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09571" w14:textId="77777777" w:rsidR="007D3948" w:rsidRPr="00E54161" w:rsidRDefault="008A254A" w:rsidP="00E54161">
      <w:pPr>
        <w:tabs>
          <w:tab w:val="left" w:pos="6300"/>
        </w:tabs>
        <w:jc w:val="center"/>
        <w:rPr>
          <w:rFonts w:asciiTheme="minorHAnsi" w:hAnsiTheme="minorHAnsi"/>
        </w:rPr>
      </w:pPr>
      <w:r w:rsidRPr="00E54161">
        <w:rPr>
          <w:rFonts w:asciiTheme="minorHAnsi" w:hAnsiTheme="minorHAnsi"/>
          <w:b/>
          <w:u w:val="single"/>
        </w:rPr>
        <w:t>Séance du 28 juillet 2026</w:t>
      </w:r>
    </w:p>
    <w:p w14:paraId="7ED1F5BA" w14:textId="77777777" w:rsidR="007D3948" w:rsidRPr="00E54161" w:rsidRDefault="007D3948" w:rsidP="00E54161">
      <w:pPr>
        <w:jc w:val="both"/>
        <w:rPr>
          <w:rFonts w:asciiTheme="minorHAnsi" w:hAnsiTheme="minorHAnsi"/>
          <w:b/>
          <w:u w:val="single"/>
        </w:rPr>
      </w:pPr>
    </w:p>
    <w:p w14:paraId="44F2E61E" w14:textId="19237428" w:rsidR="00E54161" w:rsidRPr="00E54161" w:rsidRDefault="008A254A" w:rsidP="00E54161">
      <w:pPr>
        <w:rPr>
          <w:rFonts w:asciiTheme="minorHAnsi" w:hAnsiTheme="minorHAnsi"/>
        </w:rPr>
      </w:pPr>
      <w:r w:rsidRPr="00E54161">
        <w:rPr>
          <w:rStyle w:val="Imx1pod"/>
          <w:rFonts w:asciiTheme="minorHAnsi" w:hAnsiTheme="minorHAnsi"/>
        </w:rPr>
        <w:t>Présents</w:t>
      </w:r>
      <w:r w:rsidR="00391B22">
        <w:rPr>
          <w:rStyle w:val="Imx1pod"/>
          <w:rFonts w:asciiTheme="minorHAnsi" w:hAnsiTheme="minorHAnsi"/>
        </w:rPr>
        <w:t xml:space="preserve"> </w:t>
      </w:r>
      <w:r w:rsidRPr="00E54161">
        <w:rPr>
          <w:rStyle w:val="Imx1pod"/>
          <w:rFonts w:asciiTheme="minorHAnsi" w:hAnsiTheme="minorHAnsi"/>
        </w:rPr>
        <w:t>:</w:t>
      </w:r>
      <w:r w:rsidRPr="00E54161">
        <w:rPr>
          <w:rFonts w:asciiTheme="minorHAnsi" w:hAnsiTheme="minorHAnsi"/>
        </w:rPr>
        <w:br/>
        <w:t>M. Steven Royez, Bourgmestre;</w:t>
      </w:r>
      <w:r w:rsidRPr="00E54161">
        <w:rPr>
          <w:rFonts w:asciiTheme="minorHAnsi" w:hAnsiTheme="minorHAnsi"/>
        </w:rPr>
        <w:br/>
        <w:t>Mme Sophie Baudson, M. Stéphane Basile, M. Christophe Fitdevoie, M. Philippe Skilbecq, Échevins;</w:t>
      </w:r>
      <w:r w:rsidRPr="00E54161">
        <w:rPr>
          <w:rFonts w:asciiTheme="minorHAnsi" w:hAnsiTheme="minorHAnsi"/>
        </w:rPr>
        <w:br/>
        <w:t>Mme Valérie Leporcq, Présidente du CPAS;</w:t>
      </w:r>
      <w:r w:rsidRPr="00E54161">
        <w:rPr>
          <w:rFonts w:asciiTheme="minorHAnsi" w:hAnsiTheme="minorHAnsi"/>
        </w:rPr>
        <w:br/>
        <w:t>M. Julien Cornil, M. François Denève, Mme Véronique Vanhoutte, Mme Karine Renuart, M. Neil Carlier, M. Luc Mohymont, M. Pascal Bardoux, Conseillers;</w:t>
      </w:r>
      <w:r w:rsidRPr="00E54161">
        <w:rPr>
          <w:rFonts w:asciiTheme="minorHAnsi" w:hAnsiTheme="minorHAnsi"/>
        </w:rPr>
        <w:br/>
        <w:t xml:space="preserve">Mme Véronique Hennuy, Directrice générale </w:t>
      </w:r>
      <w:proofErr w:type="spellStart"/>
      <w:r w:rsidRPr="00E54161">
        <w:rPr>
          <w:rFonts w:asciiTheme="minorHAnsi" w:hAnsiTheme="minorHAnsi"/>
        </w:rPr>
        <w:t>f.f</w:t>
      </w:r>
      <w:proofErr w:type="spellEnd"/>
      <w:r w:rsidRPr="00E54161">
        <w:rPr>
          <w:rFonts w:asciiTheme="minorHAnsi" w:hAnsiTheme="minorHAnsi"/>
        </w:rPr>
        <w:t>.;</w:t>
      </w:r>
      <w:r w:rsidRPr="00E54161">
        <w:rPr>
          <w:rFonts w:asciiTheme="minorHAnsi" w:hAnsiTheme="minorHAnsi"/>
        </w:rPr>
        <w:br/>
      </w:r>
      <w:r w:rsidRPr="00E54161">
        <w:rPr>
          <w:rStyle w:val="Imx1pod"/>
          <w:rFonts w:asciiTheme="minorHAnsi" w:hAnsiTheme="minorHAnsi"/>
        </w:rPr>
        <w:t>Excusés</w:t>
      </w:r>
      <w:r w:rsidR="00391B22">
        <w:rPr>
          <w:rStyle w:val="Imx1pod"/>
          <w:rFonts w:asciiTheme="minorHAnsi" w:hAnsiTheme="minorHAnsi"/>
        </w:rPr>
        <w:t xml:space="preserve"> </w:t>
      </w:r>
      <w:r w:rsidRPr="00E54161">
        <w:rPr>
          <w:rStyle w:val="Imx1pod"/>
          <w:rFonts w:asciiTheme="minorHAnsi" w:hAnsiTheme="minorHAnsi"/>
        </w:rPr>
        <w:t>:</w:t>
      </w:r>
      <w:r w:rsidRPr="00E54161">
        <w:rPr>
          <w:rFonts w:asciiTheme="minorHAnsi" w:hAnsiTheme="minorHAnsi"/>
        </w:rPr>
        <w:br/>
        <w:t>M. Lucien Bauduin, Mme Laura Leyman, Mme Martine Demanet, Mme Sandrine Duvivier, Conseillers;</w:t>
      </w:r>
    </w:p>
    <w:p w14:paraId="6C880772" w14:textId="77777777" w:rsidR="00E54161" w:rsidRPr="00E54161" w:rsidRDefault="00E54161" w:rsidP="00E54161">
      <w:pPr>
        <w:pStyle w:val="LIGNE"/>
      </w:pPr>
      <w:r w:rsidRPr="00E54161">
        <w:t>--------------------------------</w:t>
      </w:r>
    </w:p>
    <w:p w14:paraId="39928917" w14:textId="7B0CEED4" w:rsidR="00E54161" w:rsidRPr="00E54161" w:rsidRDefault="00E54161" w:rsidP="00E54161">
      <w:pPr>
        <w:jc w:val="both"/>
        <w:rPr>
          <w:rFonts w:asciiTheme="minorHAnsi" w:hAnsiTheme="minorHAnsi"/>
        </w:rPr>
      </w:pPr>
      <w:r w:rsidRPr="00E54161">
        <w:rPr>
          <w:rFonts w:asciiTheme="minorHAnsi" w:hAnsiTheme="minorHAnsi"/>
        </w:rPr>
        <w:t>Monsieur le Président Steven Royez ouvre la séance à 19h3</w:t>
      </w:r>
      <w:r w:rsidRPr="00E54161">
        <w:rPr>
          <w:rFonts w:asciiTheme="minorHAnsi" w:hAnsiTheme="minorHAnsi"/>
        </w:rPr>
        <w:t>7</w:t>
      </w:r>
      <w:r w:rsidRPr="00E54161">
        <w:rPr>
          <w:rFonts w:asciiTheme="minorHAnsi" w:hAnsiTheme="minorHAnsi"/>
        </w:rPr>
        <w:t>.</w:t>
      </w:r>
    </w:p>
    <w:p w14:paraId="45A207C1" w14:textId="6D8D388C" w:rsidR="00E54161" w:rsidRPr="00E54161" w:rsidRDefault="00E54161" w:rsidP="00E54161">
      <w:pPr>
        <w:pStyle w:val="OBJET"/>
        <w:numPr>
          <w:ilvl w:val="0"/>
          <w:numId w:val="0"/>
        </w:numPr>
        <w:rPr>
          <w:b w:val="0"/>
          <w:bCs w:val="0"/>
          <w:u w:val="none"/>
        </w:rPr>
      </w:pPr>
      <w:r w:rsidRPr="00E54161">
        <w:rPr>
          <w:b w:val="0"/>
          <w:bCs w:val="0"/>
          <w:u w:val="none"/>
        </w:rPr>
        <w:t xml:space="preserve">Il informe </w:t>
      </w:r>
      <w:r w:rsidRPr="00E54161">
        <w:rPr>
          <w:b w:val="0"/>
          <w:bCs w:val="0"/>
          <w:u w:val="none"/>
        </w:rPr>
        <w:t xml:space="preserve">que </w:t>
      </w:r>
      <w:r w:rsidRPr="00E54161">
        <w:rPr>
          <w:b w:val="0"/>
          <w:bCs w:val="0"/>
          <w:u w:val="none"/>
        </w:rPr>
        <w:t>M. Lucien Bauduin, Mme Laura Leyman, Mme Martine Demanet, Mme Sandrine Duvivier, Conseillers</w:t>
      </w:r>
      <w:r w:rsidRPr="00E54161">
        <w:rPr>
          <w:b w:val="0"/>
          <w:bCs w:val="0"/>
          <w:u w:val="none"/>
        </w:rPr>
        <w:t>,</w:t>
      </w:r>
      <w:r w:rsidRPr="00E54161">
        <w:rPr>
          <w:b w:val="0"/>
          <w:bCs w:val="0"/>
          <w:u w:val="none"/>
        </w:rPr>
        <w:t xml:space="preserve"> sont excusés.</w:t>
      </w:r>
    </w:p>
    <w:p w14:paraId="0C982488" w14:textId="51FF0DF5" w:rsidR="00E54161" w:rsidRPr="00E54161" w:rsidRDefault="00E54161" w:rsidP="00E54161">
      <w:pPr>
        <w:pStyle w:val="OBJET"/>
        <w:numPr>
          <w:ilvl w:val="0"/>
          <w:numId w:val="0"/>
        </w:numPr>
        <w:spacing w:after="0"/>
        <w:rPr>
          <w:b w:val="0"/>
          <w:bCs w:val="0"/>
          <w:u w:val="none"/>
        </w:rPr>
      </w:pPr>
      <w:r w:rsidRPr="00E54161">
        <w:rPr>
          <w:b w:val="0"/>
          <w:bCs w:val="0"/>
          <w:u w:val="none"/>
        </w:rPr>
        <w:t>Le Collège n’a pas reçu de question à traiter lors de la présente séance.</w:t>
      </w:r>
    </w:p>
    <w:p w14:paraId="306BD8E9" w14:textId="77777777" w:rsidR="00E54161" w:rsidRPr="00E54161" w:rsidRDefault="00E54161" w:rsidP="00E54161">
      <w:pPr>
        <w:pStyle w:val="LIGNE"/>
      </w:pPr>
      <w:r w:rsidRPr="00E54161">
        <w:t>--------------------------------</w:t>
      </w:r>
    </w:p>
    <w:p w14:paraId="3D4FB6DA" w14:textId="77777777" w:rsidR="007D3948" w:rsidRPr="00E54161" w:rsidRDefault="008A254A" w:rsidP="00E54161">
      <w:pPr>
        <w:jc w:val="center"/>
        <w:rPr>
          <w:rFonts w:asciiTheme="minorHAnsi" w:hAnsiTheme="minorHAnsi"/>
          <w:b/>
          <w:bCs/>
          <w:u w:val="single"/>
        </w:rPr>
      </w:pPr>
      <w:r w:rsidRPr="00E54161">
        <w:rPr>
          <w:rFonts w:asciiTheme="minorHAnsi" w:hAnsiTheme="minorHAnsi"/>
          <w:b/>
          <w:bCs/>
          <w:u w:val="single"/>
        </w:rPr>
        <w:t>Ordre du jour</w:t>
      </w:r>
    </w:p>
    <w:p w14:paraId="3626A43C" w14:textId="77777777" w:rsidR="007D3948" w:rsidRPr="00E54161" w:rsidRDefault="008A254A" w:rsidP="00E54161">
      <w:pPr>
        <w:spacing w:after="120"/>
        <w:rPr>
          <w:rFonts w:asciiTheme="minorHAnsi" w:hAnsiTheme="minorHAnsi"/>
          <w:b/>
          <w:bCs/>
          <w:u w:val="single"/>
        </w:rPr>
      </w:pPr>
      <w:r w:rsidRPr="00E54161">
        <w:rPr>
          <w:rFonts w:asciiTheme="minorHAnsi" w:hAnsiTheme="minorHAnsi"/>
          <w:b/>
          <w:bCs/>
          <w:u w:val="single"/>
        </w:rPr>
        <w:t>Séance publique</w:t>
      </w:r>
    </w:p>
    <w:p w14:paraId="03775FE0" w14:textId="2CE05AD9"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Services Taxes — Taxes communales – Tutelle spéciale d’approbation — Communication</w:t>
      </w:r>
    </w:p>
    <w:p w14:paraId="15A5D232" w14:textId="3973CA76"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Service Finances communales — Vérification de l’encaisse de la Directrice financière — Procès-verbal du 10 juillet 2026 — Communication</w:t>
      </w:r>
    </w:p>
    <w:p w14:paraId="157D7606" w14:textId="48111ABE"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Service Finances — Budget communal de l’exercice 2026 — Modification budgétaire n°1 Services ordinaire et extraordinaire — Décision — Vote</w:t>
      </w:r>
    </w:p>
    <w:p w14:paraId="09257DF4" w14:textId="34F0FB7F"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Service Finances — C.P.A.S. — Modification budgétaire n°1 (services ordinaire et extraordinaire) de l’exercice 2026 — Approbation — Vote</w:t>
      </w:r>
    </w:p>
    <w:p w14:paraId="7E5DAED6" w14:textId="6E0AB703"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xml:space="preserve">: Cadre de vie — Service Urbanisme — Application du Décret relatif à la voirie communale dans le cadre de la demande de permis d'urbanisme pour la création du Parc Mémorial Julie &amp; Mélissa sis rue </w:t>
      </w:r>
      <w:proofErr w:type="spellStart"/>
      <w:r w:rsidRPr="00E54161">
        <w:rPr>
          <w:rFonts w:asciiTheme="minorHAnsi" w:hAnsiTheme="minorHAnsi"/>
        </w:rPr>
        <w:t>Rubignies</w:t>
      </w:r>
      <w:proofErr w:type="spellEnd"/>
      <w:r w:rsidRPr="00E54161">
        <w:rPr>
          <w:rFonts w:asciiTheme="minorHAnsi" w:hAnsiTheme="minorHAnsi"/>
        </w:rPr>
        <w:t>, 6542 Sars-la-Buissière — Prise de connaissance des résultats de l'enquête publique — Approbation — Vote</w:t>
      </w:r>
    </w:p>
    <w:p w14:paraId="6B094698" w14:textId="42C5F0B5"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Service Environnement — EEE (Espèces Exotiques Envahissantes) — Frelons Asiatiques — Règlement communal et formulaire pour l'octroi d'une prime pour la destruction de nids de frelons asiatiques sur sites privés — Décision — Vote</w:t>
      </w:r>
    </w:p>
    <w:p w14:paraId="5DE622FD" w14:textId="0439006D"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xml:space="preserve">: Service Environnement — EEE (Espèces Exotiques Envahissantes) — Frelons Asiatiques — Application </w:t>
      </w:r>
      <w:proofErr w:type="spellStart"/>
      <w:r w:rsidRPr="00E54161">
        <w:rPr>
          <w:rFonts w:asciiTheme="minorHAnsi" w:hAnsiTheme="minorHAnsi"/>
        </w:rPr>
        <w:t>FixMyStreet</w:t>
      </w:r>
      <w:proofErr w:type="spellEnd"/>
      <w:r w:rsidRPr="00E54161">
        <w:rPr>
          <w:rFonts w:asciiTheme="minorHAnsi" w:hAnsiTheme="minorHAnsi"/>
        </w:rPr>
        <w:t xml:space="preserve"> — Décision — Vote</w:t>
      </w:r>
    </w:p>
    <w:p w14:paraId="60D921CB" w14:textId="27CD256F" w:rsidR="007D3948" w:rsidRDefault="008A254A" w:rsidP="00E54161">
      <w:pPr>
        <w:pStyle w:val="Paragraphedeliste"/>
        <w:numPr>
          <w:ilvl w:val="0"/>
          <w:numId w:val="7"/>
        </w:numPr>
        <w:spacing w:after="120"/>
        <w:ind w:left="714" w:hanging="357"/>
        <w:contextualSpacing w:val="0"/>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Services des Affaires générales — Fonctionnement institutionnel — Questions orales et écrites d'actualité au Collège communal</w:t>
      </w:r>
    </w:p>
    <w:p w14:paraId="70F6892B" w14:textId="77777777" w:rsidR="00E54161" w:rsidRDefault="00E54161" w:rsidP="00E54161">
      <w:pPr>
        <w:pStyle w:val="Paragraphedeliste"/>
        <w:spacing w:after="120"/>
        <w:ind w:left="714"/>
        <w:contextualSpacing w:val="0"/>
        <w:jc w:val="both"/>
        <w:rPr>
          <w:rFonts w:asciiTheme="minorHAnsi" w:hAnsiTheme="minorHAnsi"/>
          <w:b/>
          <w:bCs/>
          <w:u w:val="single"/>
        </w:rPr>
      </w:pPr>
    </w:p>
    <w:p w14:paraId="3C0A38D2" w14:textId="77777777" w:rsidR="00E54161" w:rsidRDefault="00E54161" w:rsidP="00E54161">
      <w:pPr>
        <w:pStyle w:val="Paragraphedeliste"/>
        <w:spacing w:after="120"/>
        <w:ind w:left="714"/>
        <w:contextualSpacing w:val="0"/>
        <w:jc w:val="both"/>
        <w:rPr>
          <w:rFonts w:asciiTheme="minorHAnsi" w:hAnsiTheme="minorHAnsi"/>
          <w:b/>
          <w:bCs/>
          <w:u w:val="single"/>
        </w:rPr>
      </w:pPr>
    </w:p>
    <w:p w14:paraId="0248CD1C" w14:textId="77777777" w:rsidR="00E54161" w:rsidRPr="00E54161" w:rsidRDefault="00E54161" w:rsidP="00E54161">
      <w:pPr>
        <w:pStyle w:val="Paragraphedeliste"/>
        <w:spacing w:after="120"/>
        <w:ind w:left="714"/>
        <w:contextualSpacing w:val="0"/>
        <w:jc w:val="both"/>
        <w:rPr>
          <w:rFonts w:asciiTheme="minorHAnsi" w:hAnsiTheme="minorHAnsi"/>
        </w:rPr>
      </w:pPr>
    </w:p>
    <w:p w14:paraId="04F25971" w14:textId="77777777" w:rsidR="007D3948" w:rsidRPr="00E54161" w:rsidRDefault="008A254A" w:rsidP="00E54161">
      <w:pPr>
        <w:pStyle w:val="Paragraphedeliste"/>
        <w:spacing w:after="120"/>
        <w:contextualSpacing w:val="0"/>
        <w:jc w:val="both"/>
        <w:rPr>
          <w:rFonts w:asciiTheme="minorHAnsi" w:hAnsiTheme="minorHAnsi"/>
          <w:b/>
          <w:bCs/>
          <w:u w:val="single"/>
        </w:rPr>
      </w:pPr>
      <w:r w:rsidRPr="00E54161">
        <w:rPr>
          <w:rFonts w:asciiTheme="minorHAnsi" w:hAnsiTheme="minorHAnsi"/>
          <w:b/>
          <w:bCs/>
          <w:u w:val="single"/>
        </w:rPr>
        <w:lastRenderedPageBreak/>
        <w:t>Huis clos</w:t>
      </w:r>
    </w:p>
    <w:p w14:paraId="605DFEB8" w14:textId="1FA64EB5"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Service Ressources humaines — Convention de mise à disposition par le CPAS d'un travailleur sous contrat article 60§7 auprès de la commune de Lobbes — Décision — Vote</w:t>
      </w:r>
    </w:p>
    <w:p w14:paraId="1101BB4D" w14:textId="35E02468" w:rsidR="007D3948" w:rsidRPr="00E54161" w:rsidRDefault="008A254A" w:rsidP="00E54161">
      <w:pPr>
        <w:pStyle w:val="Paragraphedeliste"/>
        <w:numPr>
          <w:ilvl w:val="0"/>
          <w:numId w:val="7"/>
        </w:numPr>
        <w:spacing w:after="119"/>
        <w:jc w:val="both"/>
        <w:rPr>
          <w:rFonts w:asciiTheme="minorHAnsi" w:hAnsiTheme="minorHAnsi"/>
        </w:rPr>
      </w:pPr>
      <w:r w:rsidRPr="00E54161">
        <w:rPr>
          <w:rFonts w:asciiTheme="minorHAnsi" w:hAnsiTheme="minorHAnsi"/>
          <w:b/>
          <w:bCs/>
          <w:u w:val="single"/>
        </w:rPr>
        <w:t>Objet</w:t>
      </w:r>
      <w:r w:rsidR="00391B22">
        <w:rPr>
          <w:rFonts w:asciiTheme="minorHAnsi" w:hAnsiTheme="minorHAnsi"/>
        </w:rPr>
        <w:t xml:space="preserve"> </w:t>
      </w:r>
      <w:r w:rsidRPr="00E54161">
        <w:rPr>
          <w:rFonts w:asciiTheme="minorHAnsi" w:hAnsiTheme="minorHAnsi"/>
        </w:rPr>
        <w:t>: Service Ressources humaines — Convention de mise à disposition par le CPAS d'un travailleur sous contrat article 60§7 auprès de la commune de Lobbes — Décision — Vote</w:t>
      </w:r>
    </w:p>
    <w:p w14:paraId="0A7B4661" w14:textId="77777777" w:rsidR="007D3948" w:rsidRPr="00E54161" w:rsidRDefault="008A254A" w:rsidP="00E54161">
      <w:pPr>
        <w:pStyle w:val="LIGNE"/>
      </w:pPr>
      <w:r w:rsidRPr="00E54161">
        <w:t>--------------------------------</w:t>
      </w:r>
    </w:p>
    <w:p w14:paraId="36479CB4" w14:textId="77777777" w:rsidR="007D3948" w:rsidRPr="00E54161" w:rsidRDefault="008A254A" w:rsidP="00E54161">
      <w:pPr>
        <w:spacing w:after="120"/>
        <w:jc w:val="center"/>
        <w:rPr>
          <w:rFonts w:asciiTheme="minorHAnsi" w:hAnsiTheme="minorHAnsi"/>
          <w:b/>
          <w:bCs/>
          <w:u w:val="single"/>
        </w:rPr>
      </w:pPr>
      <w:r w:rsidRPr="00E54161">
        <w:rPr>
          <w:rFonts w:asciiTheme="minorHAnsi" w:hAnsiTheme="minorHAnsi"/>
          <w:b/>
          <w:bCs/>
          <w:u w:val="single"/>
        </w:rPr>
        <w:t>Décisions</w:t>
      </w:r>
    </w:p>
    <w:p w14:paraId="413C5801" w14:textId="3944EFFA" w:rsidR="007D3948" w:rsidRPr="00E54161" w:rsidRDefault="008A254A" w:rsidP="00E54161">
      <w:pPr>
        <w:jc w:val="both"/>
        <w:rPr>
          <w:rFonts w:asciiTheme="minorHAnsi" w:hAnsiTheme="minorHAnsi"/>
          <w:sz w:val="4"/>
          <w:szCs w:val="4"/>
        </w:rPr>
      </w:pPr>
      <w:r w:rsidRPr="00E54161">
        <w:rPr>
          <w:rFonts w:asciiTheme="minorHAnsi" w:hAnsiTheme="minorHAnsi"/>
          <w:b/>
          <w:bCs/>
          <w:u w:val="single"/>
        </w:rPr>
        <w:t>Séance publique</w:t>
      </w:r>
    </w:p>
    <w:p w14:paraId="4308F368" w14:textId="77777777" w:rsidR="007D3948" w:rsidRPr="00E54161" w:rsidRDefault="007D3948" w:rsidP="00E54161">
      <w:pPr>
        <w:jc w:val="both"/>
        <w:rPr>
          <w:rFonts w:asciiTheme="minorHAnsi" w:hAnsiTheme="minorHAnsi"/>
        </w:rPr>
      </w:pPr>
    </w:p>
    <w:p w14:paraId="496EBCD7" w14:textId="501EA0F6" w:rsidR="007D3948" w:rsidRPr="00E54161" w:rsidRDefault="008A254A" w:rsidP="00E54161">
      <w:pPr>
        <w:pStyle w:val="OBJET"/>
        <w:tabs>
          <w:tab w:val="clear" w:pos="360"/>
        </w:tabs>
      </w:pPr>
      <w:r w:rsidRPr="00E54161">
        <w:t>Objet</w:t>
      </w:r>
      <w:r w:rsidR="00391B22">
        <w:t xml:space="preserve"> </w:t>
      </w:r>
      <w:r w:rsidRPr="00E54161">
        <w:t>: Services Taxes — Taxes communales – Tutelle spéciale d’approbation — Communication</w:t>
      </w:r>
    </w:p>
    <w:p w14:paraId="570AA7A3"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 xml:space="preserve">Le </w:t>
      </w:r>
      <w:r w:rsidRPr="00E54161">
        <w:rPr>
          <w:rFonts w:asciiTheme="minorHAnsi" w:hAnsiTheme="minorHAnsi"/>
        </w:rPr>
        <w:t>Conseil Communal, siégeant en séance publique</w:t>
      </w:r>
    </w:p>
    <w:p w14:paraId="4ECE0589" w14:textId="77777777" w:rsidR="007D3948" w:rsidRPr="00E54161" w:rsidRDefault="007D3948" w:rsidP="00E54161">
      <w:pPr>
        <w:tabs>
          <w:tab w:val="left" w:pos="0"/>
        </w:tabs>
        <w:ind w:right="79" w:firstLine="851"/>
        <w:contextualSpacing/>
        <w:jc w:val="both"/>
        <w:rPr>
          <w:rFonts w:asciiTheme="minorHAnsi" w:hAnsiTheme="minorHAnsi"/>
        </w:rPr>
      </w:pPr>
    </w:p>
    <w:p w14:paraId="50B73322" w14:textId="77777777" w:rsidR="007D3948" w:rsidRPr="00E54161" w:rsidRDefault="008A254A" w:rsidP="00E54161">
      <w:pPr>
        <w:pStyle w:val="Imx2pod"/>
        <w:jc w:val="both"/>
        <w:rPr>
          <w:rFonts w:asciiTheme="minorHAnsi" w:hAnsiTheme="minorHAnsi"/>
        </w:rPr>
      </w:pPr>
      <w:r w:rsidRPr="00E54161">
        <w:rPr>
          <w:rFonts w:asciiTheme="minorHAnsi" w:hAnsiTheme="minorHAnsi"/>
        </w:rPr>
        <w:t>Vu le Code de la Démocratie Locale et de la Décentralisation notamment l'article L1122-30 ;</w:t>
      </w:r>
    </w:p>
    <w:p w14:paraId="1F317B71" w14:textId="4009EE7B" w:rsidR="007D3948" w:rsidRPr="00E54161" w:rsidRDefault="008A254A" w:rsidP="00E54161">
      <w:pPr>
        <w:pStyle w:val="Imx2pod"/>
        <w:jc w:val="both"/>
        <w:rPr>
          <w:rFonts w:asciiTheme="minorHAnsi" w:hAnsiTheme="minorHAnsi"/>
        </w:rPr>
      </w:pPr>
      <w:r w:rsidRPr="00E54161">
        <w:rPr>
          <w:rFonts w:asciiTheme="minorHAnsi" w:hAnsiTheme="minorHAnsi"/>
        </w:rPr>
        <w:t>Vu l’Arrêté du Gouvernement wallon du 5 juillet 2007 portant le Règlement Général de la Comptabilité Communale, en exécution de l’article L1315-1 du Code de la Démocratie Locale et de la Décentralisation, notamment l’article 4, alinéa 2</w:t>
      </w:r>
      <w:r w:rsidR="00391B22">
        <w:rPr>
          <w:rFonts w:asciiTheme="minorHAnsi" w:hAnsiTheme="minorHAnsi"/>
        </w:rPr>
        <w:t xml:space="preserve"> </w:t>
      </w:r>
      <w:r w:rsidRPr="00E54161">
        <w:rPr>
          <w:rFonts w:asciiTheme="minorHAnsi" w:hAnsiTheme="minorHAnsi"/>
        </w:rPr>
        <w:t>;</w:t>
      </w:r>
    </w:p>
    <w:p w14:paraId="48595A98" w14:textId="0EBCA4B5" w:rsidR="007D3948" w:rsidRPr="00E54161" w:rsidRDefault="008A254A" w:rsidP="00E54161">
      <w:pPr>
        <w:pStyle w:val="Imx2pod"/>
        <w:jc w:val="both"/>
        <w:rPr>
          <w:rFonts w:asciiTheme="minorHAnsi" w:hAnsiTheme="minorHAnsi"/>
        </w:rPr>
      </w:pPr>
      <w:r w:rsidRPr="00E54161">
        <w:rPr>
          <w:rFonts w:asciiTheme="minorHAnsi" w:hAnsiTheme="minorHAnsi"/>
        </w:rPr>
        <w:t>Considérant qu’en séance du 26 mai 2026, le Conseil communal a voté</w:t>
      </w:r>
      <w:r w:rsidR="00391B22">
        <w:rPr>
          <w:rFonts w:asciiTheme="minorHAnsi" w:hAnsiTheme="minorHAnsi"/>
        </w:rPr>
        <w:t xml:space="preserve"> </w:t>
      </w:r>
      <w:r w:rsidRPr="00E54161">
        <w:rPr>
          <w:rFonts w:asciiTheme="minorHAnsi" w:hAnsiTheme="minorHAnsi"/>
        </w:rPr>
        <w:t xml:space="preserve">pour </w:t>
      </w:r>
      <w:r w:rsidRPr="00E54161">
        <w:rPr>
          <w:rStyle w:val="Imx3pod"/>
          <w:rFonts w:asciiTheme="minorHAnsi" w:hAnsiTheme="minorHAnsi"/>
        </w:rPr>
        <w:t>les exercices 2026</w:t>
      </w:r>
      <w:r w:rsidR="00391B22">
        <w:rPr>
          <w:rStyle w:val="Imx3pod"/>
          <w:rFonts w:asciiTheme="minorHAnsi" w:hAnsiTheme="minorHAnsi"/>
        </w:rPr>
        <w:t xml:space="preserve"> </w:t>
      </w:r>
      <w:r w:rsidRPr="00E54161">
        <w:rPr>
          <w:rStyle w:val="Imx3pod"/>
          <w:rFonts w:asciiTheme="minorHAnsi" w:hAnsiTheme="minorHAnsi"/>
        </w:rPr>
        <w:t>à 2031</w:t>
      </w:r>
      <w:r w:rsidR="00391B22">
        <w:rPr>
          <w:rStyle w:val="Imx3pod"/>
          <w:rFonts w:asciiTheme="minorHAnsi" w:hAnsiTheme="minorHAnsi"/>
        </w:rPr>
        <w:t xml:space="preserve"> </w:t>
      </w:r>
      <w:r w:rsidRPr="00E54161">
        <w:rPr>
          <w:rFonts w:asciiTheme="minorHAnsi" w:hAnsiTheme="minorHAnsi"/>
        </w:rPr>
        <w:t>les taxes</w:t>
      </w:r>
      <w:r w:rsidR="00391B22">
        <w:rPr>
          <w:rFonts w:asciiTheme="minorHAnsi" w:hAnsiTheme="minorHAnsi"/>
        </w:rPr>
        <w:t xml:space="preserve"> </w:t>
      </w:r>
      <w:r w:rsidRPr="00E54161">
        <w:rPr>
          <w:rFonts w:asciiTheme="minorHAnsi" w:hAnsiTheme="minorHAnsi"/>
        </w:rPr>
        <w:t>suivantes :</w:t>
      </w:r>
    </w:p>
    <w:p w14:paraId="26F54A11"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 Taxe communale sur les débits de boissons ;</w:t>
      </w:r>
    </w:p>
    <w:p w14:paraId="2B2747A4"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 Taxe communale sur les débits de tabac ;</w:t>
      </w:r>
    </w:p>
    <w:p w14:paraId="1CF433C6"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 Taxe communale sur les piscines privées ;</w:t>
      </w:r>
    </w:p>
    <w:p w14:paraId="5F72FA8F"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 Taxe sur la distribution gratuite d'écrits publicitaires ou d'échantillons publicitaires non adressés et de supports de presse régionale gratuite ;</w:t>
      </w:r>
    </w:p>
    <w:p w14:paraId="590332AA"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le dossier est parvenu complet à l’autorité de tutelle en date du 3 juin 2026 et le délai pour l’exercice de tutelle expirait le 3 juillet 2026 ;</w:t>
      </w:r>
    </w:p>
    <w:p w14:paraId="6ABB811E" w14:textId="11D94ED8" w:rsidR="007D3948" w:rsidRPr="00E54161" w:rsidRDefault="008A254A" w:rsidP="00E54161">
      <w:pPr>
        <w:pStyle w:val="Imx2pod"/>
        <w:jc w:val="both"/>
        <w:rPr>
          <w:rFonts w:asciiTheme="minorHAnsi" w:hAnsiTheme="minorHAnsi"/>
        </w:rPr>
      </w:pPr>
      <w:r w:rsidRPr="00E54161">
        <w:rPr>
          <w:rFonts w:asciiTheme="minorHAnsi" w:hAnsiTheme="minorHAnsi"/>
        </w:rPr>
        <w:t>Considérant le courrier du SPW – Département des Finances locales, daté du 6</w:t>
      </w:r>
      <w:r w:rsidR="00503587">
        <w:rPr>
          <w:rFonts w:asciiTheme="minorHAnsi" w:hAnsiTheme="minorHAnsi"/>
        </w:rPr>
        <w:t> </w:t>
      </w:r>
      <w:r w:rsidRPr="00E54161">
        <w:rPr>
          <w:rFonts w:asciiTheme="minorHAnsi" w:hAnsiTheme="minorHAnsi"/>
        </w:rPr>
        <w:t>juillet 2026, relatif aux délibérations du 26 mai 2026, notifié à l'Administration communale le 6 juillet 2026, l'informant que les règlements-taxes</w:t>
      </w:r>
      <w:r w:rsidR="00391B22">
        <w:rPr>
          <w:rFonts w:asciiTheme="minorHAnsi" w:hAnsiTheme="minorHAnsi"/>
        </w:rPr>
        <w:t xml:space="preserve"> </w:t>
      </w:r>
      <w:r w:rsidRPr="00E54161">
        <w:rPr>
          <w:rFonts w:asciiTheme="minorHAnsi" w:hAnsiTheme="minorHAnsi"/>
        </w:rPr>
        <w:t>suivants,</w:t>
      </w:r>
      <w:r w:rsidR="00391B22">
        <w:rPr>
          <w:rFonts w:asciiTheme="minorHAnsi" w:hAnsiTheme="minorHAnsi"/>
        </w:rPr>
        <w:t xml:space="preserve"> </w:t>
      </w:r>
      <w:r w:rsidRPr="00E54161">
        <w:rPr>
          <w:rFonts w:asciiTheme="minorHAnsi" w:hAnsiTheme="minorHAnsi"/>
        </w:rPr>
        <w:t>pour les exercices 2026 à 2031,</w:t>
      </w:r>
      <w:r w:rsidR="00391B22">
        <w:rPr>
          <w:rFonts w:asciiTheme="minorHAnsi" w:hAnsiTheme="minorHAnsi"/>
        </w:rPr>
        <w:t xml:space="preserve"> </w:t>
      </w:r>
      <w:r w:rsidRPr="00E54161">
        <w:rPr>
          <w:rFonts w:asciiTheme="minorHAnsi" w:hAnsiTheme="minorHAnsi"/>
        </w:rPr>
        <w:t xml:space="preserve">sont </w:t>
      </w:r>
      <w:r w:rsidRPr="00E54161">
        <w:rPr>
          <w:rStyle w:val="Imx3pod"/>
          <w:rFonts w:asciiTheme="minorHAnsi" w:hAnsiTheme="minorHAnsi"/>
        </w:rPr>
        <w:t>exécutoires par expiration du délai de tutelle :</w:t>
      </w:r>
    </w:p>
    <w:p w14:paraId="3655422D" w14:textId="77777777" w:rsidR="007D3948" w:rsidRPr="00E54161" w:rsidRDefault="008A254A" w:rsidP="00E54161">
      <w:pPr>
        <w:pStyle w:val="Imx2pod"/>
        <w:jc w:val="both"/>
        <w:rPr>
          <w:rFonts w:asciiTheme="minorHAnsi" w:hAnsiTheme="minorHAnsi"/>
        </w:rPr>
      </w:pPr>
      <w:r w:rsidRPr="00E54161">
        <w:rPr>
          <w:rFonts w:asciiTheme="minorHAnsi" w:hAnsiTheme="minorHAnsi"/>
        </w:rPr>
        <w:t>- Taxe communale sur les débits de boissons ;</w:t>
      </w:r>
    </w:p>
    <w:p w14:paraId="7FD88FDC" w14:textId="77777777" w:rsidR="007D3948" w:rsidRPr="00E54161" w:rsidRDefault="008A254A" w:rsidP="00E54161">
      <w:pPr>
        <w:pStyle w:val="Imx2pod"/>
        <w:jc w:val="both"/>
        <w:rPr>
          <w:rFonts w:asciiTheme="minorHAnsi" w:hAnsiTheme="minorHAnsi"/>
        </w:rPr>
      </w:pPr>
      <w:r w:rsidRPr="00E54161">
        <w:rPr>
          <w:rFonts w:asciiTheme="minorHAnsi" w:hAnsiTheme="minorHAnsi"/>
        </w:rPr>
        <w:t>- Taxe communale sur les débits de tabac ;</w:t>
      </w:r>
    </w:p>
    <w:p w14:paraId="3213F11F" w14:textId="77777777" w:rsidR="007D3948" w:rsidRPr="00E54161" w:rsidRDefault="008A254A" w:rsidP="00E54161">
      <w:pPr>
        <w:pStyle w:val="Imx2pod"/>
        <w:jc w:val="both"/>
        <w:rPr>
          <w:rFonts w:asciiTheme="minorHAnsi" w:hAnsiTheme="minorHAnsi"/>
        </w:rPr>
      </w:pPr>
      <w:r w:rsidRPr="00E54161">
        <w:rPr>
          <w:rFonts w:asciiTheme="minorHAnsi" w:hAnsiTheme="minorHAnsi"/>
        </w:rPr>
        <w:t>- Taxe communale sur les piscines privées ;</w:t>
      </w:r>
    </w:p>
    <w:p w14:paraId="4215F207" w14:textId="77777777" w:rsidR="007D3948" w:rsidRPr="00E54161" w:rsidRDefault="008A254A" w:rsidP="00E54161">
      <w:pPr>
        <w:pStyle w:val="Imx2pod"/>
        <w:jc w:val="both"/>
        <w:rPr>
          <w:rFonts w:asciiTheme="minorHAnsi" w:hAnsiTheme="minorHAnsi"/>
        </w:rPr>
      </w:pPr>
      <w:r w:rsidRPr="00E54161">
        <w:rPr>
          <w:rFonts w:asciiTheme="minorHAnsi" w:hAnsiTheme="minorHAnsi"/>
        </w:rPr>
        <w:t>- Taxe sur la distribution gratuite d'écrits publicitaires ou d'échantillons publicitaires non adressés et de supports de presse régionale gratuite ;</w:t>
      </w:r>
    </w:p>
    <w:p w14:paraId="5EF2C01F" w14:textId="270433AA" w:rsidR="007D3948" w:rsidRPr="00E54161" w:rsidRDefault="00391B22" w:rsidP="00E54161">
      <w:pPr>
        <w:pStyle w:val="Imx2pod"/>
        <w:jc w:val="both"/>
        <w:rPr>
          <w:rFonts w:asciiTheme="minorHAnsi" w:hAnsiTheme="minorHAnsi"/>
        </w:rPr>
      </w:pPr>
      <w:r>
        <w:rPr>
          <w:rFonts w:asciiTheme="minorHAnsi" w:hAnsiTheme="minorHAnsi"/>
        </w:rPr>
        <w:t xml:space="preserve"> </w:t>
      </w:r>
      <w:r w:rsidR="008A254A" w:rsidRPr="00E54161">
        <w:rPr>
          <w:rFonts w:asciiTheme="minorHAnsi" w:hAnsiTheme="minorHAnsi"/>
        </w:rPr>
        <w:t>Considérant que ce courrier a été</w:t>
      </w:r>
      <w:r>
        <w:rPr>
          <w:rFonts w:asciiTheme="minorHAnsi" w:hAnsiTheme="minorHAnsi"/>
        </w:rPr>
        <w:t xml:space="preserve"> </w:t>
      </w:r>
      <w:r w:rsidR="008A254A" w:rsidRPr="00E54161">
        <w:rPr>
          <w:rFonts w:asciiTheme="minorHAnsi" w:hAnsiTheme="minorHAnsi"/>
        </w:rPr>
        <w:t>communiqué</w:t>
      </w:r>
      <w:r>
        <w:rPr>
          <w:rFonts w:asciiTheme="minorHAnsi" w:hAnsiTheme="minorHAnsi"/>
        </w:rPr>
        <w:t xml:space="preserve"> </w:t>
      </w:r>
      <w:r w:rsidR="008A254A" w:rsidRPr="00E54161">
        <w:rPr>
          <w:rFonts w:asciiTheme="minorHAnsi" w:hAnsiTheme="minorHAnsi"/>
        </w:rPr>
        <w:t>à la Directrice financière en date du 6 juillet 2026 ;</w:t>
      </w:r>
    </w:p>
    <w:p w14:paraId="21C14D57" w14:textId="70917A0C" w:rsidR="007D3948" w:rsidRPr="00E54161" w:rsidRDefault="00391B22" w:rsidP="00E54161">
      <w:pPr>
        <w:pStyle w:val="Imx2pod"/>
        <w:jc w:val="both"/>
        <w:rPr>
          <w:rFonts w:asciiTheme="minorHAnsi" w:hAnsiTheme="minorHAnsi"/>
        </w:rPr>
      </w:pPr>
      <w:r>
        <w:rPr>
          <w:rFonts w:asciiTheme="minorHAnsi" w:hAnsiTheme="minorHAnsi"/>
        </w:rPr>
        <w:t xml:space="preserve"> </w:t>
      </w:r>
      <w:r w:rsidR="008A254A" w:rsidRPr="00E54161">
        <w:rPr>
          <w:rFonts w:asciiTheme="minorHAnsi" w:hAnsiTheme="minorHAnsi"/>
        </w:rPr>
        <w:t>Considérant qu'en séance du 9 juillet 2026, le Collège communal a pris connaissance dudit courrier ;</w:t>
      </w:r>
    </w:p>
    <w:p w14:paraId="0FC0C18C" w14:textId="3B2F54E7" w:rsidR="007D3948" w:rsidRPr="00E54161" w:rsidRDefault="00391B22" w:rsidP="00E54161">
      <w:pPr>
        <w:pStyle w:val="Imx2pod"/>
        <w:jc w:val="both"/>
        <w:rPr>
          <w:rFonts w:asciiTheme="minorHAnsi" w:hAnsiTheme="minorHAnsi"/>
        </w:rPr>
      </w:pPr>
      <w:r>
        <w:rPr>
          <w:rFonts w:asciiTheme="minorHAnsi" w:hAnsiTheme="minorHAnsi"/>
        </w:rPr>
        <w:t xml:space="preserve"> </w:t>
      </w:r>
      <w:r w:rsidR="008A254A" w:rsidRPr="00E54161">
        <w:rPr>
          <w:rFonts w:asciiTheme="minorHAnsi" w:hAnsiTheme="minorHAnsi"/>
        </w:rPr>
        <w:t>Considérant que la présente décision fait l’objet d'une publication conformément aux articles L1133-1 et 2 du Code de la Démocratie Locale et de la Décentralisation ;</w:t>
      </w:r>
      <w:r>
        <w:rPr>
          <w:rFonts w:asciiTheme="minorHAnsi" w:hAnsiTheme="minorHAnsi"/>
        </w:rPr>
        <w:t xml:space="preserve"> </w:t>
      </w:r>
    </w:p>
    <w:p w14:paraId="70CDE183" w14:textId="1B843B8F" w:rsidR="007D3948" w:rsidRPr="00E54161" w:rsidRDefault="00391B22" w:rsidP="00E54161">
      <w:pPr>
        <w:pStyle w:val="Imx2pod"/>
        <w:jc w:val="both"/>
        <w:rPr>
          <w:rFonts w:asciiTheme="minorHAnsi" w:hAnsiTheme="minorHAnsi"/>
        </w:rPr>
      </w:pPr>
      <w:r>
        <w:rPr>
          <w:rFonts w:asciiTheme="minorHAnsi" w:hAnsiTheme="minorHAnsi"/>
        </w:rPr>
        <w:lastRenderedPageBreak/>
        <w:t xml:space="preserve"> </w:t>
      </w:r>
      <w:r w:rsidR="008A254A" w:rsidRPr="00E54161">
        <w:rPr>
          <w:rFonts w:asciiTheme="minorHAnsi" w:hAnsiTheme="minorHAnsi"/>
        </w:rPr>
        <w:t>Considérant que, conformément à l'article 4, alinéa 2, du RGCC, il appartient au Collège communal d'informer le Conseil communal, lors de sa prochaine séance, des décisions de tutelle intervenues ; qu'en l'espèce, le SPW – Département des Finances locales a informé l'Administration communale, par courrier, du caractère exécutoire des règlements-taxes concernés par expiration du délai de tutelle ; qu'il y a dès lors lieu d'en donner communication au Conseil communal ;</w:t>
      </w:r>
    </w:p>
    <w:p w14:paraId="25514DA3" w14:textId="77777777" w:rsidR="007D3948" w:rsidRPr="00E54161" w:rsidRDefault="007D3948" w:rsidP="00E54161">
      <w:pPr>
        <w:ind w:firstLine="850"/>
        <w:jc w:val="both"/>
        <w:rPr>
          <w:rFonts w:asciiTheme="minorHAnsi" w:hAnsiTheme="minorHAnsi"/>
        </w:rPr>
      </w:pPr>
    </w:p>
    <w:p w14:paraId="3B1C212F"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PREND CONNAISSANCE</w:t>
      </w:r>
    </w:p>
    <w:p w14:paraId="4131E00A" w14:textId="469F5936" w:rsidR="007D3948" w:rsidRPr="00E54161" w:rsidRDefault="00391B22" w:rsidP="00E54161">
      <w:pPr>
        <w:pStyle w:val="Imx2pod"/>
        <w:jc w:val="both"/>
        <w:rPr>
          <w:rFonts w:asciiTheme="minorHAnsi" w:hAnsiTheme="minorHAnsi"/>
        </w:rPr>
      </w:pPr>
      <w:r>
        <w:rPr>
          <w:rFonts w:asciiTheme="minorHAnsi" w:hAnsiTheme="minorHAnsi"/>
        </w:rPr>
        <w:t xml:space="preserve"> </w:t>
      </w:r>
    </w:p>
    <w:p w14:paraId="316CC2EA" w14:textId="0C336BB3"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Article 1</w:t>
      </w:r>
      <w:r w:rsidRPr="00E54161">
        <w:rPr>
          <w:rStyle w:val="Imx4pod"/>
          <w:rFonts w:asciiTheme="minorHAnsi" w:hAnsiTheme="minorHAnsi"/>
        </w:rPr>
        <w:t>er</w:t>
      </w:r>
      <w:r w:rsidRPr="00E54161">
        <w:rPr>
          <w:rStyle w:val="Imx3pod"/>
          <w:rFonts w:asciiTheme="minorHAnsi" w:hAnsiTheme="minorHAnsi"/>
        </w:rPr>
        <w:t>.</w:t>
      </w:r>
      <w:r w:rsidR="00391B22">
        <w:rPr>
          <w:rStyle w:val="Imx3pod"/>
          <w:rFonts w:asciiTheme="minorHAnsi" w:hAnsiTheme="minorHAnsi"/>
        </w:rPr>
        <w:t xml:space="preserve"> </w:t>
      </w:r>
      <w:r w:rsidRPr="00E54161">
        <w:rPr>
          <w:rFonts w:asciiTheme="minorHAnsi" w:hAnsiTheme="minorHAnsi"/>
        </w:rPr>
        <w:t>De la notification, par le SPW – Département des Finances locales, pour exécution</w:t>
      </w:r>
      <w:r w:rsidR="00391B22">
        <w:rPr>
          <w:rFonts w:asciiTheme="minorHAnsi" w:hAnsiTheme="minorHAnsi"/>
        </w:rPr>
        <w:t xml:space="preserve"> </w:t>
      </w:r>
      <w:r w:rsidRPr="00E54161">
        <w:rPr>
          <w:rStyle w:val="Imx3pod"/>
          <w:rFonts w:asciiTheme="minorHAnsi" w:hAnsiTheme="minorHAnsi"/>
        </w:rPr>
        <w:t>par expiration du délai de tutelle</w:t>
      </w:r>
      <w:r w:rsidRPr="00E54161">
        <w:rPr>
          <w:rFonts w:asciiTheme="minorHAnsi" w:hAnsiTheme="minorHAnsi"/>
        </w:rPr>
        <w:t>, des règlements-taxes suivants, applicables aux exercices 2026 à 2031, conformément à son courrier daté du 6</w:t>
      </w:r>
      <w:r w:rsidR="00503587">
        <w:rPr>
          <w:rFonts w:asciiTheme="minorHAnsi" w:hAnsiTheme="minorHAnsi"/>
        </w:rPr>
        <w:t> </w:t>
      </w:r>
      <w:r w:rsidRPr="00E54161">
        <w:rPr>
          <w:rFonts w:asciiTheme="minorHAnsi" w:hAnsiTheme="minorHAnsi"/>
        </w:rPr>
        <w:t>juillet</w:t>
      </w:r>
      <w:r w:rsidR="00503587">
        <w:rPr>
          <w:rFonts w:asciiTheme="minorHAnsi" w:hAnsiTheme="minorHAnsi"/>
        </w:rPr>
        <w:t> </w:t>
      </w:r>
      <w:r w:rsidRPr="00E54161">
        <w:rPr>
          <w:rFonts w:asciiTheme="minorHAnsi" w:hAnsiTheme="minorHAnsi"/>
        </w:rPr>
        <w:t>2026 :</w:t>
      </w:r>
    </w:p>
    <w:p w14:paraId="347E5856"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 Taxe communale sur les débits de boissons ;</w:t>
      </w:r>
    </w:p>
    <w:p w14:paraId="6E0FA019"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 Taxe communale sur les débits de tabac ;</w:t>
      </w:r>
    </w:p>
    <w:p w14:paraId="687DDC83"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 Taxe communale sur les piscines privées ;</w:t>
      </w:r>
    </w:p>
    <w:p w14:paraId="3F816A20" w14:textId="77777777" w:rsidR="007D3948" w:rsidRPr="00E54161" w:rsidRDefault="008A254A" w:rsidP="00503587">
      <w:pPr>
        <w:pStyle w:val="Imx2pod"/>
        <w:ind w:left="993" w:hanging="159"/>
        <w:jc w:val="both"/>
        <w:rPr>
          <w:rFonts w:asciiTheme="minorHAnsi" w:hAnsiTheme="minorHAnsi"/>
        </w:rPr>
      </w:pPr>
      <w:r w:rsidRPr="00E54161">
        <w:rPr>
          <w:rStyle w:val="Imx3pod"/>
          <w:rFonts w:asciiTheme="minorHAnsi" w:hAnsiTheme="minorHAnsi"/>
        </w:rPr>
        <w:t>- Taxe sur la distribution gratuite d'écrits publicitaires ou d'échantillons publicitaires non adressés et de supports de presse régionale gratuite.</w:t>
      </w:r>
    </w:p>
    <w:p w14:paraId="0AE7780D" w14:textId="55D2D500" w:rsidR="007D3948" w:rsidRPr="00E54161" w:rsidRDefault="008A254A" w:rsidP="00391B22">
      <w:pPr>
        <w:pStyle w:val="LIGNE"/>
      </w:pPr>
      <w:r w:rsidRPr="00E54161">
        <w:t>--------------------------------</w:t>
      </w:r>
    </w:p>
    <w:p w14:paraId="6CF54AC9" w14:textId="449387A7" w:rsidR="007D3948" w:rsidRPr="00E54161" w:rsidRDefault="008A254A" w:rsidP="00391B22">
      <w:pPr>
        <w:pStyle w:val="OBJET"/>
        <w:tabs>
          <w:tab w:val="clear" w:pos="360"/>
        </w:tabs>
      </w:pPr>
      <w:r w:rsidRPr="00E54161">
        <w:t>Objet</w:t>
      </w:r>
      <w:r w:rsidR="00391B22">
        <w:t xml:space="preserve"> </w:t>
      </w:r>
      <w:r w:rsidRPr="00E54161">
        <w:t>: Service Finances communales — Vérification de l’encaisse de la Directrice financière — Procès-verbal du 10 juillet 2026 — Communication</w:t>
      </w:r>
    </w:p>
    <w:p w14:paraId="369087B3"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Le Conseil Communal, siégeant en séance publique</w:t>
      </w:r>
    </w:p>
    <w:p w14:paraId="61B2AC67" w14:textId="77777777" w:rsidR="007D3948" w:rsidRPr="00E54161" w:rsidRDefault="007D3948" w:rsidP="00E54161">
      <w:pPr>
        <w:tabs>
          <w:tab w:val="left" w:pos="0"/>
        </w:tabs>
        <w:ind w:right="79" w:firstLine="851"/>
        <w:contextualSpacing/>
        <w:jc w:val="both"/>
        <w:rPr>
          <w:rFonts w:asciiTheme="minorHAnsi" w:hAnsiTheme="minorHAnsi"/>
        </w:rPr>
      </w:pPr>
    </w:p>
    <w:p w14:paraId="1E8CC51C" w14:textId="168C64A6" w:rsidR="007D3948" w:rsidRPr="00E54161" w:rsidRDefault="008A254A" w:rsidP="00E54161">
      <w:pPr>
        <w:pStyle w:val="Imx2pod"/>
        <w:jc w:val="both"/>
        <w:rPr>
          <w:rFonts w:asciiTheme="minorHAnsi" w:hAnsiTheme="minorHAnsi"/>
        </w:rPr>
      </w:pPr>
      <w:r w:rsidRPr="00E54161">
        <w:rPr>
          <w:rFonts w:asciiTheme="minorHAnsi" w:hAnsiTheme="minorHAnsi"/>
        </w:rPr>
        <w:t>Vu le</w:t>
      </w:r>
      <w:r w:rsidR="00391B22">
        <w:rPr>
          <w:rFonts w:asciiTheme="minorHAnsi" w:hAnsiTheme="minorHAnsi"/>
        </w:rPr>
        <w:t xml:space="preserve"> </w:t>
      </w:r>
      <w:r w:rsidRPr="00E54161">
        <w:rPr>
          <w:rFonts w:asciiTheme="minorHAnsi" w:hAnsiTheme="minorHAnsi"/>
        </w:rPr>
        <w:t>Code de la Démocratie Locale et de la Décentralisation, notamment, l'article</w:t>
      </w:r>
      <w:r w:rsidR="00391B22">
        <w:rPr>
          <w:rFonts w:asciiTheme="minorHAnsi" w:hAnsiTheme="minorHAnsi"/>
        </w:rPr>
        <w:t xml:space="preserve"> </w:t>
      </w:r>
      <w:r w:rsidRPr="00E54161">
        <w:rPr>
          <w:rFonts w:asciiTheme="minorHAnsi" w:hAnsiTheme="minorHAnsi"/>
        </w:rPr>
        <w:t>L1122-30 et l'article L1124-42 §1</w:t>
      </w:r>
      <w:r w:rsidRPr="00E54161">
        <w:rPr>
          <w:rStyle w:val="Imx4pod"/>
          <w:rFonts w:asciiTheme="minorHAnsi" w:hAnsiTheme="minorHAnsi"/>
        </w:rPr>
        <w:t>er</w:t>
      </w:r>
      <w:r w:rsidRPr="00E54161">
        <w:rPr>
          <w:rFonts w:asciiTheme="minorHAnsi" w:hAnsiTheme="minorHAnsi"/>
        </w:rPr>
        <w:t xml:space="preserve"> qui dispose : "</w:t>
      </w:r>
      <w:r w:rsidR="00391B22">
        <w:rPr>
          <w:rStyle w:val="Imx5pod"/>
          <w:rFonts w:asciiTheme="minorHAnsi" w:hAnsiTheme="minorHAnsi"/>
        </w:rPr>
        <w:t xml:space="preserve"> </w:t>
      </w:r>
      <w:r w:rsidRPr="00E54161">
        <w:rPr>
          <w:rStyle w:val="Imx5pod"/>
          <w:rFonts w:asciiTheme="minorHAnsi" w:hAnsiTheme="minorHAnsi"/>
        </w:rPr>
        <w:t>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00391B22">
        <w:rPr>
          <w:rFonts w:asciiTheme="minorHAnsi" w:hAnsiTheme="minorHAnsi"/>
        </w:rPr>
        <w:t xml:space="preserve"> </w:t>
      </w:r>
      <w:r w:rsidRPr="00E54161">
        <w:rPr>
          <w:rFonts w:asciiTheme="minorHAnsi" w:hAnsiTheme="minorHAnsi"/>
        </w:rPr>
        <w:t>;</w:t>
      </w:r>
    </w:p>
    <w:p w14:paraId="197286E9" w14:textId="3FBC05BE" w:rsidR="007D3948" w:rsidRPr="00E54161" w:rsidRDefault="008A254A" w:rsidP="00E54161">
      <w:pPr>
        <w:pStyle w:val="Imx2pod"/>
        <w:jc w:val="both"/>
        <w:rPr>
          <w:rFonts w:asciiTheme="minorHAnsi" w:hAnsiTheme="minorHAnsi"/>
        </w:rPr>
      </w:pPr>
      <w:r w:rsidRPr="00E54161">
        <w:rPr>
          <w:rFonts w:asciiTheme="minorHAnsi" w:hAnsiTheme="minorHAnsi"/>
        </w:rPr>
        <w:t>Vu l’arrêté du Gouvernement wallon du 5 juillet 2007 portant le règlement général de la comptabilité communale (RGCC) ;</w:t>
      </w:r>
    </w:p>
    <w:p w14:paraId="59AE53E9" w14:textId="108D8713" w:rsidR="007D3948" w:rsidRPr="00E54161" w:rsidRDefault="008A254A" w:rsidP="00E54161">
      <w:pPr>
        <w:pStyle w:val="Imx2pod"/>
        <w:jc w:val="both"/>
        <w:rPr>
          <w:rFonts w:asciiTheme="minorHAnsi" w:hAnsiTheme="minorHAnsi"/>
        </w:rPr>
      </w:pPr>
      <w:r w:rsidRPr="00E54161">
        <w:rPr>
          <w:rFonts w:asciiTheme="minorHAnsi" w:hAnsiTheme="minorHAnsi"/>
        </w:rPr>
        <w:t>Vu la situation de caisse établie le 10 juillet 2026</w:t>
      </w:r>
      <w:r w:rsidR="00391B22">
        <w:rPr>
          <w:rFonts w:asciiTheme="minorHAnsi" w:hAnsiTheme="minorHAnsi"/>
        </w:rPr>
        <w:t xml:space="preserve"> </w:t>
      </w:r>
      <w:r w:rsidRPr="00E54161">
        <w:rPr>
          <w:rFonts w:asciiTheme="minorHAnsi" w:hAnsiTheme="minorHAnsi"/>
        </w:rPr>
        <w:t>par Madame Pascale Steenhoudt, Directrice financière, pour la période du 01/01/2026 au 10/07/2026 ;</w:t>
      </w:r>
      <w:r w:rsidR="00391B22">
        <w:rPr>
          <w:rFonts w:asciiTheme="minorHAnsi" w:hAnsiTheme="minorHAnsi"/>
        </w:rPr>
        <w:t xml:space="preserve"> </w:t>
      </w:r>
    </w:p>
    <w:p w14:paraId="0FD6057D" w14:textId="06FF6B5D" w:rsidR="007D3948" w:rsidRPr="00E54161" w:rsidRDefault="008A254A" w:rsidP="00E54161">
      <w:pPr>
        <w:pStyle w:val="Imx2pod"/>
        <w:jc w:val="both"/>
        <w:rPr>
          <w:rFonts w:asciiTheme="minorHAnsi" w:hAnsiTheme="minorHAnsi"/>
        </w:rPr>
      </w:pPr>
      <w:r w:rsidRPr="00E54161">
        <w:rPr>
          <w:rFonts w:asciiTheme="minorHAnsi" w:hAnsiTheme="minorHAnsi"/>
        </w:rPr>
        <w:t>Vu la délibération du Collège communal, en séance le</w:t>
      </w:r>
      <w:r w:rsidR="00391B22">
        <w:rPr>
          <w:rFonts w:asciiTheme="minorHAnsi" w:hAnsiTheme="minorHAnsi"/>
        </w:rPr>
        <w:t xml:space="preserve"> </w:t>
      </w:r>
      <w:r w:rsidRPr="00E54161">
        <w:rPr>
          <w:rFonts w:asciiTheme="minorHAnsi" w:hAnsiTheme="minorHAnsi"/>
        </w:rPr>
        <w:t>27 décembre 2024, par laquelle il</w:t>
      </w:r>
      <w:r w:rsidR="00391B22">
        <w:rPr>
          <w:rFonts w:asciiTheme="minorHAnsi" w:hAnsiTheme="minorHAnsi"/>
        </w:rPr>
        <w:t xml:space="preserve"> </w:t>
      </w:r>
      <w:r w:rsidRPr="00E54161">
        <w:rPr>
          <w:rFonts w:asciiTheme="minorHAnsi" w:hAnsiTheme="minorHAnsi"/>
        </w:rPr>
        <w:t>désigne Monsieur Christophe FITDEVOIE, Échevin des Finances, afin de vérifier l’encaisse ;</w:t>
      </w:r>
    </w:p>
    <w:p w14:paraId="209D38D8" w14:textId="28973EE2" w:rsidR="007D3948" w:rsidRPr="00E54161" w:rsidRDefault="008A254A" w:rsidP="00E54161">
      <w:pPr>
        <w:pStyle w:val="Imx2pod"/>
        <w:jc w:val="both"/>
        <w:rPr>
          <w:rFonts w:asciiTheme="minorHAnsi" w:hAnsiTheme="minorHAnsi"/>
        </w:rPr>
      </w:pPr>
      <w:r w:rsidRPr="00E54161">
        <w:rPr>
          <w:rFonts w:asciiTheme="minorHAnsi" w:hAnsiTheme="minorHAnsi"/>
        </w:rPr>
        <w:t>Vu le procès-verbal de vérification de l'encaisse dressé le 10 juillet 2026 ;</w:t>
      </w:r>
    </w:p>
    <w:p w14:paraId="4A9A854B" w14:textId="77777777" w:rsidR="007D3948" w:rsidRPr="00E54161" w:rsidRDefault="007D3948" w:rsidP="00E54161">
      <w:pPr>
        <w:ind w:firstLine="850"/>
        <w:jc w:val="both"/>
        <w:rPr>
          <w:rFonts w:asciiTheme="minorHAnsi" w:hAnsiTheme="minorHAnsi"/>
        </w:rPr>
      </w:pPr>
    </w:p>
    <w:p w14:paraId="24F86B62" w14:textId="5AEC266E" w:rsidR="007D3948" w:rsidRPr="00E54161" w:rsidRDefault="008A254A" w:rsidP="00E54161">
      <w:pPr>
        <w:pStyle w:val="Imx2pod"/>
        <w:jc w:val="both"/>
        <w:rPr>
          <w:rFonts w:asciiTheme="minorHAnsi" w:hAnsiTheme="minorHAnsi"/>
        </w:rPr>
      </w:pPr>
      <w:r w:rsidRPr="00E54161">
        <w:rPr>
          <w:rStyle w:val="Imx3pod"/>
          <w:rFonts w:asciiTheme="minorHAnsi" w:hAnsiTheme="minorHAnsi"/>
        </w:rPr>
        <w:t>PREND CONNAISSANCE :</w:t>
      </w:r>
      <w:r w:rsidR="00391B22">
        <w:rPr>
          <w:rStyle w:val="Imx3pod"/>
          <w:rFonts w:asciiTheme="minorHAnsi" w:hAnsiTheme="minorHAnsi"/>
        </w:rPr>
        <w:t xml:space="preserve"> </w:t>
      </w:r>
    </w:p>
    <w:p w14:paraId="693C5FF9" w14:textId="674AA5BA" w:rsidR="007D3948" w:rsidRPr="00E54161" w:rsidRDefault="00391B22" w:rsidP="00E54161">
      <w:pPr>
        <w:pStyle w:val="Imx2pod"/>
        <w:jc w:val="both"/>
        <w:rPr>
          <w:rFonts w:asciiTheme="minorHAnsi" w:hAnsiTheme="minorHAnsi"/>
        </w:rPr>
      </w:pPr>
      <w:r>
        <w:rPr>
          <w:rFonts w:asciiTheme="minorHAnsi" w:hAnsiTheme="minorHAnsi"/>
        </w:rPr>
        <w:t xml:space="preserve"> </w:t>
      </w:r>
    </w:p>
    <w:p w14:paraId="4C3AB756" w14:textId="56068197" w:rsidR="007D3948" w:rsidRPr="00E54161" w:rsidRDefault="008A254A" w:rsidP="00E54161">
      <w:pPr>
        <w:pStyle w:val="Imx2pod"/>
        <w:jc w:val="both"/>
        <w:rPr>
          <w:rFonts w:asciiTheme="minorHAnsi" w:hAnsiTheme="minorHAnsi"/>
        </w:rPr>
      </w:pPr>
      <w:r w:rsidRPr="00E54161">
        <w:rPr>
          <w:rFonts w:asciiTheme="minorHAnsi" w:hAnsiTheme="minorHAnsi"/>
        </w:rPr>
        <w:t>du procès-verbal de vérification de l'encaisse dressé le 10 juillet</w:t>
      </w:r>
      <w:r w:rsidR="00391B22">
        <w:rPr>
          <w:rFonts w:asciiTheme="minorHAnsi" w:hAnsiTheme="minorHAnsi"/>
        </w:rPr>
        <w:t xml:space="preserve"> </w:t>
      </w:r>
      <w:r w:rsidRPr="00E54161">
        <w:rPr>
          <w:rFonts w:asciiTheme="minorHAnsi" w:hAnsiTheme="minorHAnsi"/>
        </w:rPr>
        <w:t>2026 par la Directrice financière.</w:t>
      </w:r>
    </w:p>
    <w:p w14:paraId="03983CF5" w14:textId="77777777" w:rsidR="007D3948" w:rsidRPr="00E54161" w:rsidRDefault="008A254A" w:rsidP="008C44CF">
      <w:pPr>
        <w:pStyle w:val="LIGNE"/>
      </w:pPr>
      <w:r w:rsidRPr="00E54161">
        <w:t>--------------------------------</w:t>
      </w:r>
    </w:p>
    <w:p w14:paraId="026726E6" w14:textId="77777777" w:rsidR="007D3948" w:rsidRPr="00E54161" w:rsidRDefault="007D3948" w:rsidP="00E54161">
      <w:pPr>
        <w:jc w:val="both"/>
        <w:rPr>
          <w:rFonts w:asciiTheme="minorHAnsi" w:hAnsiTheme="minorHAnsi"/>
          <w:sz w:val="4"/>
          <w:szCs w:val="4"/>
        </w:rPr>
      </w:pPr>
    </w:p>
    <w:p w14:paraId="4A4BF941" w14:textId="77777777" w:rsidR="007D3948" w:rsidRPr="00E54161" w:rsidRDefault="007D3948" w:rsidP="00E54161">
      <w:pPr>
        <w:jc w:val="both"/>
        <w:rPr>
          <w:rFonts w:asciiTheme="minorHAnsi" w:hAnsiTheme="minorHAnsi"/>
        </w:rPr>
      </w:pPr>
    </w:p>
    <w:p w14:paraId="5FA61931" w14:textId="537C0DF4" w:rsidR="007D3948" w:rsidRPr="00E54161" w:rsidRDefault="008A254A" w:rsidP="008C44CF">
      <w:pPr>
        <w:pStyle w:val="OBJET"/>
        <w:tabs>
          <w:tab w:val="clear" w:pos="360"/>
        </w:tabs>
      </w:pPr>
      <w:r w:rsidRPr="00E54161">
        <w:lastRenderedPageBreak/>
        <w:t>Objet</w:t>
      </w:r>
      <w:r w:rsidR="00391B22">
        <w:t xml:space="preserve"> </w:t>
      </w:r>
      <w:r w:rsidRPr="00E54161">
        <w:t>: Service Finances — Budget communal de l’exercice 2026 — Modification budgétaire n°1 Services ordinaire et extraordinaire — Décision — Vote</w:t>
      </w:r>
    </w:p>
    <w:p w14:paraId="10E058C6" w14:textId="7F523FA5"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Le Conseil Communal, siégeant en séance publique</w:t>
      </w:r>
    </w:p>
    <w:p w14:paraId="09BA6F63" w14:textId="29E193EC" w:rsidR="007D3948" w:rsidRPr="00E54161" w:rsidRDefault="00391B22" w:rsidP="00E54161">
      <w:pPr>
        <w:pStyle w:val="Imx2pod"/>
        <w:jc w:val="both"/>
        <w:rPr>
          <w:rFonts w:asciiTheme="minorHAnsi" w:hAnsiTheme="minorHAnsi"/>
        </w:rPr>
      </w:pPr>
      <w:r>
        <w:rPr>
          <w:rFonts w:asciiTheme="minorHAnsi" w:hAnsiTheme="minorHAnsi"/>
        </w:rPr>
        <w:t xml:space="preserve"> </w:t>
      </w:r>
    </w:p>
    <w:p w14:paraId="504FD911" w14:textId="39E4DC90" w:rsidR="007D3948" w:rsidRPr="00E54161" w:rsidRDefault="008A254A" w:rsidP="00E54161">
      <w:pPr>
        <w:pStyle w:val="Imx2pod"/>
        <w:jc w:val="both"/>
        <w:rPr>
          <w:rFonts w:asciiTheme="minorHAnsi" w:hAnsiTheme="minorHAnsi"/>
        </w:rPr>
      </w:pPr>
      <w:r w:rsidRPr="00E54161">
        <w:rPr>
          <w:rFonts w:asciiTheme="minorHAnsi" w:hAnsiTheme="minorHAnsi"/>
        </w:rPr>
        <w:t>Vu la Constitution, les articles 41 et 162</w:t>
      </w:r>
      <w:r w:rsidR="00391B22">
        <w:rPr>
          <w:rFonts w:asciiTheme="minorHAnsi" w:hAnsiTheme="minorHAnsi"/>
        </w:rPr>
        <w:t xml:space="preserve"> </w:t>
      </w:r>
      <w:r w:rsidRPr="00E54161">
        <w:rPr>
          <w:rFonts w:asciiTheme="minorHAnsi" w:hAnsiTheme="minorHAnsi"/>
        </w:rPr>
        <w:t>;</w:t>
      </w:r>
    </w:p>
    <w:p w14:paraId="2247528B" w14:textId="1F08BE3E" w:rsidR="007D3948" w:rsidRPr="00E54161" w:rsidRDefault="008A254A" w:rsidP="00E54161">
      <w:pPr>
        <w:pStyle w:val="Imx2pod"/>
        <w:jc w:val="both"/>
        <w:rPr>
          <w:rFonts w:asciiTheme="minorHAnsi" w:hAnsiTheme="minorHAnsi"/>
        </w:rPr>
      </w:pPr>
      <w:r w:rsidRPr="00E54161">
        <w:rPr>
          <w:rFonts w:asciiTheme="minorHAnsi" w:hAnsiTheme="minorHAnsi"/>
        </w:rPr>
        <w:t>Vu le Code de la Démocratie Locale et de la Décentralisation,</w:t>
      </w:r>
      <w:r w:rsidR="00391B22">
        <w:rPr>
          <w:rFonts w:asciiTheme="minorHAnsi" w:hAnsiTheme="minorHAnsi"/>
        </w:rPr>
        <w:t xml:space="preserve"> </w:t>
      </w:r>
      <w:r w:rsidRPr="00E54161">
        <w:rPr>
          <w:rFonts w:asciiTheme="minorHAnsi" w:hAnsiTheme="minorHAnsi"/>
        </w:rPr>
        <w:t>notamment les articles L1122-23 (budget), L1122-26 (vote), L1122-30 (compétence du Conseil Communal), Première partie – livre III, L3131-1 &amp; L3132-1 (tutelle spéciale d’approbation) ;</w:t>
      </w:r>
    </w:p>
    <w:p w14:paraId="25367185" w14:textId="4D1D206D" w:rsidR="007D3948" w:rsidRPr="00E54161" w:rsidRDefault="008A254A" w:rsidP="00E54161">
      <w:pPr>
        <w:pStyle w:val="Imx2pod"/>
        <w:jc w:val="both"/>
        <w:rPr>
          <w:rFonts w:asciiTheme="minorHAnsi" w:hAnsiTheme="minorHAnsi"/>
        </w:rPr>
      </w:pPr>
      <w:r w:rsidRPr="00E54161">
        <w:rPr>
          <w:rFonts w:asciiTheme="minorHAnsi" w:hAnsiTheme="minorHAnsi"/>
        </w:rPr>
        <w:t>Vu l’Arrêté du Gouvernement wallon du 5 juillet 2007 portant le règlement général de la comptabilité communale, en exécution de l’article L1315-1 du Code de la Démocratie Locale et de la Décentralisation</w:t>
      </w:r>
      <w:r w:rsidR="00391B22">
        <w:rPr>
          <w:rFonts w:asciiTheme="minorHAnsi" w:hAnsiTheme="minorHAnsi"/>
        </w:rPr>
        <w:t xml:space="preserve"> </w:t>
      </w:r>
      <w:r w:rsidRPr="00E54161">
        <w:rPr>
          <w:rFonts w:asciiTheme="minorHAnsi" w:hAnsiTheme="minorHAnsi"/>
        </w:rPr>
        <w:t>;</w:t>
      </w:r>
    </w:p>
    <w:p w14:paraId="34ADB8AF" w14:textId="77777777" w:rsidR="007D3948" w:rsidRPr="00E54161" w:rsidRDefault="008A254A" w:rsidP="00E54161">
      <w:pPr>
        <w:pStyle w:val="Imx2pod"/>
        <w:jc w:val="both"/>
        <w:rPr>
          <w:rFonts w:asciiTheme="minorHAnsi" w:hAnsiTheme="minorHAnsi"/>
        </w:rPr>
      </w:pPr>
      <w:r w:rsidRPr="00E54161">
        <w:rPr>
          <w:rFonts w:asciiTheme="minorHAnsi" w:hAnsiTheme="minorHAnsi"/>
        </w:rPr>
        <w:t>Vu la circulaire du 11 septembre 2025 relative à l’élaboration des budgets des communes de la Région wallonne, pour l’année 2026 ;</w:t>
      </w:r>
    </w:p>
    <w:p w14:paraId="0792E25A" w14:textId="04BCE0CB" w:rsidR="007D3948" w:rsidRPr="00E54161" w:rsidRDefault="008A254A" w:rsidP="00E54161">
      <w:pPr>
        <w:pStyle w:val="Imx2pod"/>
        <w:jc w:val="both"/>
        <w:rPr>
          <w:rFonts w:asciiTheme="minorHAnsi" w:hAnsiTheme="minorHAnsi"/>
        </w:rPr>
      </w:pPr>
      <w:r w:rsidRPr="00E54161">
        <w:rPr>
          <w:rFonts w:asciiTheme="minorHAnsi" w:hAnsiTheme="minorHAnsi"/>
        </w:rPr>
        <w:t>Vu la délibération du Collège communal du 16 juillet 2026 décidant en son article unique : "</w:t>
      </w:r>
      <w:r w:rsidRPr="00E54161">
        <w:rPr>
          <w:rStyle w:val="Imx5pod"/>
          <w:rFonts w:asciiTheme="minorHAnsi" w:hAnsiTheme="minorHAnsi"/>
        </w:rPr>
        <w:t>d’émettre un avis favorable et de proposer d’approuver</w:t>
      </w:r>
      <w:r w:rsidR="00391B22">
        <w:rPr>
          <w:rStyle w:val="Imx5pod"/>
          <w:rFonts w:asciiTheme="minorHAnsi" w:hAnsiTheme="minorHAnsi"/>
        </w:rPr>
        <w:t xml:space="preserve"> </w:t>
      </w:r>
      <w:r w:rsidRPr="00E54161">
        <w:rPr>
          <w:rStyle w:val="Imx5pod"/>
          <w:rFonts w:asciiTheme="minorHAnsi" w:hAnsiTheme="minorHAnsi"/>
        </w:rPr>
        <w:t>la modification budgétaire n°1 - services ordinaire et extraordinaire</w:t>
      </w:r>
      <w:r w:rsidR="00391B22">
        <w:rPr>
          <w:rStyle w:val="Imx5pod"/>
          <w:rFonts w:asciiTheme="minorHAnsi" w:hAnsiTheme="minorHAnsi"/>
        </w:rPr>
        <w:t xml:space="preserve"> </w:t>
      </w:r>
      <w:r w:rsidRPr="00E54161">
        <w:rPr>
          <w:rStyle w:val="Imx5pod"/>
          <w:rFonts w:asciiTheme="minorHAnsi" w:hAnsiTheme="minorHAnsi"/>
        </w:rPr>
        <w:t>de l’exercice 2026 au prochain Conseil communal" ;</w:t>
      </w:r>
      <w:r w:rsidR="00391B22">
        <w:rPr>
          <w:rStyle w:val="Imx5pod"/>
          <w:rFonts w:asciiTheme="minorHAnsi" w:hAnsiTheme="minorHAnsi"/>
        </w:rPr>
        <w:t xml:space="preserve">    </w:t>
      </w:r>
    </w:p>
    <w:p w14:paraId="290242D4"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le projet de modifications budgétaires établi par le Collège communal ;</w:t>
      </w:r>
    </w:p>
    <w:p w14:paraId="56CA9854" w14:textId="696ACECB" w:rsidR="007D3948" w:rsidRPr="00E54161" w:rsidRDefault="008A254A" w:rsidP="00E54161">
      <w:pPr>
        <w:pStyle w:val="Imx2pod"/>
        <w:jc w:val="both"/>
        <w:rPr>
          <w:rFonts w:asciiTheme="minorHAnsi" w:hAnsiTheme="minorHAnsi"/>
        </w:rPr>
      </w:pPr>
      <w:r w:rsidRPr="00E54161">
        <w:rPr>
          <w:rFonts w:asciiTheme="minorHAnsi" w:hAnsiTheme="minorHAnsi"/>
        </w:rPr>
        <w:t>Considérant que le dossier a été transmis à la Directrice financière en date du 17</w:t>
      </w:r>
      <w:r w:rsidR="001D1D08">
        <w:rPr>
          <w:rFonts w:asciiTheme="minorHAnsi" w:hAnsiTheme="minorHAnsi"/>
        </w:rPr>
        <w:t> </w:t>
      </w:r>
      <w:r w:rsidRPr="00E54161">
        <w:rPr>
          <w:rFonts w:asciiTheme="minorHAnsi" w:hAnsiTheme="minorHAnsi"/>
        </w:rPr>
        <w:t>juillet 2026 ;</w:t>
      </w:r>
    </w:p>
    <w:p w14:paraId="3542BC23"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le Comité de Direction s’est réuni le 20 juillet 2026 ;</w:t>
      </w:r>
    </w:p>
    <w:p w14:paraId="5C385A96"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le rapport favorable de la Commission visée à l’article 12 de Règlement général de la Comptabilité communale daté du 20 juillet 2026 ;</w:t>
      </w:r>
    </w:p>
    <w:p w14:paraId="78F81E74" w14:textId="2736DFB6" w:rsidR="007D3948" w:rsidRPr="00E54161" w:rsidRDefault="008A254A" w:rsidP="00E54161">
      <w:pPr>
        <w:pStyle w:val="Imx2pod"/>
        <w:jc w:val="both"/>
        <w:rPr>
          <w:rFonts w:asciiTheme="minorHAnsi" w:hAnsiTheme="minorHAnsi"/>
        </w:rPr>
      </w:pPr>
      <w:r w:rsidRPr="00E54161">
        <w:rPr>
          <w:rFonts w:asciiTheme="minorHAnsi" w:hAnsiTheme="minorHAnsi"/>
        </w:rPr>
        <w:t>Attendu que le Collège veillera au respect des formalités de publication prescrites par l’article L1313-1 du Code de la Démocratie Locale et de la Décentralisation</w:t>
      </w:r>
      <w:r w:rsidR="00391B22">
        <w:rPr>
          <w:rFonts w:asciiTheme="minorHAnsi" w:hAnsiTheme="minorHAnsi"/>
        </w:rPr>
        <w:t xml:space="preserve"> </w:t>
      </w:r>
      <w:r w:rsidRPr="00E54161">
        <w:rPr>
          <w:rFonts w:asciiTheme="minorHAnsi" w:hAnsiTheme="minorHAnsi"/>
        </w:rPr>
        <w:t>;</w:t>
      </w:r>
    </w:p>
    <w:p w14:paraId="61B552E8" w14:textId="798E01E7" w:rsidR="007D3948" w:rsidRPr="00E54161" w:rsidRDefault="008A254A" w:rsidP="00E54161">
      <w:pPr>
        <w:pStyle w:val="Imx2pod"/>
        <w:jc w:val="both"/>
        <w:rPr>
          <w:rFonts w:asciiTheme="minorHAnsi" w:hAnsiTheme="minorHAnsi"/>
        </w:rPr>
      </w:pPr>
      <w:r w:rsidRPr="00E54161">
        <w:rPr>
          <w:rFonts w:asciiTheme="minorHAnsi" w:hAnsiTheme="minorHAnsi"/>
        </w:rPr>
        <w:t>Attendu que le Collège veillera également, en application de l’article L1122-23 §2 du Code de la Démocratie Locale et de la Décentralisation, à la communication des présentes modifications budgétaires, aux organisations syndicales représentatives, ainsi qu'à l'organisation, sur demande desdites organisations syndicales, d'une</w:t>
      </w:r>
      <w:r w:rsidR="00391B22">
        <w:rPr>
          <w:rFonts w:asciiTheme="minorHAnsi" w:hAnsiTheme="minorHAnsi"/>
        </w:rPr>
        <w:t xml:space="preserve"> </w:t>
      </w:r>
      <w:r w:rsidRPr="00E54161">
        <w:rPr>
          <w:rFonts w:asciiTheme="minorHAnsi" w:hAnsiTheme="minorHAnsi"/>
        </w:rPr>
        <w:t>séance d’information présentant et expliquant les présentes modifications budgétaires</w:t>
      </w:r>
      <w:r w:rsidR="00391B22">
        <w:rPr>
          <w:rFonts w:asciiTheme="minorHAnsi" w:hAnsiTheme="minorHAnsi"/>
        </w:rPr>
        <w:t xml:space="preserve"> </w:t>
      </w:r>
      <w:r w:rsidRPr="00E54161">
        <w:rPr>
          <w:rFonts w:asciiTheme="minorHAnsi" w:hAnsiTheme="minorHAnsi"/>
        </w:rPr>
        <w:t>;</w:t>
      </w:r>
    </w:p>
    <w:p w14:paraId="043A7769" w14:textId="77777777" w:rsidR="007D3948" w:rsidRPr="00E54161" w:rsidRDefault="008A254A" w:rsidP="00E54161">
      <w:pPr>
        <w:pStyle w:val="Imx2pod"/>
        <w:jc w:val="both"/>
        <w:rPr>
          <w:rFonts w:asciiTheme="minorHAnsi" w:hAnsiTheme="minorHAnsi"/>
        </w:rPr>
      </w:pPr>
      <w:r w:rsidRPr="00E54161">
        <w:rPr>
          <w:rFonts w:asciiTheme="minorHAnsi" w:hAnsiTheme="minorHAnsi"/>
        </w:rPr>
        <w:t xml:space="preserve">Attendu que les fichiers S.I.C. seront transmis via </w:t>
      </w:r>
      <w:proofErr w:type="spellStart"/>
      <w:r w:rsidRPr="00E54161">
        <w:rPr>
          <w:rFonts w:asciiTheme="minorHAnsi" w:hAnsiTheme="minorHAnsi"/>
        </w:rPr>
        <w:t>eComptes</w:t>
      </w:r>
      <w:proofErr w:type="spellEnd"/>
      <w:r w:rsidRPr="00E54161">
        <w:rPr>
          <w:rFonts w:asciiTheme="minorHAnsi" w:hAnsiTheme="minorHAnsi"/>
        </w:rPr>
        <w:t xml:space="preserve"> ;</w:t>
      </w:r>
    </w:p>
    <w:p w14:paraId="5203A48D" w14:textId="346E8C5C" w:rsidR="007D3948" w:rsidRPr="00E54161" w:rsidRDefault="008A254A" w:rsidP="00E54161">
      <w:pPr>
        <w:pStyle w:val="Imx2pod"/>
        <w:jc w:val="both"/>
        <w:rPr>
          <w:rFonts w:asciiTheme="minorHAnsi" w:hAnsiTheme="minorHAnsi"/>
        </w:rPr>
      </w:pPr>
      <w:r w:rsidRPr="00E54161">
        <w:rPr>
          <w:rFonts w:asciiTheme="minorHAnsi" w:hAnsiTheme="minorHAnsi"/>
        </w:rPr>
        <w:t>Attendu que</w:t>
      </w:r>
      <w:r w:rsidR="00391B22">
        <w:rPr>
          <w:rFonts w:asciiTheme="minorHAnsi" w:hAnsiTheme="minorHAnsi"/>
        </w:rPr>
        <w:t xml:space="preserve"> </w:t>
      </w:r>
      <w:r w:rsidRPr="00E54161">
        <w:rPr>
          <w:rFonts w:asciiTheme="minorHAnsi" w:hAnsiTheme="minorHAnsi"/>
        </w:rPr>
        <w:t>les prévisions pluriannuelles seront également</w:t>
      </w:r>
      <w:r w:rsidR="00391B22">
        <w:rPr>
          <w:rFonts w:asciiTheme="minorHAnsi" w:hAnsiTheme="minorHAnsi"/>
        </w:rPr>
        <w:t xml:space="preserve"> </w:t>
      </w:r>
      <w:r w:rsidRPr="00E54161">
        <w:rPr>
          <w:rFonts w:asciiTheme="minorHAnsi" w:hAnsiTheme="minorHAnsi"/>
        </w:rPr>
        <w:t xml:space="preserve">transmises via </w:t>
      </w:r>
      <w:proofErr w:type="spellStart"/>
      <w:r w:rsidRPr="00E54161">
        <w:rPr>
          <w:rFonts w:asciiTheme="minorHAnsi" w:hAnsiTheme="minorHAnsi"/>
        </w:rPr>
        <w:t>eComptes</w:t>
      </w:r>
      <w:proofErr w:type="spellEnd"/>
      <w:r w:rsidRPr="00E54161">
        <w:rPr>
          <w:rFonts w:asciiTheme="minorHAnsi" w:hAnsiTheme="minorHAnsi"/>
        </w:rPr>
        <w:t xml:space="preserve"> ;</w:t>
      </w:r>
    </w:p>
    <w:p w14:paraId="70CC91E8" w14:textId="23353720" w:rsidR="007D3948" w:rsidRPr="00E54161" w:rsidRDefault="008A254A" w:rsidP="00E54161">
      <w:pPr>
        <w:pStyle w:val="Imx2pod"/>
        <w:jc w:val="both"/>
        <w:rPr>
          <w:rFonts w:asciiTheme="minorHAnsi" w:hAnsiTheme="minorHAnsi"/>
        </w:rPr>
      </w:pPr>
      <w:r w:rsidRPr="00E54161">
        <w:rPr>
          <w:rFonts w:asciiTheme="minorHAnsi" w:hAnsiTheme="minorHAnsi"/>
        </w:rPr>
        <w:t>Considérant que le service ordinaire est en excédent à l’exercice propre</w:t>
      </w:r>
      <w:r w:rsidR="00391B22">
        <w:rPr>
          <w:rFonts w:asciiTheme="minorHAnsi" w:hAnsiTheme="minorHAnsi"/>
        </w:rPr>
        <w:t xml:space="preserve"> </w:t>
      </w:r>
      <w:r w:rsidRPr="00E54161">
        <w:rPr>
          <w:rFonts w:asciiTheme="minorHAnsi" w:hAnsiTheme="minorHAnsi"/>
        </w:rPr>
        <w:t>;</w:t>
      </w:r>
    </w:p>
    <w:p w14:paraId="73066591" w14:textId="04F5F797" w:rsidR="007D3948" w:rsidRPr="00E54161" w:rsidRDefault="008A254A" w:rsidP="00E54161">
      <w:pPr>
        <w:pStyle w:val="Imx2pod"/>
        <w:jc w:val="both"/>
        <w:rPr>
          <w:rFonts w:asciiTheme="minorHAnsi" w:hAnsiTheme="minorHAnsi"/>
        </w:rPr>
      </w:pPr>
      <w:r w:rsidRPr="00E54161">
        <w:rPr>
          <w:rFonts w:asciiTheme="minorHAnsi" w:hAnsiTheme="minorHAnsi"/>
        </w:rPr>
        <w:t>Considérant que le déficit à l’exercice propre du service extraordinaire est couvert par les prélèvements du fonds de réserve</w:t>
      </w:r>
      <w:r w:rsidR="00391B22">
        <w:rPr>
          <w:rFonts w:asciiTheme="minorHAnsi" w:hAnsiTheme="minorHAnsi"/>
        </w:rPr>
        <w:t xml:space="preserve"> </w:t>
      </w:r>
      <w:r w:rsidRPr="00E54161">
        <w:rPr>
          <w:rFonts w:asciiTheme="minorHAnsi" w:hAnsiTheme="minorHAnsi"/>
        </w:rPr>
        <w:t>;</w:t>
      </w:r>
    </w:p>
    <w:p w14:paraId="57736848" w14:textId="54751030" w:rsidR="007D3948" w:rsidRDefault="008A254A" w:rsidP="00E54161">
      <w:pPr>
        <w:pStyle w:val="Imx2pod"/>
        <w:jc w:val="both"/>
        <w:rPr>
          <w:rFonts w:asciiTheme="minorHAnsi" w:hAnsiTheme="minorHAnsi"/>
        </w:rPr>
      </w:pPr>
      <w:r w:rsidRPr="00E54161">
        <w:rPr>
          <w:rFonts w:asciiTheme="minorHAnsi" w:hAnsiTheme="minorHAnsi"/>
        </w:rPr>
        <w:t>Considérant qu’il appartient au Conseil communal d’arrêter les présentes modifications</w:t>
      </w:r>
      <w:r w:rsidR="00391B22">
        <w:rPr>
          <w:rFonts w:asciiTheme="minorHAnsi" w:hAnsiTheme="minorHAnsi"/>
        </w:rPr>
        <w:t xml:space="preserve"> </w:t>
      </w:r>
      <w:r w:rsidRPr="00E54161">
        <w:rPr>
          <w:rFonts w:asciiTheme="minorHAnsi" w:hAnsiTheme="minorHAnsi"/>
        </w:rPr>
        <w:t>budgétaires</w:t>
      </w:r>
      <w:r w:rsidR="00391B22">
        <w:rPr>
          <w:rFonts w:asciiTheme="minorHAnsi" w:hAnsiTheme="minorHAnsi"/>
        </w:rPr>
        <w:t xml:space="preserve"> </w:t>
      </w:r>
      <w:r w:rsidRPr="00E54161">
        <w:rPr>
          <w:rFonts w:asciiTheme="minorHAnsi" w:hAnsiTheme="minorHAnsi"/>
        </w:rPr>
        <w:t>;</w:t>
      </w:r>
    </w:p>
    <w:p w14:paraId="70A790BB" w14:textId="09DAAA68" w:rsidR="001D1D08" w:rsidRDefault="001D1D08" w:rsidP="001D1D08">
      <w:pPr>
        <w:ind w:firstLine="850"/>
        <w:jc w:val="both"/>
        <w:rPr>
          <w:rStyle w:val="StrongEmphasis"/>
          <w:rFonts w:asciiTheme="minorHAnsi" w:hAnsiTheme="minorHAnsi"/>
          <w:b w:val="0"/>
          <w:bCs w:val="0"/>
        </w:rPr>
      </w:pPr>
      <w:r w:rsidRPr="00E54161">
        <w:rPr>
          <w:rFonts w:asciiTheme="minorHAnsi" w:hAnsiTheme="minorHAnsi"/>
        </w:rPr>
        <w:t xml:space="preserve">Considérant l'avis Positif du directeur financier remis en date du </w:t>
      </w:r>
      <w:r w:rsidRPr="00E54161">
        <w:rPr>
          <w:rStyle w:val="StrongEmphasis"/>
          <w:rFonts w:asciiTheme="minorHAnsi" w:hAnsiTheme="minorHAnsi"/>
          <w:b w:val="0"/>
          <w:bCs w:val="0"/>
        </w:rPr>
        <w:t>20/07/2026</w:t>
      </w:r>
    </w:p>
    <w:p w14:paraId="1316E6F9" w14:textId="32459B2C" w:rsidR="001D1D08" w:rsidRPr="00E54161" w:rsidRDefault="001D1D08" w:rsidP="001D1D08">
      <w:pPr>
        <w:ind w:firstLine="850"/>
        <w:jc w:val="both"/>
        <w:rPr>
          <w:rFonts w:asciiTheme="minorHAnsi" w:hAnsiTheme="minorHAnsi"/>
        </w:rPr>
      </w:pPr>
      <w:r>
        <w:rPr>
          <w:rStyle w:val="StrongEmphasis"/>
          <w:rFonts w:asciiTheme="minorHAnsi" w:hAnsiTheme="minorHAnsi"/>
          <w:b w:val="0"/>
          <w:bCs w:val="0"/>
        </w:rPr>
        <w:t xml:space="preserve"> ;</w:t>
      </w:r>
    </w:p>
    <w:p w14:paraId="6AC762A7" w14:textId="418C30F1" w:rsidR="007D3948" w:rsidRPr="00E54161" w:rsidRDefault="008A254A" w:rsidP="001D1D08">
      <w:pPr>
        <w:pStyle w:val="Imx2pod"/>
        <w:jc w:val="both"/>
        <w:rPr>
          <w:rFonts w:asciiTheme="minorHAnsi" w:hAnsiTheme="minorHAnsi"/>
        </w:rPr>
      </w:pPr>
      <w:r w:rsidRPr="00E54161">
        <w:rPr>
          <w:rFonts w:asciiTheme="minorHAnsi" w:hAnsiTheme="minorHAnsi"/>
        </w:rPr>
        <w:t>Après en avoir délibéré en séance publique ;</w:t>
      </w:r>
    </w:p>
    <w:p w14:paraId="3FBAE27F" w14:textId="77777777" w:rsidR="007D3948" w:rsidRPr="00E54161" w:rsidRDefault="007D3948" w:rsidP="00E54161">
      <w:pPr>
        <w:ind w:firstLine="850"/>
        <w:jc w:val="both"/>
        <w:rPr>
          <w:rStyle w:val="StrongEmphasis"/>
          <w:rFonts w:asciiTheme="minorHAnsi" w:hAnsiTheme="minorHAnsi"/>
          <w:b w:val="0"/>
          <w:bCs w:val="0"/>
        </w:rPr>
      </w:pPr>
    </w:p>
    <w:p w14:paraId="4ECB99A2" w14:textId="6D98FE5B" w:rsidR="007D3948" w:rsidRPr="00E54161" w:rsidRDefault="008A254A" w:rsidP="00E54161">
      <w:pPr>
        <w:pStyle w:val="Imx2pod"/>
        <w:jc w:val="both"/>
        <w:rPr>
          <w:rFonts w:asciiTheme="minorHAnsi" w:hAnsiTheme="minorHAnsi"/>
        </w:rPr>
      </w:pPr>
      <w:r w:rsidRPr="00E54161">
        <w:rPr>
          <w:rStyle w:val="Imx3pod"/>
          <w:rFonts w:asciiTheme="minorHAnsi" w:hAnsiTheme="minorHAnsi"/>
        </w:rPr>
        <w:t>DÉCIDE,</w:t>
      </w:r>
      <w:r w:rsidR="00391B22">
        <w:rPr>
          <w:rStyle w:val="Imx3pod"/>
          <w:rFonts w:asciiTheme="minorHAnsi" w:hAnsiTheme="minorHAnsi"/>
        </w:rPr>
        <w:t xml:space="preserve"> </w:t>
      </w:r>
      <w:r w:rsidRPr="00E54161">
        <w:rPr>
          <w:rStyle w:val="Imx3pod"/>
          <w:rFonts w:asciiTheme="minorHAnsi" w:hAnsiTheme="minorHAnsi"/>
        </w:rPr>
        <w:t>par 12 voix</w:t>
      </w:r>
      <w:r w:rsidR="00391B22">
        <w:rPr>
          <w:rStyle w:val="Imx3pod"/>
          <w:rFonts w:asciiTheme="minorHAnsi" w:hAnsiTheme="minorHAnsi"/>
        </w:rPr>
        <w:t xml:space="preserve"> </w:t>
      </w:r>
      <w:r w:rsidRPr="00E54161">
        <w:rPr>
          <w:rStyle w:val="Imx3pod"/>
          <w:rFonts w:asciiTheme="minorHAnsi" w:hAnsiTheme="minorHAnsi"/>
        </w:rPr>
        <w:t>pour et</w:t>
      </w:r>
      <w:r w:rsidR="00391B22">
        <w:rPr>
          <w:rStyle w:val="Imx3pod"/>
          <w:rFonts w:asciiTheme="minorHAnsi" w:hAnsiTheme="minorHAnsi"/>
        </w:rPr>
        <w:t xml:space="preserve"> </w:t>
      </w:r>
      <w:r w:rsidRPr="00E54161">
        <w:rPr>
          <w:rStyle w:val="Imx3pod"/>
          <w:rFonts w:asciiTheme="minorHAnsi" w:hAnsiTheme="minorHAnsi"/>
        </w:rPr>
        <w:t>1</w:t>
      </w:r>
      <w:r w:rsidR="00391B22">
        <w:rPr>
          <w:rStyle w:val="Imx3pod"/>
          <w:rFonts w:asciiTheme="minorHAnsi" w:hAnsiTheme="minorHAnsi"/>
        </w:rPr>
        <w:t xml:space="preserve"> </w:t>
      </w:r>
      <w:r w:rsidRPr="00E54161">
        <w:rPr>
          <w:rStyle w:val="Imx3pod"/>
          <w:rFonts w:asciiTheme="minorHAnsi" w:hAnsiTheme="minorHAnsi"/>
        </w:rPr>
        <w:t>abstention (M. Luc Mohymont):</w:t>
      </w:r>
      <w:r w:rsidR="00391B22">
        <w:rPr>
          <w:rFonts w:asciiTheme="minorHAnsi" w:hAnsiTheme="minorHAnsi"/>
        </w:rPr>
        <w:t xml:space="preserve"> </w:t>
      </w:r>
    </w:p>
    <w:p w14:paraId="73D1C32D" w14:textId="6E47072A" w:rsidR="007D3948" w:rsidRPr="00E54161" w:rsidRDefault="008A254A" w:rsidP="00E54161">
      <w:pPr>
        <w:pStyle w:val="Imx2pod"/>
        <w:jc w:val="both"/>
        <w:rPr>
          <w:rFonts w:asciiTheme="minorHAnsi" w:hAnsiTheme="minorHAnsi"/>
        </w:rPr>
      </w:pPr>
      <w:r w:rsidRPr="00E54161">
        <w:rPr>
          <w:rStyle w:val="Imx1pod"/>
          <w:rFonts w:asciiTheme="minorHAnsi" w:hAnsiTheme="minorHAnsi"/>
        </w:rPr>
        <w:lastRenderedPageBreak/>
        <w:t>Article 1</w:t>
      </w:r>
      <w:r w:rsidRPr="008C44CF">
        <w:rPr>
          <w:rStyle w:val="Imx4pod"/>
          <w:rFonts w:asciiTheme="minorHAnsi" w:hAnsiTheme="minorHAnsi"/>
          <w:b/>
          <w:bCs/>
        </w:rPr>
        <w:t>er</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Les modifications budgétaires n°1, services ordinaire et extraordinaire</w:t>
      </w:r>
      <w:r w:rsidR="00391B22">
        <w:rPr>
          <w:rFonts w:asciiTheme="minorHAnsi" w:hAnsiTheme="minorHAnsi"/>
        </w:rPr>
        <w:t xml:space="preserve"> </w:t>
      </w:r>
      <w:r w:rsidRPr="00E54161">
        <w:rPr>
          <w:rFonts w:asciiTheme="minorHAnsi" w:hAnsiTheme="minorHAnsi"/>
        </w:rPr>
        <w:t>de l’exercice 2026</w:t>
      </w:r>
      <w:r w:rsidR="00391B22">
        <w:rPr>
          <w:rFonts w:asciiTheme="minorHAnsi" w:hAnsiTheme="minorHAnsi"/>
        </w:rPr>
        <w:t xml:space="preserve"> </w:t>
      </w:r>
      <w:r w:rsidRPr="00E54161">
        <w:rPr>
          <w:rFonts w:asciiTheme="minorHAnsi" w:hAnsiTheme="minorHAnsi"/>
        </w:rPr>
        <w:t>de la Commune de Lobbes, sont approuvées comme suit :</w:t>
      </w:r>
      <w:r w:rsidR="00391B22">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127"/>
        <w:gridCol w:w="2214"/>
        <w:gridCol w:w="2724"/>
      </w:tblGrid>
      <w:tr w:rsidR="007D3948" w:rsidRPr="00E54161" w14:paraId="3AE81D67"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513981B1" w14:textId="0B6C130D" w:rsidR="007D3948" w:rsidRPr="00E54161" w:rsidRDefault="00391B22" w:rsidP="00E54161">
            <w:pPr>
              <w:pStyle w:val="Tablecell"/>
              <w:jc w:val="both"/>
              <w:rPr>
                <w:rFonts w:asciiTheme="minorHAnsi" w:hAnsiTheme="minorHAnsi"/>
              </w:rPr>
            </w:pPr>
            <w:r>
              <w:rPr>
                <w:rFonts w:asciiTheme="minorHAnsi" w:hAnsiTheme="minorHAnsi"/>
              </w:rPr>
              <w:t xml:space="preserve"> </w:t>
            </w:r>
          </w:p>
        </w:tc>
        <w:tc>
          <w:tcPr>
            <w:tcW w:w="2215" w:type="dxa"/>
            <w:tcBorders>
              <w:top w:val="single" w:sz="2" w:space="0" w:color="000000"/>
              <w:left w:val="single" w:sz="2" w:space="0" w:color="000000"/>
              <w:bottom w:val="single" w:sz="2" w:space="0" w:color="000000"/>
              <w:right w:val="single" w:sz="2" w:space="0" w:color="000000"/>
            </w:tcBorders>
            <w:vAlign w:val="center"/>
          </w:tcPr>
          <w:p w14:paraId="26315651" w14:textId="77777777" w:rsidR="007D3948" w:rsidRPr="00E54161" w:rsidRDefault="008A254A" w:rsidP="00E54161">
            <w:pPr>
              <w:pStyle w:val="Imx7pod"/>
              <w:jc w:val="both"/>
              <w:rPr>
                <w:rFonts w:asciiTheme="minorHAnsi" w:hAnsiTheme="minorHAnsi"/>
              </w:rPr>
            </w:pPr>
            <w:r w:rsidRPr="00E54161">
              <w:rPr>
                <w:rFonts w:asciiTheme="minorHAnsi" w:hAnsiTheme="minorHAnsi"/>
              </w:rPr>
              <w:t>Service ordinaire</w:t>
            </w:r>
          </w:p>
        </w:tc>
        <w:tc>
          <w:tcPr>
            <w:tcW w:w="2726" w:type="dxa"/>
            <w:tcBorders>
              <w:top w:val="single" w:sz="2" w:space="0" w:color="000000"/>
              <w:left w:val="single" w:sz="2" w:space="0" w:color="000000"/>
              <w:bottom w:val="single" w:sz="2" w:space="0" w:color="000000"/>
              <w:right w:val="single" w:sz="2" w:space="0" w:color="000000"/>
            </w:tcBorders>
            <w:vAlign w:val="center"/>
          </w:tcPr>
          <w:p w14:paraId="4DC9344C" w14:textId="77777777" w:rsidR="007D3948" w:rsidRPr="00E54161" w:rsidRDefault="008A254A" w:rsidP="00E54161">
            <w:pPr>
              <w:pStyle w:val="Imx7pod"/>
              <w:jc w:val="both"/>
              <w:rPr>
                <w:rFonts w:asciiTheme="minorHAnsi" w:hAnsiTheme="minorHAnsi"/>
              </w:rPr>
            </w:pPr>
            <w:r w:rsidRPr="00E54161">
              <w:rPr>
                <w:rFonts w:asciiTheme="minorHAnsi" w:hAnsiTheme="minorHAnsi"/>
              </w:rPr>
              <w:t>Service extraordinaire</w:t>
            </w:r>
          </w:p>
        </w:tc>
      </w:tr>
      <w:tr w:rsidR="007D3948" w:rsidRPr="00E54161" w14:paraId="67425487"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75BCD16E" w14:textId="77777777" w:rsidR="007D3948" w:rsidRPr="00E54161" w:rsidRDefault="008A254A" w:rsidP="00E54161">
            <w:pPr>
              <w:pStyle w:val="Tablecell"/>
              <w:jc w:val="both"/>
              <w:rPr>
                <w:rFonts w:asciiTheme="minorHAnsi" w:hAnsiTheme="minorHAnsi"/>
              </w:rPr>
            </w:pPr>
            <w:r w:rsidRPr="00E54161">
              <w:rPr>
                <w:rFonts w:asciiTheme="minorHAnsi" w:hAnsiTheme="minorHAnsi"/>
              </w:rPr>
              <w:t>Recettes totales exercice proprement dit</w:t>
            </w:r>
          </w:p>
        </w:tc>
        <w:tc>
          <w:tcPr>
            <w:tcW w:w="2215" w:type="dxa"/>
            <w:tcBorders>
              <w:top w:val="single" w:sz="2" w:space="0" w:color="000000"/>
              <w:left w:val="single" w:sz="2" w:space="0" w:color="000000"/>
              <w:bottom w:val="single" w:sz="2" w:space="0" w:color="000000"/>
              <w:right w:val="single" w:sz="2" w:space="0" w:color="000000"/>
            </w:tcBorders>
            <w:vAlign w:val="center"/>
          </w:tcPr>
          <w:p w14:paraId="67BB6112" w14:textId="77777777" w:rsidR="007D3948" w:rsidRPr="00E54161" w:rsidRDefault="008A254A" w:rsidP="00E54161">
            <w:pPr>
              <w:pStyle w:val="Imx8pod"/>
              <w:jc w:val="both"/>
              <w:rPr>
                <w:rFonts w:asciiTheme="minorHAnsi" w:hAnsiTheme="minorHAnsi"/>
              </w:rPr>
            </w:pPr>
            <w:r w:rsidRPr="00E54161">
              <w:rPr>
                <w:rFonts w:asciiTheme="minorHAnsi" w:hAnsiTheme="minorHAnsi"/>
              </w:rPr>
              <w:t>8 753 022,46</w:t>
            </w:r>
          </w:p>
        </w:tc>
        <w:tc>
          <w:tcPr>
            <w:tcW w:w="2726" w:type="dxa"/>
            <w:tcBorders>
              <w:top w:val="single" w:sz="2" w:space="0" w:color="000000"/>
              <w:left w:val="single" w:sz="2" w:space="0" w:color="000000"/>
              <w:bottom w:val="single" w:sz="2" w:space="0" w:color="000000"/>
              <w:right w:val="single" w:sz="2" w:space="0" w:color="000000"/>
            </w:tcBorders>
            <w:vAlign w:val="center"/>
          </w:tcPr>
          <w:p w14:paraId="1A87CFF9" w14:textId="77777777" w:rsidR="007D3948" w:rsidRPr="00E54161" w:rsidRDefault="008A254A" w:rsidP="00E54161">
            <w:pPr>
              <w:pStyle w:val="Imx8pod"/>
              <w:jc w:val="both"/>
              <w:rPr>
                <w:rFonts w:asciiTheme="minorHAnsi" w:hAnsiTheme="minorHAnsi"/>
              </w:rPr>
            </w:pPr>
            <w:r w:rsidRPr="00E54161">
              <w:rPr>
                <w:rFonts w:asciiTheme="minorHAnsi" w:hAnsiTheme="minorHAnsi"/>
              </w:rPr>
              <w:t>2 095 407,87</w:t>
            </w:r>
          </w:p>
        </w:tc>
      </w:tr>
      <w:tr w:rsidR="007D3948" w:rsidRPr="00E54161" w14:paraId="09099F93"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76B1AD69" w14:textId="77777777" w:rsidR="007D3948" w:rsidRPr="00E54161" w:rsidRDefault="008A254A" w:rsidP="00E54161">
            <w:pPr>
              <w:pStyle w:val="Tablecell"/>
              <w:jc w:val="both"/>
              <w:rPr>
                <w:rFonts w:asciiTheme="minorHAnsi" w:hAnsiTheme="minorHAnsi"/>
              </w:rPr>
            </w:pPr>
            <w:r w:rsidRPr="00E54161">
              <w:rPr>
                <w:rFonts w:asciiTheme="minorHAnsi" w:hAnsiTheme="minorHAnsi"/>
              </w:rPr>
              <w:t>Dépenses totales exercice proprement dit</w:t>
            </w:r>
          </w:p>
        </w:tc>
        <w:tc>
          <w:tcPr>
            <w:tcW w:w="2215" w:type="dxa"/>
            <w:tcBorders>
              <w:top w:val="single" w:sz="2" w:space="0" w:color="000000"/>
              <w:left w:val="single" w:sz="2" w:space="0" w:color="000000"/>
              <w:bottom w:val="single" w:sz="2" w:space="0" w:color="000000"/>
              <w:right w:val="single" w:sz="2" w:space="0" w:color="000000"/>
            </w:tcBorders>
            <w:vAlign w:val="center"/>
          </w:tcPr>
          <w:p w14:paraId="19568457" w14:textId="77777777" w:rsidR="007D3948" w:rsidRPr="00E54161" w:rsidRDefault="008A254A" w:rsidP="00E54161">
            <w:pPr>
              <w:pStyle w:val="Imx8pod"/>
              <w:jc w:val="both"/>
              <w:rPr>
                <w:rFonts w:asciiTheme="minorHAnsi" w:hAnsiTheme="minorHAnsi"/>
              </w:rPr>
            </w:pPr>
            <w:r w:rsidRPr="00E54161">
              <w:rPr>
                <w:rFonts w:asciiTheme="minorHAnsi" w:hAnsiTheme="minorHAnsi"/>
              </w:rPr>
              <w:t>8 750 850,32</w:t>
            </w:r>
          </w:p>
        </w:tc>
        <w:tc>
          <w:tcPr>
            <w:tcW w:w="2726" w:type="dxa"/>
            <w:tcBorders>
              <w:top w:val="single" w:sz="2" w:space="0" w:color="000000"/>
              <w:left w:val="single" w:sz="2" w:space="0" w:color="000000"/>
              <w:bottom w:val="single" w:sz="2" w:space="0" w:color="000000"/>
              <w:right w:val="single" w:sz="2" w:space="0" w:color="000000"/>
            </w:tcBorders>
            <w:vAlign w:val="center"/>
          </w:tcPr>
          <w:p w14:paraId="271FC65D" w14:textId="77777777" w:rsidR="007D3948" w:rsidRPr="00E54161" w:rsidRDefault="008A254A" w:rsidP="00E54161">
            <w:pPr>
              <w:pStyle w:val="Imx8pod"/>
              <w:jc w:val="both"/>
              <w:rPr>
                <w:rFonts w:asciiTheme="minorHAnsi" w:hAnsiTheme="minorHAnsi"/>
              </w:rPr>
            </w:pPr>
            <w:r w:rsidRPr="00E54161">
              <w:rPr>
                <w:rFonts w:asciiTheme="minorHAnsi" w:hAnsiTheme="minorHAnsi"/>
              </w:rPr>
              <w:t>3 577 845,68</w:t>
            </w:r>
          </w:p>
        </w:tc>
      </w:tr>
      <w:tr w:rsidR="007D3948" w:rsidRPr="00E54161" w14:paraId="5E768AF3"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513B904F" w14:textId="77777777" w:rsidR="007D3948" w:rsidRPr="00E54161" w:rsidRDefault="008A254A" w:rsidP="00E54161">
            <w:pPr>
              <w:pStyle w:val="Tablecell"/>
              <w:jc w:val="both"/>
              <w:rPr>
                <w:rFonts w:asciiTheme="minorHAnsi" w:hAnsiTheme="minorHAnsi"/>
              </w:rPr>
            </w:pPr>
            <w:r w:rsidRPr="00E54161">
              <w:rPr>
                <w:rFonts w:asciiTheme="minorHAnsi" w:hAnsiTheme="minorHAnsi"/>
              </w:rPr>
              <w:t>Boni/Mali exercice proprement dit</w:t>
            </w:r>
          </w:p>
        </w:tc>
        <w:tc>
          <w:tcPr>
            <w:tcW w:w="2215" w:type="dxa"/>
            <w:tcBorders>
              <w:top w:val="single" w:sz="2" w:space="0" w:color="000000"/>
              <w:left w:val="single" w:sz="2" w:space="0" w:color="000000"/>
              <w:bottom w:val="single" w:sz="2" w:space="0" w:color="000000"/>
              <w:right w:val="single" w:sz="2" w:space="0" w:color="000000"/>
            </w:tcBorders>
            <w:vAlign w:val="center"/>
          </w:tcPr>
          <w:p w14:paraId="751C1298" w14:textId="77777777" w:rsidR="007D3948" w:rsidRPr="00E54161" w:rsidRDefault="008A254A" w:rsidP="00E54161">
            <w:pPr>
              <w:pStyle w:val="Imx8pod"/>
              <w:jc w:val="both"/>
              <w:rPr>
                <w:rFonts w:asciiTheme="minorHAnsi" w:hAnsiTheme="minorHAnsi"/>
              </w:rPr>
            </w:pPr>
            <w:r w:rsidRPr="00E54161">
              <w:rPr>
                <w:rStyle w:val="Imx9pod"/>
                <w:rFonts w:asciiTheme="minorHAnsi" w:hAnsiTheme="minorHAnsi"/>
              </w:rPr>
              <w:t>2 172,14</w:t>
            </w:r>
          </w:p>
        </w:tc>
        <w:tc>
          <w:tcPr>
            <w:tcW w:w="2726" w:type="dxa"/>
            <w:tcBorders>
              <w:top w:val="single" w:sz="2" w:space="0" w:color="000000"/>
              <w:left w:val="single" w:sz="2" w:space="0" w:color="000000"/>
              <w:bottom w:val="single" w:sz="2" w:space="0" w:color="000000"/>
              <w:right w:val="single" w:sz="2" w:space="0" w:color="000000"/>
            </w:tcBorders>
            <w:vAlign w:val="center"/>
          </w:tcPr>
          <w:p w14:paraId="510240A3" w14:textId="77777777" w:rsidR="007D3948" w:rsidRPr="00E54161" w:rsidRDefault="008A254A" w:rsidP="00E54161">
            <w:pPr>
              <w:pStyle w:val="Imx8pod"/>
              <w:jc w:val="both"/>
              <w:rPr>
                <w:rFonts w:asciiTheme="minorHAnsi" w:hAnsiTheme="minorHAnsi"/>
              </w:rPr>
            </w:pPr>
            <w:r w:rsidRPr="00E54161">
              <w:rPr>
                <w:rStyle w:val="Imx9pod"/>
                <w:rFonts w:asciiTheme="minorHAnsi" w:hAnsiTheme="minorHAnsi"/>
              </w:rPr>
              <w:t>-1 482 437,81</w:t>
            </w:r>
          </w:p>
        </w:tc>
      </w:tr>
      <w:tr w:rsidR="007D3948" w:rsidRPr="00E54161" w14:paraId="00DAF252"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04BD6F09" w14:textId="77777777" w:rsidR="007D3948" w:rsidRPr="00E54161" w:rsidRDefault="008A254A" w:rsidP="00E54161">
            <w:pPr>
              <w:pStyle w:val="Tablecell"/>
              <w:jc w:val="both"/>
              <w:rPr>
                <w:rFonts w:asciiTheme="minorHAnsi" w:hAnsiTheme="minorHAnsi"/>
              </w:rPr>
            </w:pPr>
            <w:r w:rsidRPr="00E54161">
              <w:rPr>
                <w:rFonts w:asciiTheme="minorHAnsi" w:hAnsiTheme="minorHAnsi"/>
              </w:rPr>
              <w:t>Recettes exercices antérieurs</w:t>
            </w:r>
          </w:p>
        </w:tc>
        <w:tc>
          <w:tcPr>
            <w:tcW w:w="2215" w:type="dxa"/>
            <w:tcBorders>
              <w:top w:val="single" w:sz="2" w:space="0" w:color="000000"/>
              <w:left w:val="single" w:sz="2" w:space="0" w:color="000000"/>
              <w:bottom w:val="single" w:sz="2" w:space="0" w:color="000000"/>
              <w:right w:val="single" w:sz="2" w:space="0" w:color="000000"/>
            </w:tcBorders>
            <w:vAlign w:val="center"/>
          </w:tcPr>
          <w:p w14:paraId="72596F2E" w14:textId="77777777" w:rsidR="007D3948" w:rsidRPr="00E54161" w:rsidRDefault="008A254A" w:rsidP="00E54161">
            <w:pPr>
              <w:pStyle w:val="Imx8pod"/>
              <w:jc w:val="both"/>
              <w:rPr>
                <w:rFonts w:asciiTheme="minorHAnsi" w:hAnsiTheme="minorHAnsi"/>
              </w:rPr>
            </w:pPr>
            <w:r w:rsidRPr="00E54161">
              <w:rPr>
                <w:rFonts w:asciiTheme="minorHAnsi" w:hAnsiTheme="minorHAnsi"/>
              </w:rPr>
              <w:t>3 013 913,61</w:t>
            </w:r>
          </w:p>
        </w:tc>
        <w:tc>
          <w:tcPr>
            <w:tcW w:w="2726" w:type="dxa"/>
            <w:tcBorders>
              <w:top w:val="single" w:sz="2" w:space="0" w:color="000000"/>
              <w:left w:val="single" w:sz="2" w:space="0" w:color="000000"/>
              <w:bottom w:val="single" w:sz="2" w:space="0" w:color="000000"/>
              <w:right w:val="single" w:sz="2" w:space="0" w:color="000000"/>
            </w:tcBorders>
            <w:vAlign w:val="center"/>
          </w:tcPr>
          <w:p w14:paraId="6C0B196A" w14:textId="77777777" w:rsidR="007D3948" w:rsidRPr="00E54161" w:rsidRDefault="008A254A" w:rsidP="00E54161">
            <w:pPr>
              <w:pStyle w:val="Imx8pod"/>
              <w:jc w:val="both"/>
              <w:rPr>
                <w:rFonts w:asciiTheme="minorHAnsi" w:hAnsiTheme="minorHAnsi"/>
              </w:rPr>
            </w:pPr>
            <w:r w:rsidRPr="00E54161">
              <w:rPr>
                <w:rFonts w:asciiTheme="minorHAnsi" w:hAnsiTheme="minorHAnsi"/>
              </w:rPr>
              <w:t>3 152 389,02</w:t>
            </w:r>
          </w:p>
        </w:tc>
      </w:tr>
      <w:tr w:rsidR="007D3948" w:rsidRPr="00E54161" w14:paraId="764A4E21"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6A8EDC2C" w14:textId="77777777" w:rsidR="007D3948" w:rsidRPr="00E54161" w:rsidRDefault="008A254A" w:rsidP="00E54161">
            <w:pPr>
              <w:pStyle w:val="Tablecell"/>
              <w:jc w:val="both"/>
              <w:rPr>
                <w:rFonts w:asciiTheme="minorHAnsi" w:hAnsiTheme="minorHAnsi"/>
              </w:rPr>
            </w:pPr>
            <w:r w:rsidRPr="00E54161">
              <w:rPr>
                <w:rFonts w:asciiTheme="minorHAnsi" w:hAnsiTheme="minorHAnsi"/>
              </w:rPr>
              <w:t>Dépenses exercices antérieurs</w:t>
            </w:r>
          </w:p>
        </w:tc>
        <w:tc>
          <w:tcPr>
            <w:tcW w:w="2215" w:type="dxa"/>
            <w:tcBorders>
              <w:top w:val="single" w:sz="2" w:space="0" w:color="000000"/>
              <w:left w:val="single" w:sz="2" w:space="0" w:color="000000"/>
              <w:bottom w:val="single" w:sz="2" w:space="0" w:color="000000"/>
              <w:right w:val="single" w:sz="2" w:space="0" w:color="000000"/>
            </w:tcBorders>
            <w:vAlign w:val="center"/>
          </w:tcPr>
          <w:p w14:paraId="05A18085" w14:textId="77777777" w:rsidR="007D3948" w:rsidRPr="00E54161" w:rsidRDefault="008A254A" w:rsidP="00E54161">
            <w:pPr>
              <w:pStyle w:val="Imx8pod"/>
              <w:jc w:val="both"/>
              <w:rPr>
                <w:rFonts w:asciiTheme="minorHAnsi" w:hAnsiTheme="minorHAnsi"/>
              </w:rPr>
            </w:pPr>
            <w:r w:rsidRPr="00E54161">
              <w:rPr>
                <w:rFonts w:asciiTheme="minorHAnsi" w:hAnsiTheme="minorHAnsi"/>
              </w:rPr>
              <w:t>211 457,30</w:t>
            </w:r>
          </w:p>
        </w:tc>
        <w:tc>
          <w:tcPr>
            <w:tcW w:w="2726" w:type="dxa"/>
            <w:tcBorders>
              <w:top w:val="single" w:sz="2" w:space="0" w:color="000000"/>
              <w:left w:val="single" w:sz="2" w:space="0" w:color="000000"/>
              <w:bottom w:val="single" w:sz="2" w:space="0" w:color="000000"/>
              <w:right w:val="single" w:sz="2" w:space="0" w:color="000000"/>
            </w:tcBorders>
            <w:vAlign w:val="center"/>
          </w:tcPr>
          <w:p w14:paraId="1FCC28EA" w14:textId="77777777" w:rsidR="007D3948" w:rsidRPr="00E54161" w:rsidRDefault="008A254A" w:rsidP="00E54161">
            <w:pPr>
              <w:pStyle w:val="Imx8pod"/>
              <w:jc w:val="both"/>
              <w:rPr>
                <w:rFonts w:asciiTheme="minorHAnsi" w:hAnsiTheme="minorHAnsi"/>
              </w:rPr>
            </w:pPr>
            <w:r w:rsidRPr="00E54161">
              <w:rPr>
                <w:rFonts w:asciiTheme="minorHAnsi" w:hAnsiTheme="minorHAnsi"/>
              </w:rPr>
              <w:t>3 105 268,54</w:t>
            </w:r>
          </w:p>
        </w:tc>
      </w:tr>
      <w:tr w:rsidR="007D3948" w:rsidRPr="00E54161" w14:paraId="1715260E"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1BA43FE0" w14:textId="77777777" w:rsidR="007D3948" w:rsidRPr="00E54161" w:rsidRDefault="008A254A" w:rsidP="00E54161">
            <w:pPr>
              <w:pStyle w:val="Tablecell"/>
              <w:jc w:val="both"/>
              <w:rPr>
                <w:rFonts w:asciiTheme="minorHAnsi" w:hAnsiTheme="minorHAnsi"/>
              </w:rPr>
            </w:pPr>
            <w:r w:rsidRPr="00E54161">
              <w:rPr>
                <w:rFonts w:asciiTheme="minorHAnsi" w:hAnsiTheme="minorHAnsi"/>
              </w:rPr>
              <w:t>Prélèvements en recettes</w:t>
            </w:r>
          </w:p>
        </w:tc>
        <w:tc>
          <w:tcPr>
            <w:tcW w:w="2215" w:type="dxa"/>
            <w:tcBorders>
              <w:top w:val="single" w:sz="2" w:space="0" w:color="000000"/>
              <w:left w:val="single" w:sz="2" w:space="0" w:color="000000"/>
              <w:bottom w:val="single" w:sz="2" w:space="0" w:color="000000"/>
              <w:right w:val="single" w:sz="2" w:space="0" w:color="000000"/>
            </w:tcBorders>
            <w:vAlign w:val="center"/>
          </w:tcPr>
          <w:p w14:paraId="07333FD5" w14:textId="77777777" w:rsidR="007D3948" w:rsidRPr="00E54161" w:rsidRDefault="008A254A" w:rsidP="00E54161">
            <w:pPr>
              <w:pStyle w:val="Imx8pod"/>
              <w:jc w:val="both"/>
              <w:rPr>
                <w:rFonts w:asciiTheme="minorHAnsi" w:hAnsiTheme="minorHAnsi"/>
              </w:rPr>
            </w:pPr>
            <w:r w:rsidRPr="00E54161">
              <w:rPr>
                <w:rFonts w:asciiTheme="minorHAnsi" w:hAnsiTheme="minorHAnsi"/>
              </w:rPr>
              <w:t>0,00</w:t>
            </w:r>
          </w:p>
        </w:tc>
        <w:tc>
          <w:tcPr>
            <w:tcW w:w="2726" w:type="dxa"/>
            <w:tcBorders>
              <w:top w:val="single" w:sz="2" w:space="0" w:color="000000"/>
              <w:left w:val="single" w:sz="2" w:space="0" w:color="000000"/>
              <w:bottom w:val="single" w:sz="2" w:space="0" w:color="000000"/>
              <w:right w:val="single" w:sz="2" w:space="0" w:color="000000"/>
            </w:tcBorders>
            <w:vAlign w:val="center"/>
          </w:tcPr>
          <w:p w14:paraId="54247E7B" w14:textId="77777777" w:rsidR="007D3948" w:rsidRPr="00E54161" w:rsidRDefault="008A254A" w:rsidP="00E54161">
            <w:pPr>
              <w:pStyle w:val="Imx8pod"/>
              <w:jc w:val="both"/>
              <w:rPr>
                <w:rFonts w:asciiTheme="minorHAnsi" w:hAnsiTheme="minorHAnsi"/>
              </w:rPr>
            </w:pPr>
            <w:r w:rsidRPr="00E54161">
              <w:rPr>
                <w:rFonts w:asciiTheme="minorHAnsi" w:hAnsiTheme="minorHAnsi"/>
              </w:rPr>
              <w:t>2 461 447,19</w:t>
            </w:r>
          </w:p>
        </w:tc>
      </w:tr>
      <w:tr w:rsidR="007D3948" w:rsidRPr="00E54161" w14:paraId="36653DF6"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216193BF" w14:textId="77777777" w:rsidR="007D3948" w:rsidRPr="00E54161" w:rsidRDefault="008A254A" w:rsidP="00E54161">
            <w:pPr>
              <w:pStyle w:val="Tablecell"/>
              <w:jc w:val="both"/>
              <w:rPr>
                <w:rFonts w:asciiTheme="minorHAnsi" w:hAnsiTheme="minorHAnsi"/>
              </w:rPr>
            </w:pPr>
            <w:r w:rsidRPr="00E54161">
              <w:rPr>
                <w:rFonts w:asciiTheme="minorHAnsi" w:hAnsiTheme="minorHAnsi"/>
              </w:rPr>
              <w:t>Prélèvements en dépenses</w:t>
            </w:r>
          </w:p>
        </w:tc>
        <w:tc>
          <w:tcPr>
            <w:tcW w:w="2215" w:type="dxa"/>
            <w:tcBorders>
              <w:top w:val="single" w:sz="2" w:space="0" w:color="000000"/>
              <w:left w:val="single" w:sz="2" w:space="0" w:color="000000"/>
              <w:bottom w:val="single" w:sz="2" w:space="0" w:color="000000"/>
              <w:right w:val="single" w:sz="2" w:space="0" w:color="000000"/>
            </w:tcBorders>
            <w:vAlign w:val="center"/>
          </w:tcPr>
          <w:p w14:paraId="376DC3C1" w14:textId="77777777" w:rsidR="007D3948" w:rsidRPr="00E54161" w:rsidRDefault="008A254A" w:rsidP="00E54161">
            <w:pPr>
              <w:pStyle w:val="Imx8pod"/>
              <w:jc w:val="both"/>
              <w:rPr>
                <w:rFonts w:asciiTheme="minorHAnsi" w:hAnsiTheme="minorHAnsi"/>
              </w:rPr>
            </w:pPr>
            <w:r w:rsidRPr="00E54161">
              <w:rPr>
                <w:rFonts w:asciiTheme="minorHAnsi" w:hAnsiTheme="minorHAnsi"/>
              </w:rPr>
              <w:t>200 000,00</w:t>
            </w:r>
          </w:p>
        </w:tc>
        <w:tc>
          <w:tcPr>
            <w:tcW w:w="2726" w:type="dxa"/>
            <w:tcBorders>
              <w:top w:val="single" w:sz="2" w:space="0" w:color="000000"/>
              <w:left w:val="single" w:sz="2" w:space="0" w:color="000000"/>
              <w:bottom w:val="single" w:sz="2" w:space="0" w:color="000000"/>
              <w:right w:val="single" w:sz="2" w:space="0" w:color="000000"/>
            </w:tcBorders>
            <w:vAlign w:val="center"/>
          </w:tcPr>
          <w:p w14:paraId="08FB93E4" w14:textId="77777777" w:rsidR="007D3948" w:rsidRPr="00E54161" w:rsidRDefault="008A254A" w:rsidP="00E54161">
            <w:pPr>
              <w:pStyle w:val="Imx8pod"/>
              <w:jc w:val="both"/>
              <w:rPr>
                <w:rFonts w:asciiTheme="minorHAnsi" w:hAnsiTheme="minorHAnsi"/>
              </w:rPr>
            </w:pPr>
            <w:r w:rsidRPr="00E54161">
              <w:rPr>
                <w:rFonts w:asciiTheme="minorHAnsi" w:hAnsiTheme="minorHAnsi"/>
              </w:rPr>
              <w:t>561 117,10</w:t>
            </w:r>
          </w:p>
        </w:tc>
      </w:tr>
      <w:tr w:rsidR="007D3948" w:rsidRPr="00E54161" w14:paraId="5F11D337"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6506DFAE" w14:textId="77777777" w:rsidR="007D3948" w:rsidRPr="00E54161" w:rsidRDefault="008A254A" w:rsidP="00E54161">
            <w:pPr>
              <w:pStyle w:val="Tablecell"/>
              <w:jc w:val="both"/>
              <w:rPr>
                <w:rFonts w:asciiTheme="minorHAnsi" w:hAnsiTheme="minorHAnsi"/>
              </w:rPr>
            </w:pPr>
            <w:r w:rsidRPr="00E54161">
              <w:rPr>
                <w:rFonts w:asciiTheme="minorHAnsi" w:hAnsiTheme="minorHAnsi"/>
              </w:rPr>
              <w:t>Recettes globales</w:t>
            </w:r>
          </w:p>
        </w:tc>
        <w:tc>
          <w:tcPr>
            <w:tcW w:w="2215" w:type="dxa"/>
            <w:tcBorders>
              <w:top w:val="single" w:sz="2" w:space="0" w:color="000000"/>
              <w:left w:val="single" w:sz="2" w:space="0" w:color="000000"/>
              <w:bottom w:val="single" w:sz="2" w:space="0" w:color="000000"/>
              <w:right w:val="single" w:sz="2" w:space="0" w:color="000000"/>
            </w:tcBorders>
            <w:vAlign w:val="center"/>
          </w:tcPr>
          <w:p w14:paraId="53C003D5" w14:textId="77777777" w:rsidR="007D3948" w:rsidRPr="00E54161" w:rsidRDefault="008A254A" w:rsidP="00E54161">
            <w:pPr>
              <w:pStyle w:val="Imx8pod"/>
              <w:jc w:val="both"/>
              <w:rPr>
                <w:rFonts w:asciiTheme="minorHAnsi" w:hAnsiTheme="minorHAnsi"/>
              </w:rPr>
            </w:pPr>
            <w:r w:rsidRPr="00E54161">
              <w:rPr>
                <w:rFonts w:asciiTheme="minorHAnsi" w:hAnsiTheme="minorHAnsi"/>
              </w:rPr>
              <w:t>11 766 936,07</w:t>
            </w:r>
          </w:p>
        </w:tc>
        <w:tc>
          <w:tcPr>
            <w:tcW w:w="2726" w:type="dxa"/>
            <w:tcBorders>
              <w:top w:val="single" w:sz="2" w:space="0" w:color="000000"/>
              <w:left w:val="single" w:sz="2" w:space="0" w:color="000000"/>
              <w:bottom w:val="single" w:sz="2" w:space="0" w:color="000000"/>
              <w:right w:val="single" w:sz="2" w:space="0" w:color="000000"/>
            </w:tcBorders>
            <w:vAlign w:val="center"/>
          </w:tcPr>
          <w:p w14:paraId="085FD242" w14:textId="77777777" w:rsidR="007D3948" w:rsidRPr="00E54161" w:rsidRDefault="008A254A" w:rsidP="00E54161">
            <w:pPr>
              <w:pStyle w:val="Imx8pod"/>
              <w:jc w:val="both"/>
              <w:rPr>
                <w:rFonts w:asciiTheme="minorHAnsi" w:hAnsiTheme="minorHAnsi"/>
              </w:rPr>
            </w:pPr>
            <w:r w:rsidRPr="00E54161">
              <w:rPr>
                <w:rFonts w:asciiTheme="minorHAnsi" w:hAnsiTheme="minorHAnsi"/>
              </w:rPr>
              <w:t>7 709 244,08</w:t>
            </w:r>
          </w:p>
        </w:tc>
      </w:tr>
      <w:tr w:rsidR="007D3948" w:rsidRPr="00E54161" w14:paraId="4CC3324B"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49E0C962" w14:textId="77777777" w:rsidR="007D3948" w:rsidRPr="00E54161" w:rsidRDefault="008A254A" w:rsidP="00E54161">
            <w:pPr>
              <w:pStyle w:val="Tablecell"/>
              <w:jc w:val="both"/>
              <w:rPr>
                <w:rFonts w:asciiTheme="minorHAnsi" w:hAnsiTheme="minorHAnsi"/>
              </w:rPr>
            </w:pPr>
            <w:r w:rsidRPr="00E54161">
              <w:rPr>
                <w:rFonts w:asciiTheme="minorHAnsi" w:hAnsiTheme="minorHAnsi"/>
              </w:rPr>
              <w:t>Dépenses globales</w:t>
            </w:r>
          </w:p>
        </w:tc>
        <w:tc>
          <w:tcPr>
            <w:tcW w:w="2215" w:type="dxa"/>
            <w:tcBorders>
              <w:top w:val="single" w:sz="2" w:space="0" w:color="000000"/>
              <w:left w:val="single" w:sz="2" w:space="0" w:color="000000"/>
              <w:bottom w:val="single" w:sz="2" w:space="0" w:color="000000"/>
              <w:right w:val="single" w:sz="2" w:space="0" w:color="000000"/>
            </w:tcBorders>
            <w:vAlign w:val="center"/>
          </w:tcPr>
          <w:p w14:paraId="4F9A9DBA" w14:textId="77777777" w:rsidR="007D3948" w:rsidRPr="00E54161" w:rsidRDefault="008A254A" w:rsidP="00E54161">
            <w:pPr>
              <w:pStyle w:val="Imx8pod"/>
              <w:jc w:val="both"/>
              <w:rPr>
                <w:rFonts w:asciiTheme="minorHAnsi" w:hAnsiTheme="minorHAnsi"/>
              </w:rPr>
            </w:pPr>
            <w:r w:rsidRPr="00E54161">
              <w:rPr>
                <w:rFonts w:asciiTheme="minorHAnsi" w:hAnsiTheme="minorHAnsi"/>
              </w:rPr>
              <w:t>9 162 307,62</w:t>
            </w:r>
          </w:p>
        </w:tc>
        <w:tc>
          <w:tcPr>
            <w:tcW w:w="2726" w:type="dxa"/>
            <w:tcBorders>
              <w:top w:val="single" w:sz="2" w:space="0" w:color="000000"/>
              <w:left w:val="single" w:sz="2" w:space="0" w:color="000000"/>
              <w:bottom w:val="single" w:sz="2" w:space="0" w:color="000000"/>
              <w:right w:val="single" w:sz="2" w:space="0" w:color="000000"/>
            </w:tcBorders>
            <w:vAlign w:val="center"/>
          </w:tcPr>
          <w:p w14:paraId="79A1BC56" w14:textId="77777777" w:rsidR="007D3948" w:rsidRPr="00E54161" w:rsidRDefault="008A254A" w:rsidP="00E54161">
            <w:pPr>
              <w:pStyle w:val="Imx8pod"/>
              <w:jc w:val="both"/>
              <w:rPr>
                <w:rFonts w:asciiTheme="minorHAnsi" w:hAnsiTheme="minorHAnsi"/>
              </w:rPr>
            </w:pPr>
            <w:r w:rsidRPr="00E54161">
              <w:rPr>
                <w:rFonts w:asciiTheme="minorHAnsi" w:hAnsiTheme="minorHAnsi"/>
              </w:rPr>
              <w:t>7 244 231,32</w:t>
            </w:r>
          </w:p>
        </w:tc>
      </w:tr>
      <w:tr w:rsidR="007D3948" w:rsidRPr="00E54161" w14:paraId="2A3130FF"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776D353E" w14:textId="77777777" w:rsidR="007D3948" w:rsidRPr="00E54161" w:rsidRDefault="008A254A" w:rsidP="00E54161">
            <w:pPr>
              <w:pStyle w:val="Tablecell"/>
              <w:jc w:val="both"/>
              <w:rPr>
                <w:rFonts w:asciiTheme="minorHAnsi" w:hAnsiTheme="minorHAnsi"/>
              </w:rPr>
            </w:pPr>
            <w:r w:rsidRPr="00E54161">
              <w:rPr>
                <w:rFonts w:asciiTheme="minorHAnsi" w:hAnsiTheme="minorHAnsi"/>
              </w:rPr>
              <w:t>Boni/Mali global</w:t>
            </w:r>
          </w:p>
        </w:tc>
        <w:tc>
          <w:tcPr>
            <w:tcW w:w="2215" w:type="dxa"/>
            <w:tcBorders>
              <w:top w:val="single" w:sz="2" w:space="0" w:color="000000"/>
              <w:left w:val="single" w:sz="2" w:space="0" w:color="000000"/>
              <w:bottom w:val="single" w:sz="2" w:space="0" w:color="000000"/>
              <w:right w:val="single" w:sz="2" w:space="0" w:color="000000"/>
            </w:tcBorders>
            <w:vAlign w:val="center"/>
          </w:tcPr>
          <w:p w14:paraId="33A08F19" w14:textId="77777777" w:rsidR="007D3948" w:rsidRPr="00E54161" w:rsidRDefault="008A254A" w:rsidP="00E54161">
            <w:pPr>
              <w:pStyle w:val="Imx8pod"/>
              <w:jc w:val="both"/>
              <w:rPr>
                <w:rFonts w:asciiTheme="minorHAnsi" w:hAnsiTheme="minorHAnsi"/>
              </w:rPr>
            </w:pPr>
            <w:r w:rsidRPr="00E54161">
              <w:rPr>
                <w:rStyle w:val="Imx9pod"/>
                <w:rFonts w:asciiTheme="minorHAnsi" w:hAnsiTheme="minorHAnsi"/>
              </w:rPr>
              <w:t>2 604 628,45</w:t>
            </w:r>
          </w:p>
        </w:tc>
        <w:tc>
          <w:tcPr>
            <w:tcW w:w="2726" w:type="dxa"/>
            <w:tcBorders>
              <w:top w:val="single" w:sz="2" w:space="0" w:color="000000"/>
              <w:left w:val="single" w:sz="2" w:space="0" w:color="000000"/>
              <w:bottom w:val="single" w:sz="2" w:space="0" w:color="000000"/>
              <w:right w:val="single" w:sz="2" w:space="0" w:color="000000"/>
            </w:tcBorders>
            <w:vAlign w:val="center"/>
          </w:tcPr>
          <w:p w14:paraId="319E8A6C" w14:textId="77777777" w:rsidR="007D3948" w:rsidRPr="00E54161" w:rsidRDefault="008A254A" w:rsidP="00E54161">
            <w:pPr>
              <w:pStyle w:val="Imx8pod"/>
              <w:jc w:val="both"/>
              <w:rPr>
                <w:rFonts w:asciiTheme="minorHAnsi" w:hAnsiTheme="minorHAnsi"/>
              </w:rPr>
            </w:pPr>
            <w:r w:rsidRPr="00E54161">
              <w:rPr>
                <w:rStyle w:val="Imx10pod"/>
                <w:rFonts w:asciiTheme="minorHAnsi" w:hAnsiTheme="minorHAnsi"/>
              </w:rPr>
              <w:t>465 012,76</w:t>
            </w:r>
          </w:p>
        </w:tc>
      </w:tr>
    </w:tbl>
    <w:p w14:paraId="3C315F5C" w14:textId="0BBE85C3" w:rsidR="007D3948" w:rsidRPr="00E54161" w:rsidRDefault="00391B22" w:rsidP="00E54161">
      <w:pPr>
        <w:pStyle w:val="Imx11pod"/>
        <w:jc w:val="both"/>
        <w:rPr>
          <w:rFonts w:asciiTheme="minorHAnsi" w:hAnsiTheme="minorHAnsi"/>
        </w:rPr>
      </w:pPr>
      <w:r>
        <w:rPr>
          <w:rFonts w:asciiTheme="minorHAnsi" w:hAnsiTheme="minorHAnsi"/>
        </w:rPr>
        <w:t xml:space="preserve"> </w:t>
      </w:r>
    </w:p>
    <w:p w14:paraId="4D241327" w14:textId="06CA3565"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 2</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La présente délibération est transmise</w:t>
      </w:r>
      <w:r w:rsidR="00391B22">
        <w:rPr>
          <w:rFonts w:asciiTheme="minorHAnsi" w:hAnsiTheme="minorHAnsi"/>
        </w:rPr>
        <w:t xml:space="preserve"> </w:t>
      </w:r>
      <w:r w:rsidRPr="00E54161">
        <w:rPr>
          <w:rFonts w:asciiTheme="minorHAnsi" w:hAnsiTheme="minorHAnsi"/>
        </w:rPr>
        <w:t>aux organisations syndicales représentatives, aux autorités de Tutelle et à la Directrice financière.</w:t>
      </w:r>
    </w:p>
    <w:p w14:paraId="79FB6F5A" w14:textId="6C1F1414" w:rsidR="007D3948" w:rsidRDefault="008A254A" w:rsidP="008C44CF">
      <w:pPr>
        <w:pStyle w:val="LIGNE"/>
      </w:pPr>
      <w:r w:rsidRPr="00E54161">
        <w:t>--------------------------------</w:t>
      </w:r>
    </w:p>
    <w:p w14:paraId="1F280FDB" w14:textId="7C0428FA" w:rsidR="001669CE" w:rsidRPr="00E54161" w:rsidRDefault="001669CE" w:rsidP="001669CE">
      <w:pPr>
        <w:pStyle w:val="LIGNE"/>
        <w:jc w:val="both"/>
      </w:pPr>
      <w:r>
        <w:t>Madame Valérie Leporcq, Présidente du C.P.A.S. et Monsieur François Denève, Conseiller de l’Action Sociale ne prennent pas part au vote pour le point suivant.</w:t>
      </w:r>
    </w:p>
    <w:p w14:paraId="3DEBB90C" w14:textId="3D65E5F8" w:rsidR="007D3948" w:rsidRPr="00E54161" w:rsidRDefault="008A254A" w:rsidP="008C44CF">
      <w:pPr>
        <w:pStyle w:val="OBJET"/>
        <w:tabs>
          <w:tab w:val="clear" w:pos="360"/>
        </w:tabs>
      </w:pPr>
      <w:r w:rsidRPr="00E54161">
        <w:t>Objet</w:t>
      </w:r>
      <w:r w:rsidR="00391B22">
        <w:t xml:space="preserve"> </w:t>
      </w:r>
      <w:r w:rsidRPr="00E54161">
        <w:t>: Service Finances — C.P.A.S. — Modification budgétaire n°1 (services ordinaire et extraordinaire) de l’exercice 2026 — Approbation — Vote</w:t>
      </w:r>
    </w:p>
    <w:p w14:paraId="1726C3D3" w14:textId="77777777" w:rsidR="007D3948" w:rsidRPr="00E54161" w:rsidRDefault="007D3948" w:rsidP="00E54161">
      <w:pPr>
        <w:jc w:val="both"/>
        <w:rPr>
          <w:rFonts w:asciiTheme="minorHAnsi" w:hAnsiTheme="minorHAnsi"/>
        </w:rPr>
      </w:pPr>
    </w:p>
    <w:p w14:paraId="45332D8D"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Le Conseil Communal, siégeant en séance publique</w:t>
      </w:r>
    </w:p>
    <w:p w14:paraId="57674107" w14:textId="77777777" w:rsidR="007D3948" w:rsidRPr="00E54161" w:rsidRDefault="007D3948" w:rsidP="00E54161">
      <w:pPr>
        <w:tabs>
          <w:tab w:val="left" w:pos="0"/>
        </w:tabs>
        <w:ind w:right="79" w:firstLine="851"/>
        <w:contextualSpacing/>
        <w:jc w:val="both"/>
        <w:rPr>
          <w:rFonts w:asciiTheme="minorHAnsi" w:hAnsiTheme="minorHAnsi"/>
        </w:rPr>
      </w:pPr>
    </w:p>
    <w:p w14:paraId="2F369C56" w14:textId="3417686E" w:rsidR="007D3948" w:rsidRPr="00E54161" w:rsidRDefault="008A254A" w:rsidP="00E54161">
      <w:pPr>
        <w:pStyle w:val="Imx2pod"/>
        <w:jc w:val="both"/>
        <w:rPr>
          <w:rFonts w:asciiTheme="minorHAnsi" w:hAnsiTheme="minorHAnsi"/>
        </w:rPr>
      </w:pPr>
      <w:r w:rsidRPr="00E54161">
        <w:rPr>
          <w:rFonts w:asciiTheme="minorHAnsi" w:hAnsiTheme="minorHAnsi"/>
        </w:rPr>
        <w:t>Vu le Code de la Démocratie Locale et de la Décentralisation, notamment les articles L1122-30 et L1321-1</w:t>
      </w:r>
      <w:r w:rsidR="00391B22">
        <w:rPr>
          <w:rFonts w:asciiTheme="minorHAnsi" w:hAnsiTheme="minorHAnsi"/>
        </w:rPr>
        <w:t xml:space="preserve"> </w:t>
      </w:r>
      <w:r w:rsidRPr="00E54161">
        <w:rPr>
          <w:rFonts w:asciiTheme="minorHAnsi" w:hAnsiTheme="minorHAnsi"/>
        </w:rPr>
        <w:t>;</w:t>
      </w:r>
    </w:p>
    <w:p w14:paraId="5D184D35" w14:textId="77777777" w:rsidR="007D3948" w:rsidRPr="00E54161" w:rsidRDefault="008A254A" w:rsidP="00E54161">
      <w:pPr>
        <w:pStyle w:val="Imx2pod"/>
        <w:jc w:val="both"/>
        <w:rPr>
          <w:rFonts w:asciiTheme="minorHAnsi" w:hAnsiTheme="minorHAnsi"/>
        </w:rPr>
      </w:pPr>
      <w:r w:rsidRPr="00E54161">
        <w:rPr>
          <w:rFonts w:asciiTheme="minorHAnsi" w:hAnsiTheme="minorHAnsi"/>
        </w:rPr>
        <w:t>Vu la Loi organique, telle que modifiée, du 8 juillet 1976 des Centres Publics d'Action Sociale, notamment l'article 88 ;</w:t>
      </w:r>
    </w:p>
    <w:p w14:paraId="0856CC6A" w14:textId="77777777" w:rsidR="007D3948" w:rsidRPr="00E54161" w:rsidRDefault="008A254A" w:rsidP="00E54161">
      <w:pPr>
        <w:pStyle w:val="Imx2pod"/>
        <w:jc w:val="both"/>
        <w:rPr>
          <w:rFonts w:asciiTheme="minorHAnsi" w:hAnsiTheme="minorHAnsi"/>
        </w:rPr>
      </w:pPr>
      <w:r w:rsidRPr="00E54161">
        <w:rPr>
          <w:rFonts w:asciiTheme="minorHAnsi" w:hAnsiTheme="minorHAnsi"/>
        </w:rPr>
        <w:t>Vu l'Arrêté du Gouvernement wallon du 17 janvier 2008 adaptant le règlement général de la comptabilité aux C.P.A.S. ;</w:t>
      </w:r>
    </w:p>
    <w:p w14:paraId="04ECB00A" w14:textId="55BEE8D3" w:rsidR="007D3948" w:rsidRPr="00E54161" w:rsidRDefault="008A254A" w:rsidP="00E54161">
      <w:pPr>
        <w:pStyle w:val="Imx2pod"/>
        <w:jc w:val="both"/>
        <w:rPr>
          <w:rFonts w:asciiTheme="minorHAnsi" w:hAnsiTheme="minorHAnsi"/>
        </w:rPr>
      </w:pPr>
      <w:r w:rsidRPr="00E54161">
        <w:rPr>
          <w:rFonts w:asciiTheme="minorHAnsi" w:hAnsiTheme="minorHAnsi"/>
        </w:rPr>
        <w:t>Considérant que les modifications budgétaires du C.P.A.S. sont soumises à la tutelle spéciale d’approbation exercée par le Conseil Communal</w:t>
      </w:r>
      <w:r w:rsidR="00391B22">
        <w:rPr>
          <w:rFonts w:asciiTheme="minorHAnsi" w:hAnsiTheme="minorHAnsi"/>
        </w:rPr>
        <w:t xml:space="preserve"> </w:t>
      </w:r>
      <w:r w:rsidRPr="00E54161">
        <w:rPr>
          <w:rFonts w:asciiTheme="minorHAnsi" w:hAnsiTheme="minorHAnsi"/>
        </w:rPr>
        <w:t>par le décret du 23</w:t>
      </w:r>
      <w:r w:rsidR="001D1D08">
        <w:rPr>
          <w:rFonts w:asciiTheme="minorHAnsi" w:hAnsiTheme="minorHAnsi"/>
        </w:rPr>
        <w:t> </w:t>
      </w:r>
      <w:r w:rsidRPr="00E54161">
        <w:rPr>
          <w:rFonts w:asciiTheme="minorHAnsi" w:hAnsiTheme="minorHAnsi"/>
        </w:rPr>
        <w:t>janvier 2014</w:t>
      </w:r>
      <w:r w:rsidR="00391B22">
        <w:rPr>
          <w:rFonts w:asciiTheme="minorHAnsi" w:hAnsiTheme="minorHAnsi"/>
        </w:rPr>
        <w:t xml:space="preserve"> </w:t>
      </w:r>
      <w:r w:rsidRPr="00E54161">
        <w:rPr>
          <w:rFonts w:asciiTheme="minorHAnsi" w:hAnsiTheme="minorHAnsi"/>
        </w:rPr>
        <w:t>;</w:t>
      </w:r>
    </w:p>
    <w:p w14:paraId="072A2596" w14:textId="67E12E4E" w:rsidR="007D3948" w:rsidRPr="00E54161" w:rsidRDefault="008A254A" w:rsidP="00E54161">
      <w:pPr>
        <w:pStyle w:val="Imx2pod"/>
        <w:jc w:val="both"/>
        <w:rPr>
          <w:rFonts w:asciiTheme="minorHAnsi" w:hAnsiTheme="minorHAnsi"/>
        </w:rPr>
      </w:pPr>
      <w:r w:rsidRPr="00E54161">
        <w:rPr>
          <w:rFonts w:asciiTheme="minorHAnsi" w:hAnsiTheme="minorHAnsi"/>
        </w:rPr>
        <w:t>Vu la circulaire du 21 janvier 2019 relative aux pièces justificatives</w:t>
      </w:r>
      <w:r w:rsidR="00391B22">
        <w:rPr>
          <w:rFonts w:asciiTheme="minorHAnsi" w:hAnsiTheme="minorHAnsi"/>
        </w:rPr>
        <w:t xml:space="preserve"> </w:t>
      </w:r>
      <w:r w:rsidRPr="00E54161">
        <w:rPr>
          <w:rFonts w:asciiTheme="minorHAnsi" w:hAnsiTheme="minorHAnsi"/>
        </w:rPr>
        <w:t>;</w:t>
      </w:r>
    </w:p>
    <w:p w14:paraId="76F09693" w14:textId="3C7B5F23" w:rsidR="007D3948" w:rsidRPr="00E54161" w:rsidRDefault="008A254A" w:rsidP="00E54161">
      <w:pPr>
        <w:pStyle w:val="Imx2pod"/>
        <w:jc w:val="both"/>
        <w:rPr>
          <w:rFonts w:asciiTheme="minorHAnsi" w:hAnsiTheme="minorHAnsi"/>
        </w:rPr>
      </w:pPr>
      <w:r w:rsidRPr="00E54161">
        <w:rPr>
          <w:rFonts w:asciiTheme="minorHAnsi" w:hAnsiTheme="minorHAnsi"/>
        </w:rPr>
        <w:t>Vu la circulaire budgétaire du 11 septembre 2025 relative à l’élaboration des budgets des communes et des C.P.A.S. de la Région wallonne</w:t>
      </w:r>
      <w:r w:rsidR="00391B22">
        <w:rPr>
          <w:rFonts w:asciiTheme="minorHAnsi" w:hAnsiTheme="minorHAnsi"/>
        </w:rPr>
        <w:t xml:space="preserve"> </w:t>
      </w:r>
      <w:r w:rsidRPr="00E54161">
        <w:rPr>
          <w:rFonts w:asciiTheme="minorHAnsi" w:hAnsiTheme="minorHAnsi"/>
        </w:rPr>
        <w:t>pour l’année 2026 ;</w:t>
      </w:r>
    </w:p>
    <w:p w14:paraId="06CD7041" w14:textId="77777777" w:rsidR="007D3948" w:rsidRPr="00E54161" w:rsidRDefault="008A254A" w:rsidP="00E54161">
      <w:pPr>
        <w:pStyle w:val="Imx2pod"/>
        <w:jc w:val="both"/>
        <w:rPr>
          <w:rFonts w:asciiTheme="minorHAnsi" w:hAnsiTheme="minorHAnsi"/>
        </w:rPr>
      </w:pPr>
      <w:r w:rsidRPr="00E54161">
        <w:rPr>
          <w:rFonts w:asciiTheme="minorHAnsi" w:hAnsiTheme="minorHAnsi"/>
        </w:rPr>
        <w:t>Vu l’avis de légalité de la Directrice financière du 16 juin 2026 pour le C.P.A.S. ;</w:t>
      </w:r>
    </w:p>
    <w:p w14:paraId="125821FE" w14:textId="0B4494FF" w:rsidR="007D3948" w:rsidRPr="00E54161" w:rsidRDefault="008A254A" w:rsidP="00E54161">
      <w:pPr>
        <w:pStyle w:val="Imx2pod"/>
        <w:jc w:val="both"/>
        <w:rPr>
          <w:rFonts w:asciiTheme="minorHAnsi" w:hAnsiTheme="minorHAnsi"/>
        </w:rPr>
      </w:pPr>
      <w:r w:rsidRPr="00E54161">
        <w:rPr>
          <w:rFonts w:asciiTheme="minorHAnsi" w:hAnsiTheme="minorHAnsi"/>
        </w:rPr>
        <w:t>Vu le procès-verbal établi suite à la réunion du Comité de Direction du 16</w:t>
      </w:r>
      <w:r w:rsidR="001D1D08">
        <w:rPr>
          <w:rFonts w:asciiTheme="minorHAnsi" w:hAnsiTheme="minorHAnsi"/>
        </w:rPr>
        <w:t> </w:t>
      </w:r>
      <w:r w:rsidRPr="00E54161">
        <w:rPr>
          <w:rFonts w:asciiTheme="minorHAnsi" w:hAnsiTheme="minorHAnsi"/>
        </w:rPr>
        <w:t>juin</w:t>
      </w:r>
      <w:r w:rsidR="001D1D08">
        <w:rPr>
          <w:rFonts w:asciiTheme="minorHAnsi" w:hAnsiTheme="minorHAnsi"/>
        </w:rPr>
        <w:t> </w:t>
      </w:r>
      <w:r w:rsidRPr="00E54161">
        <w:rPr>
          <w:rFonts w:asciiTheme="minorHAnsi" w:hAnsiTheme="minorHAnsi"/>
        </w:rPr>
        <w:t>2026 ;</w:t>
      </w:r>
    </w:p>
    <w:p w14:paraId="5A1CBF79" w14:textId="77777777" w:rsidR="007D3948" w:rsidRPr="00E54161" w:rsidRDefault="008A254A" w:rsidP="00E54161">
      <w:pPr>
        <w:pStyle w:val="Imx2pod"/>
        <w:jc w:val="both"/>
        <w:rPr>
          <w:rFonts w:asciiTheme="minorHAnsi" w:hAnsiTheme="minorHAnsi"/>
        </w:rPr>
      </w:pPr>
      <w:r w:rsidRPr="00E54161">
        <w:rPr>
          <w:rFonts w:asciiTheme="minorHAnsi" w:hAnsiTheme="minorHAnsi"/>
        </w:rPr>
        <w:lastRenderedPageBreak/>
        <w:t>Vu le rapport de la Commission budgétaire du 16 juin 2026 ;</w:t>
      </w:r>
    </w:p>
    <w:p w14:paraId="1BEA799F" w14:textId="377F354D" w:rsidR="007D3948" w:rsidRPr="00E54161" w:rsidRDefault="008A254A" w:rsidP="00E54161">
      <w:pPr>
        <w:pStyle w:val="Imx2pod"/>
        <w:jc w:val="both"/>
        <w:rPr>
          <w:rFonts w:asciiTheme="minorHAnsi" w:hAnsiTheme="minorHAnsi"/>
        </w:rPr>
      </w:pPr>
      <w:r w:rsidRPr="00E54161">
        <w:rPr>
          <w:rFonts w:asciiTheme="minorHAnsi" w:hAnsiTheme="minorHAnsi"/>
        </w:rPr>
        <w:t>Considérant qu'en séance du 24 juin 2026, le Conseil de l'action sociale a arrêté la modification budgétaire n° 1 de l’exercice 2026</w:t>
      </w:r>
      <w:r w:rsidR="00391B22">
        <w:rPr>
          <w:rFonts w:asciiTheme="minorHAnsi" w:hAnsiTheme="minorHAnsi"/>
        </w:rPr>
        <w:t xml:space="preserve"> </w:t>
      </w:r>
      <w:r w:rsidRPr="00E54161">
        <w:rPr>
          <w:rFonts w:asciiTheme="minorHAnsi" w:hAnsiTheme="minorHAnsi"/>
        </w:rPr>
        <w:t>pour les services ordinaire et extraordinaire, à l'unanimité</w:t>
      </w:r>
      <w:r w:rsidR="00391B22">
        <w:rPr>
          <w:rFonts w:asciiTheme="minorHAnsi" w:hAnsiTheme="minorHAnsi"/>
        </w:rPr>
        <w:t xml:space="preserve"> </w:t>
      </w:r>
      <w:r w:rsidRPr="00E54161">
        <w:rPr>
          <w:rFonts w:asciiTheme="minorHAnsi" w:hAnsiTheme="minorHAnsi"/>
        </w:rPr>
        <w:t>;</w:t>
      </w:r>
    </w:p>
    <w:p w14:paraId="0D489B7C"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cette modification budgétaire n°1 est parvenue à l’Administration Communale le 8 juillet 2026 ;</w:t>
      </w:r>
    </w:p>
    <w:p w14:paraId="3581ABE7" w14:textId="17AAA908" w:rsidR="007D3948" w:rsidRPr="00E54161" w:rsidRDefault="008A254A" w:rsidP="00E54161">
      <w:pPr>
        <w:pStyle w:val="Imx2pod"/>
        <w:jc w:val="both"/>
        <w:rPr>
          <w:rFonts w:asciiTheme="minorHAnsi" w:hAnsiTheme="minorHAnsi"/>
        </w:rPr>
      </w:pPr>
      <w:r w:rsidRPr="00E54161">
        <w:rPr>
          <w:rFonts w:asciiTheme="minorHAnsi" w:hAnsiTheme="minorHAnsi"/>
        </w:rPr>
        <w:t>Considérant qu’en date du 17 juillet 2026, un courrier a été adressé au C.P.A.S. constatant la complétude et fixant le délai d’exercice de tutelle au 17 août 2026</w:t>
      </w:r>
      <w:r w:rsidR="00391B22">
        <w:rPr>
          <w:rFonts w:asciiTheme="minorHAnsi" w:hAnsiTheme="minorHAnsi"/>
        </w:rPr>
        <w:t xml:space="preserve"> </w:t>
      </w:r>
      <w:r w:rsidRPr="00E54161">
        <w:rPr>
          <w:rFonts w:asciiTheme="minorHAnsi" w:hAnsiTheme="minorHAnsi"/>
        </w:rPr>
        <w:t>;</w:t>
      </w:r>
    </w:p>
    <w:p w14:paraId="4AAC9E2D" w14:textId="2E654E5B" w:rsidR="007D3948" w:rsidRPr="00E54161" w:rsidRDefault="008A254A" w:rsidP="00E54161">
      <w:pPr>
        <w:pStyle w:val="Imx2pod"/>
        <w:jc w:val="both"/>
        <w:rPr>
          <w:rFonts w:asciiTheme="minorHAnsi" w:hAnsiTheme="minorHAnsi"/>
        </w:rPr>
      </w:pPr>
      <w:r w:rsidRPr="00E54161">
        <w:rPr>
          <w:rFonts w:asciiTheme="minorHAnsi" w:hAnsiTheme="minorHAnsi"/>
        </w:rPr>
        <w:t>Considérant que ce délai peut être prorogé de 20 jours par le Conseil Communal</w:t>
      </w:r>
      <w:r w:rsidR="00391B22">
        <w:rPr>
          <w:rFonts w:asciiTheme="minorHAnsi" w:hAnsiTheme="minorHAnsi"/>
        </w:rPr>
        <w:t xml:space="preserve"> </w:t>
      </w:r>
      <w:r w:rsidRPr="00E54161">
        <w:rPr>
          <w:rFonts w:asciiTheme="minorHAnsi" w:hAnsiTheme="minorHAnsi"/>
        </w:rPr>
        <w:t>;</w:t>
      </w:r>
    </w:p>
    <w:p w14:paraId="5B3CF558"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la présente modification budgétaire concerne principalement l'injection du résultat du compte 2025 et diverses adaptations tant en dépenses qu'en recettes à l'ordinaire ;</w:t>
      </w:r>
    </w:p>
    <w:p w14:paraId="4C9D185F" w14:textId="499932C8" w:rsidR="007D3948" w:rsidRPr="00E54161" w:rsidRDefault="008A254A" w:rsidP="00E54161">
      <w:pPr>
        <w:pStyle w:val="Imx2pod"/>
        <w:jc w:val="both"/>
        <w:rPr>
          <w:rFonts w:asciiTheme="minorHAnsi" w:hAnsiTheme="minorHAnsi"/>
        </w:rPr>
      </w:pPr>
      <w:r w:rsidRPr="00E54161">
        <w:rPr>
          <w:rFonts w:asciiTheme="minorHAnsi" w:hAnsiTheme="minorHAnsi"/>
        </w:rPr>
        <w:t>Considérant que la présente modification budgétaire n’implique pas d’intervention financière supplémentaire pour la Commune</w:t>
      </w:r>
      <w:r w:rsidR="00391B22">
        <w:rPr>
          <w:rFonts w:asciiTheme="minorHAnsi" w:hAnsiTheme="minorHAnsi"/>
        </w:rPr>
        <w:t xml:space="preserve"> </w:t>
      </w:r>
      <w:r w:rsidRPr="00E54161">
        <w:rPr>
          <w:rFonts w:asciiTheme="minorHAnsi" w:hAnsiTheme="minorHAnsi"/>
        </w:rPr>
        <w:t>;</w:t>
      </w:r>
    </w:p>
    <w:p w14:paraId="0156BA9E" w14:textId="77777777" w:rsidR="007D3948" w:rsidRPr="00E54161" w:rsidRDefault="008A254A" w:rsidP="00E54161">
      <w:pPr>
        <w:ind w:firstLine="850"/>
        <w:jc w:val="both"/>
        <w:rPr>
          <w:rFonts w:asciiTheme="minorHAnsi" w:hAnsiTheme="minorHAnsi"/>
        </w:rPr>
      </w:pPr>
      <w:r w:rsidRPr="00E54161">
        <w:rPr>
          <w:rFonts w:asciiTheme="minorHAnsi" w:hAnsiTheme="minorHAnsi"/>
        </w:rPr>
        <w:t xml:space="preserve">Considérant l'avis Positif du directeur financier remis en date du </w:t>
      </w:r>
      <w:r w:rsidRPr="00E54161">
        <w:rPr>
          <w:rStyle w:val="StrongEmphasis"/>
          <w:rFonts w:asciiTheme="minorHAnsi" w:hAnsiTheme="minorHAnsi"/>
          <w:b w:val="0"/>
          <w:bCs w:val="0"/>
        </w:rPr>
        <w:t>20/07/2026,</w:t>
      </w:r>
    </w:p>
    <w:p w14:paraId="7741DE57" w14:textId="77777777" w:rsidR="007D3948" w:rsidRPr="00E54161" w:rsidRDefault="007D3948" w:rsidP="00E54161">
      <w:pPr>
        <w:ind w:firstLine="850"/>
        <w:jc w:val="both"/>
        <w:rPr>
          <w:rStyle w:val="StrongEmphasis"/>
          <w:rFonts w:asciiTheme="minorHAnsi" w:hAnsiTheme="minorHAnsi"/>
          <w:b w:val="0"/>
          <w:bCs w:val="0"/>
        </w:rPr>
      </w:pPr>
    </w:p>
    <w:p w14:paraId="34FBB07C" w14:textId="540928D9" w:rsidR="007D3948" w:rsidRPr="00E54161" w:rsidRDefault="008A254A" w:rsidP="00E54161">
      <w:pPr>
        <w:pStyle w:val="Imx2pod"/>
        <w:jc w:val="both"/>
        <w:rPr>
          <w:rFonts w:asciiTheme="minorHAnsi" w:hAnsiTheme="minorHAnsi"/>
        </w:rPr>
      </w:pPr>
      <w:r w:rsidRPr="00E54161">
        <w:rPr>
          <w:rStyle w:val="Imx3pod"/>
          <w:rFonts w:asciiTheme="minorHAnsi" w:hAnsiTheme="minorHAnsi"/>
        </w:rPr>
        <w:t>DÉCIDE,</w:t>
      </w:r>
      <w:r w:rsidR="00391B22">
        <w:rPr>
          <w:rStyle w:val="Imx3pod"/>
          <w:rFonts w:asciiTheme="minorHAnsi" w:hAnsiTheme="minorHAnsi"/>
        </w:rPr>
        <w:t xml:space="preserve"> </w:t>
      </w:r>
      <w:r w:rsidRPr="00E54161">
        <w:rPr>
          <w:rStyle w:val="Imx3pod"/>
          <w:rFonts w:asciiTheme="minorHAnsi" w:hAnsiTheme="minorHAnsi"/>
        </w:rPr>
        <w:t>par 10</w:t>
      </w:r>
      <w:r w:rsidR="00391B22">
        <w:rPr>
          <w:rStyle w:val="Imx3pod"/>
          <w:rFonts w:asciiTheme="minorHAnsi" w:hAnsiTheme="minorHAnsi"/>
        </w:rPr>
        <w:t xml:space="preserve"> </w:t>
      </w:r>
      <w:r w:rsidRPr="00E54161">
        <w:rPr>
          <w:rStyle w:val="Imx3pod"/>
          <w:rFonts w:asciiTheme="minorHAnsi" w:hAnsiTheme="minorHAnsi"/>
        </w:rPr>
        <w:t>voix pour, 1</w:t>
      </w:r>
      <w:r w:rsidR="00391B22">
        <w:rPr>
          <w:rStyle w:val="Imx3pod"/>
          <w:rFonts w:asciiTheme="minorHAnsi" w:hAnsiTheme="minorHAnsi"/>
        </w:rPr>
        <w:t xml:space="preserve"> </w:t>
      </w:r>
      <w:r w:rsidRPr="00E54161">
        <w:rPr>
          <w:rStyle w:val="Imx3pod"/>
          <w:rFonts w:asciiTheme="minorHAnsi" w:hAnsiTheme="minorHAnsi"/>
        </w:rPr>
        <w:t>abstention (M. Mohymont):</w:t>
      </w:r>
    </w:p>
    <w:p w14:paraId="36AE543F" w14:textId="4DCF54D3" w:rsidR="007D3948" w:rsidRPr="00E54161" w:rsidRDefault="00391B22" w:rsidP="00E54161">
      <w:pPr>
        <w:pStyle w:val="Imx2pod"/>
        <w:jc w:val="both"/>
        <w:rPr>
          <w:rFonts w:asciiTheme="minorHAnsi" w:hAnsiTheme="minorHAnsi"/>
        </w:rPr>
      </w:pPr>
      <w:r>
        <w:rPr>
          <w:rFonts w:asciiTheme="minorHAnsi" w:hAnsiTheme="minorHAnsi"/>
        </w:rPr>
        <w:t xml:space="preserve"> </w:t>
      </w:r>
    </w:p>
    <w:p w14:paraId="58E2CE80" w14:textId="2FB6D7C7"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Article 1</w:t>
      </w:r>
      <w:r w:rsidRPr="008C44CF">
        <w:rPr>
          <w:rStyle w:val="Imx4pod"/>
          <w:rFonts w:asciiTheme="minorHAnsi" w:hAnsiTheme="minorHAnsi"/>
          <w:b/>
          <w:bCs/>
        </w:rPr>
        <w:t>er</w:t>
      </w:r>
      <w:r w:rsidRPr="00E54161">
        <w:rPr>
          <w:rStyle w:val="Imx10pod"/>
          <w:rFonts w:asciiTheme="minorHAnsi" w:hAnsiTheme="minorHAnsi"/>
        </w:rPr>
        <w:t>.</w:t>
      </w:r>
      <w:r w:rsidRPr="00E54161">
        <w:rPr>
          <w:rFonts w:asciiTheme="minorHAnsi" w:hAnsiTheme="minorHAnsi"/>
        </w:rPr>
        <w:t xml:space="preserve"> La modification budgétaire n°1 (</w:t>
      </w:r>
      <w:r w:rsidRPr="00E54161">
        <w:rPr>
          <w:rStyle w:val="Imx12pod"/>
          <w:rFonts w:asciiTheme="minorHAnsi" w:hAnsiTheme="minorHAnsi"/>
        </w:rPr>
        <w:t>service ordinaire</w:t>
      </w:r>
      <w:r w:rsidRPr="00E54161">
        <w:rPr>
          <w:rFonts w:asciiTheme="minorHAnsi" w:hAnsiTheme="minorHAnsi"/>
        </w:rPr>
        <w:t>) de l’exercice 2026</w:t>
      </w:r>
      <w:r w:rsidR="00391B22">
        <w:rPr>
          <w:rFonts w:asciiTheme="minorHAnsi" w:hAnsiTheme="minorHAnsi"/>
        </w:rPr>
        <w:t xml:space="preserve"> </w:t>
      </w:r>
      <w:r w:rsidRPr="00E54161">
        <w:rPr>
          <w:rFonts w:asciiTheme="minorHAnsi" w:hAnsiTheme="minorHAnsi"/>
        </w:rPr>
        <w:t>du C.P.A.S. de Lobbes est approuvée, aux chiffres suivants</w:t>
      </w:r>
      <w:r w:rsidR="00391B22">
        <w:rPr>
          <w:rFonts w:asciiTheme="minorHAnsi" w:hAnsiTheme="minorHAnsi"/>
        </w:rPr>
        <w:t xml:space="preserve"> </w:t>
      </w:r>
      <w:r w:rsidRPr="00E54161">
        <w:rPr>
          <w:rFonts w:asciiTheme="minorHAnsi" w:hAnsiTheme="minorHAnsi"/>
        </w:rPr>
        <w:t>:</w:t>
      </w:r>
    </w:p>
    <w:p w14:paraId="1018E7A2" w14:textId="2ADD1B1A" w:rsidR="007D3948" w:rsidRPr="00E54161" w:rsidRDefault="008A254A" w:rsidP="00E54161">
      <w:pPr>
        <w:pStyle w:val="Imx2pod"/>
        <w:jc w:val="both"/>
        <w:rPr>
          <w:rFonts w:asciiTheme="minorHAnsi" w:hAnsiTheme="minorHAnsi"/>
        </w:rPr>
      </w:pPr>
      <w:r w:rsidRPr="00E54161">
        <w:rPr>
          <w:rFonts w:asciiTheme="minorHAnsi" w:hAnsiTheme="minorHAnsi"/>
        </w:rPr>
        <w:t>Le nouveau résultat est le suivant</w:t>
      </w:r>
      <w:r w:rsidR="00391B22">
        <w:rPr>
          <w:rFonts w:asciiTheme="minorHAnsi" w:hAnsiTheme="minorHAnsi"/>
        </w:rPr>
        <w:t xml:space="preserve"> </w:t>
      </w:r>
      <w:r w:rsidRPr="00E54161">
        <w:rPr>
          <w:rFonts w:asciiTheme="minorHAnsi" w:hAnsiTheme="minorHAnsi"/>
        </w:rPr>
        <w:t>:</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739"/>
        <w:gridCol w:w="2210"/>
        <w:gridCol w:w="2210"/>
        <w:gridCol w:w="906"/>
      </w:tblGrid>
      <w:tr w:rsidR="007D3948" w:rsidRPr="00E54161" w14:paraId="4F5417F3" w14:textId="77777777">
        <w:tc>
          <w:tcPr>
            <w:tcW w:w="3742" w:type="dxa"/>
            <w:tcBorders>
              <w:top w:val="single" w:sz="2" w:space="0" w:color="000000"/>
              <w:left w:val="single" w:sz="2" w:space="0" w:color="000000"/>
              <w:bottom w:val="single" w:sz="2" w:space="0" w:color="000000"/>
              <w:right w:val="single" w:sz="2" w:space="0" w:color="000000"/>
            </w:tcBorders>
            <w:vAlign w:val="center"/>
          </w:tcPr>
          <w:p w14:paraId="267AF13E" w14:textId="7646F5BB" w:rsidR="007D3948" w:rsidRPr="00E54161" w:rsidRDefault="00391B22" w:rsidP="00E54161">
            <w:pPr>
              <w:pStyle w:val="Tablecell"/>
              <w:jc w:val="both"/>
              <w:rPr>
                <w:rFonts w:asciiTheme="minorHAnsi" w:hAnsiTheme="minorHAnsi"/>
              </w:rPr>
            </w:pPr>
            <w:r>
              <w:rPr>
                <w:rFonts w:asciiTheme="minorHAnsi" w:hAnsiTheme="minorHAnsi"/>
              </w:rPr>
              <w:t xml:space="preserve"> </w:t>
            </w:r>
          </w:p>
        </w:tc>
        <w:tc>
          <w:tcPr>
            <w:tcW w:w="2211" w:type="dxa"/>
            <w:tcBorders>
              <w:top w:val="single" w:sz="2" w:space="0" w:color="000000"/>
              <w:left w:val="single" w:sz="2" w:space="0" w:color="000000"/>
              <w:bottom w:val="single" w:sz="2" w:space="0" w:color="000000"/>
              <w:right w:val="single" w:sz="2" w:space="0" w:color="000000"/>
            </w:tcBorders>
            <w:vAlign w:val="center"/>
          </w:tcPr>
          <w:p w14:paraId="5585A4A0" w14:textId="77777777" w:rsidR="007D3948" w:rsidRPr="00E54161" w:rsidRDefault="008A254A" w:rsidP="00E54161">
            <w:pPr>
              <w:pStyle w:val="Imx7pod"/>
              <w:jc w:val="both"/>
              <w:rPr>
                <w:rFonts w:asciiTheme="minorHAnsi" w:hAnsiTheme="minorHAnsi"/>
              </w:rPr>
            </w:pPr>
            <w:r w:rsidRPr="00E54161">
              <w:rPr>
                <w:rFonts w:asciiTheme="minorHAnsi" w:hAnsiTheme="minorHAnsi"/>
              </w:rPr>
              <w:t>Recettes</w:t>
            </w:r>
          </w:p>
        </w:tc>
        <w:tc>
          <w:tcPr>
            <w:tcW w:w="2211" w:type="dxa"/>
            <w:tcBorders>
              <w:top w:val="single" w:sz="2" w:space="0" w:color="000000"/>
              <w:left w:val="single" w:sz="2" w:space="0" w:color="000000"/>
              <w:bottom w:val="single" w:sz="2" w:space="0" w:color="000000"/>
              <w:right w:val="single" w:sz="2" w:space="0" w:color="000000"/>
            </w:tcBorders>
            <w:vAlign w:val="center"/>
          </w:tcPr>
          <w:p w14:paraId="03096472" w14:textId="77777777" w:rsidR="007D3948" w:rsidRPr="00E54161" w:rsidRDefault="008A254A" w:rsidP="00E54161">
            <w:pPr>
              <w:pStyle w:val="Imx7pod"/>
              <w:jc w:val="both"/>
              <w:rPr>
                <w:rFonts w:asciiTheme="minorHAnsi" w:hAnsiTheme="minorHAnsi"/>
              </w:rPr>
            </w:pPr>
            <w:r w:rsidRPr="00E54161">
              <w:rPr>
                <w:rFonts w:asciiTheme="minorHAnsi" w:hAnsiTheme="minorHAnsi"/>
              </w:rPr>
              <w:t>Dépenses</w:t>
            </w:r>
          </w:p>
        </w:tc>
        <w:tc>
          <w:tcPr>
            <w:tcW w:w="907" w:type="dxa"/>
            <w:tcBorders>
              <w:top w:val="single" w:sz="2" w:space="0" w:color="000000"/>
              <w:left w:val="single" w:sz="2" w:space="0" w:color="000000"/>
              <w:bottom w:val="single" w:sz="2" w:space="0" w:color="000000"/>
              <w:right w:val="single" w:sz="2" w:space="0" w:color="000000"/>
            </w:tcBorders>
            <w:vAlign w:val="center"/>
          </w:tcPr>
          <w:p w14:paraId="1A5F267C" w14:textId="77777777" w:rsidR="007D3948" w:rsidRPr="00E54161" w:rsidRDefault="008A254A" w:rsidP="00E54161">
            <w:pPr>
              <w:pStyle w:val="Imx7pod"/>
              <w:jc w:val="both"/>
              <w:rPr>
                <w:rFonts w:asciiTheme="minorHAnsi" w:hAnsiTheme="minorHAnsi"/>
              </w:rPr>
            </w:pPr>
            <w:r w:rsidRPr="00E54161">
              <w:rPr>
                <w:rFonts w:asciiTheme="minorHAnsi" w:hAnsiTheme="minorHAnsi"/>
              </w:rPr>
              <w:t>Solde</w:t>
            </w:r>
          </w:p>
        </w:tc>
      </w:tr>
      <w:tr w:rsidR="007D3948" w:rsidRPr="00E54161" w14:paraId="364C7490" w14:textId="77777777">
        <w:tc>
          <w:tcPr>
            <w:tcW w:w="3742" w:type="dxa"/>
            <w:tcBorders>
              <w:top w:val="single" w:sz="2" w:space="0" w:color="000000"/>
              <w:left w:val="single" w:sz="2" w:space="0" w:color="000000"/>
              <w:bottom w:val="single" w:sz="2" w:space="0" w:color="000000"/>
              <w:right w:val="single" w:sz="2" w:space="0" w:color="000000"/>
            </w:tcBorders>
            <w:vAlign w:val="center"/>
          </w:tcPr>
          <w:p w14:paraId="682798E5" w14:textId="77777777" w:rsidR="007D3948" w:rsidRPr="00E54161" w:rsidRDefault="008A254A" w:rsidP="00E54161">
            <w:pPr>
              <w:pStyle w:val="Tablecell"/>
              <w:jc w:val="both"/>
              <w:rPr>
                <w:rFonts w:asciiTheme="minorHAnsi" w:hAnsiTheme="minorHAnsi"/>
              </w:rPr>
            </w:pPr>
            <w:r w:rsidRPr="00E54161">
              <w:rPr>
                <w:rFonts w:asciiTheme="minorHAnsi" w:hAnsiTheme="minorHAnsi"/>
              </w:rPr>
              <w:t>Budget initial</w:t>
            </w:r>
          </w:p>
        </w:tc>
        <w:tc>
          <w:tcPr>
            <w:tcW w:w="2211" w:type="dxa"/>
            <w:tcBorders>
              <w:top w:val="single" w:sz="2" w:space="0" w:color="000000"/>
              <w:left w:val="single" w:sz="2" w:space="0" w:color="000000"/>
              <w:bottom w:val="single" w:sz="2" w:space="0" w:color="000000"/>
              <w:right w:val="single" w:sz="2" w:space="0" w:color="000000"/>
            </w:tcBorders>
            <w:vAlign w:val="center"/>
          </w:tcPr>
          <w:p w14:paraId="52217E4E" w14:textId="77777777" w:rsidR="007D3948" w:rsidRPr="00E54161" w:rsidRDefault="008A254A" w:rsidP="00E54161">
            <w:pPr>
              <w:pStyle w:val="Imx8pod"/>
              <w:jc w:val="both"/>
              <w:rPr>
                <w:rFonts w:asciiTheme="minorHAnsi" w:hAnsiTheme="minorHAnsi"/>
              </w:rPr>
            </w:pPr>
            <w:r w:rsidRPr="00E54161">
              <w:rPr>
                <w:rFonts w:asciiTheme="minorHAnsi" w:hAnsiTheme="minorHAnsi"/>
              </w:rPr>
              <w:t>4 422 452,31</w:t>
            </w:r>
          </w:p>
        </w:tc>
        <w:tc>
          <w:tcPr>
            <w:tcW w:w="2211" w:type="dxa"/>
            <w:tcBorders>
              <w:top w:val="single" w:sz="2" w:space="0" w:color="000000"/>
              <w:left w:val="single" w:sz="2" w:space="0" w:color="000000"/>
              <w:bottom w:val="single" w:sz="2" w:space="0" w:color="000000"/>
              <w:right w:val="single" w:sz="2" w:space="0" w:color="000000"/>
            </w:tcBorders>
            <w:vAlign w:val="center"/>
          </w:tcPr>
          <w:p w14:paraId="69F74C80" w14:textId="77777777" w:rsidR="007D3948" w:rsidRPr="00E54161" w:rsidRDefault="008A254A" w:rsidP="00E54161">
            <w:pPr>
              <w:pStyle w:val="Imx8pod"/>
              <w:jc w:val="both"/>
              <w:rPr>
                <w:rFonts w:asciiTheme="minorHAnsi" w:hAnsiTheme="minorHAnsi"/>
              </w:rPr>
            </w:pPr>
            <w:r w:rsidRPr="00E54161">
              <w:rPr>
                <w:rFonts w:asciiTheme="minorHAnsi" w:hAnsiTheme="minorHAnsi"/>
              </w:rPr>
              <w:t>4 422 452,31</w:t>
            </w:r>
          </w:p>
        </w:tc>
        <w:tc>
          <w:tcPr>
            <w:tcW w:w="907" w:type="dxa"/>
            <w:tcBorders>
              <w:top w:val="single" w:sz="2" w:space="0" w:color="000000"/>
              <w:left w:val="single" w:sz="2" w:space="0" w:color="000000"/>
              <w:bottom w:val="single" w:sz="2" w:space="0" w:color="000000"/>
              <w:right w:val="single" w:sz="2" w:space="0" w:color="000000"/>
            </w:tcBorders>
            <w:vAlign w:val="center"/>
          </w:tcPr>
          <w:p w14:paraId="4F3EC65B" w14:textId="77777777" w:rsidR="007D3948" w:rsidRPr="00E54161" w:rsidRDefault="008A254A" w:rsidP="00E54161">
            <w:pPr>
              <w:pStyle w:val="Imx8pod"/>
              <w:jc w:val="both"/>
              <w:rPr>
                <w:rFonts w:asciiTheme="minorHAnsi" w:hAnsiTheme="minorHAnsi"/>
              </w:rPr>
            </w:pPr>
            <w:r w:rsidRPr="00E54161">
              <w:rPr>
                <w:rFonts w:asciiTheme="minorHAnsi" w:hAnsiTheme="minorHAnsi"/>
              </w:rPr>
              <w:t>0,00</w:t>
            </w:r>
          </w:p>
        </w:tc>
      </w:tr>
      <w:tr w:rsidR="007D3948" w:rsidRPr="00E54161" w14:paraId="4A778ADD" w14:textId="77777777">
        <w:tc>
          <w:tcPr>
            <w:tcW w:w="3742" w:type="dxa"/>
            <w:tcBorders>
              <w:top w:val="single" w:sz="2" w:space="0" w:color="000000"/>
              <w:left w:val="single" w:sz="2" w:space="0" w:color="000000"/>
              <w:bottom w:val="single" w:sz="2" w:space="0" w:color="000000"/>
              <w:right w:val="single" w:sz="2" w:space="0" w:color="000000"/>
            </w:tcBorders>
            <w:vAlign w:val="center"/>
          </w:tcPr>
          <w:p w14:paraId="2E209A8B" w14:textId="77777777" w:rsidR="007D3948" w:rsidRPr="00E54161" w:rsidRDefault="008A254A" w:rsidP="00E54161">
            <w:pPr>
              <w:pStyle w:val="Tablecell"/>
              <w:jc w:val="both"/>
              <w:rPr>
                <w:rFonts w:asciiTheme="minorHAnsi" w:hAnsiTheme="minorHAnsi"/>
              </w:rPr>
            </w:pPr>
            <w:r w:rsidRPr="00E54161">
              <w:rPr>
                <w:rFonts w:asciiTheme="minorHAnsi" w:hAnsiTheme="minorHAnsi"/>
              </w:rPr>
              <w:t>Modification budgétaire</w:t>
            </w:r>
          </w:p>
        </w:tc>
        <w:tc>
          <w:tcPr>
            <w:tcW w:w="2211" w:type="dxa"/>
            <w:tcBorders>
              <w:top w:val="single" w:sz="2" w:space="0" w:color="000000"/>
              <w:left w:val="single" w:sz="2" w:space="0" w:color="000000"/>
              <w:bottom w:val="single" w:sz="2" w:space="0" w:color="000000"/>
              <w:right w:val="single" w:sz="2" w:space="0" w:color="000000"/>
            </w:tcBorders>
            <w:vAlign w:val="center"/>
          </w:tcPr>
          <w:p w14:paraId="33D5A55B" w14:textId="77777777" w:rsidR="007D3948" w:rsidRPr="00E54161" w:rsidRDefault="008A254A" w:rsidP="00E54161">
            <w:pPr>
              <w:pStyle w:val="Imx8pod"/>
              <w:jc w:val="both"/>
              <w:rPr>
                <w:rFonts w:asciiTheme="minorHAnsi" w:hAnsiTheme="minorHAnsi"/>
              </w:rPr>
            </w:pPr>
            <w:r w:rsidRPr="00E54161">
              <w:rPr>
                <w:rFonts w:asciiTheme="minorHAnsi" w:hAnsiTheme="minorHAnsi"/>
              </w:rPr>
              <w:t>- 68 804,27</w:t>
            </w:r>
          </w:p>
        </w:tc>
        <w:tc>
          <w:tcPr>
            <w:tcW w:w="2211" w:type="dxa"/>
            <w:tcBorders>
              <w:top w:val="single" w:sz="2" w:space="0" w:color="000000"/>
              <w:left w:val="single" w:sz="2" w:space="0" w:color="000000"/>
              <w:bottom w:val="single" w:sz="2" w:space="0" w:color="000000"/>
              <w:right w:val="single" w:sz="2" w:space="0" w:color="000000"/>
            </w:tcBorders>
            <w:vAlign w:val="center"/>
          </w:tcPr>
          <w:p w14:paraId="26356C40" w14:textId="77777777" w:rsidR="007D3948" w:rsidRPr="00E54161" w:rsidRDefault="008A254A" w:rsidP="00E54161">
            <w:pPr>
              <w:pStyle w:val="Imx8pod"/>
              <w:jc w:val="both"/>
              <w:rPr>
                <w:rFonts w:asciiTheme="minorHAnsi" w:hAnsiTheme="minorHAnsi"/>
              </w:rPr>
            </w:pPr>
            <w:r w:rsidRPr="00E54161">
              <w:rPr>
                <w:rFonts w:asciiTheme="minorHAnsi" w:hAnsiTheme="minorHAnsi"/>
              </w:rPr>
              <w:t>- 68 804,27</w:t>
            </w:r>
          </w:p>
        </w:tc>
        <w:tc>
          <w:tcPr>
            <w:tcW w:w="907" w:type="dxa"/>
            <w:tcBorders>
              <w:top w:val="single" w:sz="2" w:space="0" w:color="000000"/>
              <w:left w:val="single" w:sz="2" w:space="0" w:color="000000"/>
              <w:bottom w:val="single" w:sz="2" w:space="0" w:color="000000"/>
              <w:right w:val="single" w:sz="2" w:space="0" w:color="000000"/>
            </w:tcBorders>
            <w:vAlign w:val="center"/>
          </w:tcPr>
          <w:p w14:paraId="6A86A512" w14:textId="77777777" w:rsidR="007D3948" w:rsidRPr="00E54161" w:rsidRDefault="008A254A" w:rsidP="00E54161">
            <w:pPr>
              <w:pStyle w:val="Imx8pod"/>
              <w:jc w:val="both"/>
              <w:rPr>
                <w:rFonts w:asciiTheme="minorHAnsi" w:hAnsiTheme="minorHAnsi"/>
              </w:rPr>
            </w:pPr>
            <w:r w:rsidRPr="00E54161">
              <w:rPr>
                <w:rFonts w:asciiTheme="minorHAnsi" w:hAnsiTheme="minorHAnsi"/>
              </w:rPr>
              <w:t>0,00</w:t>
            </w:r>
          </w:p>
        </w:tc>
      </w:tr>
      <w:tr w:rsidR="007D3948" w:rsidRPr="00E54161" w14:paraId="4EE34EF7" w14:textId="77777777">
        <w:tc>
          <w:tcPr>
            <w:tcW w:w="3742" w:type="dxa"/>
            <w:tcBorders>
              <w:top w:val="single" w:sz="2" w:space="0" w:color="000000"/>
              <w:left w:val="single" w:sz="2" w:space="0" w:color="000000"/>
              <w:bottom w:val="single" w:sz="2" w:space="0" w:color="000000"/>
              <w:right w:val="single" w:sz="2" w:space="0" w:color="000000"/>
            </w:tcBorders>
            <w:vAlign w:val="center"/>
          </w:tcPr>
          <w:p w14:paraId="67172CA1" w14:textId="77777777" w:rsidR="007D3948" w:rsidRPr="00E54161" w:rsidRDefault="008A254A" w:rsidP="00E54161">
            <w:pPr>
              <w:pStyle w:val="Tablecell"/>
              <w:jc w:val="both"/>
              <w:rPr>
                <w:rFonts w:asciiTheme="minorHAnsi" w:hAnsiTheme="minorHAnsi"/>
              </w:rPr>
            </w:pPr>
            <w:r w:rsidRPr="00E54161">
              <w:rPr>
                <w:rFonts w:asciiTheme="minorHAnsi" w:hAnsiTheme="minorHAnsi"/>
              </w:rPr>
              <w:t>Nouveau résultat</w:t>
            </w:r>
          </w:p>
        </w:tc>
        <w:tc>
          <w:tcPr>
            <w:tcW w:w="2211" w:type="dxa"/>
            <w:tcBorders>
              <w:top w:val="single" w:sz="2" w:space="0" w:color="000000"/>
              <w:left w:val="single" w:sz="2" w:space="0" w:color="000000"/>
              <w:bottom w:val="single" w:sz="2" w:space="0" w:color="000000"/>
              <w:right w:val="single" w:sz="2" w:space="0" w:color="000000"/>
            </w:tcBorders>
            <w:vAlign w:val="center"/>
          </w:tcPr>
          <w:p w14:paraId="7F180F5A" w14:textId="77777777" w:rsidR="007D3948" w:rsidRPr="00E54161" w:rsidRDefault="008A254A" w:rsidP="00E54161">
            <w:pPr>
              <w:pStyle w:val="Imx8pod"/>
              <w:jc w:val="both"/>
              <w:rPr>
                <w:rFonts w:asciiTheme="minorHAnsi" w:hAnsiTheme="minorHAnsi"/>
              </w:rPr>
            </w:pPr>
            <w:r w:rsidRPr="00E54161">
              <w:rPr>
                <w:rFonts w:asciiTheme="minorHAnsi" w:hAnsiTheme="minorHAnsi"/>
              </w:rPr>
              <w:t>4 353 648,04</w:t>
            </w:r>
          </w:p>
        </w:tc>
        <w:tc>
          <w:tcPr>
            <w:tcW w:w="2211" w:type="dxa"/>
            <w:tcBorders>
              <w:top w:val="single" w:sz="2" w:space="0" w:color="000000"/>
              <w:left w:val="single" w:sz="2" w:space="0" w:color="000000"/>
              <w:bottom w:val="single" w:sz="2" w:space="0" w:color="000000"/>
              <w:right w:val="single" w:sz="2" w:space="0" w:color="000000"/>
            </w:tcBorders>
            <w:vAlign w:val="center"/>
          </w:tcPr>
          <w:p w14:paraId="5911DAFE" w14:textId="77777777" w:rsidR="007D3948" w:rsidRPr="00E54161" w:rsidRDefault="008A254A" w:rsidP="00E54161">
            <w:pPr>
              <w:pStyle w:val="Imx8pod"/>
              <w:jc w:val="both"/>
              <w:rPr>
                <w:rFonts w:asciiTheme="minorHAnsi" w:hAnsiTheme="minorHAnsi"/>
              </w:rPr>
            </w:pPr>
            <w:r w:rsidRPr="00E54161">
              <w:rPr>
                <w:rFonts w:asciiTheme="minorHAnsi" w:hAnsiTheme="minorHAnsi"/>
              </w:rPr>
              <w:t>4 353 648,04</w:t>
            </w:r>
          </w:p>
        </w:tc>
        <w:tc>
          <w:tcPr>
            <w:tcW w:w="907" w:type="dxa"/>
            <w:tcBorders>
              <w:top w:val="single" w:sz="2" w:space="0" w:color="000000"/>
              <w:left w:val="single" w:sz="2" w:space="0" w:color="000000"/>
              <w:bottom w:val="single" w:sz="2" w:space="0" w:color="000000"/>
              <w:right w:val="single" w:sz="2" w:space="0" w:color="000000"/>
            </w:tcBorders>
            <w:vAlign w:val="center"/>
          </w:tcPr>
          <w:p w14:paraId="1D0B2050" w14:textId="77777777" w:rsidR="007D3948" w:rsidRPr="00E54161" w:rsidRDefault="008A254A" w:rsidP="00E54161">
            <w:pPr>
              <w:pStyle w:val="Imx8pod"/>
              <w:jc w:val="both"/>
              <w:rPr>
                <w:rFonts w:asciiTheme="minorHAnsi" w:hAnsiTheme="minorHAnsi"/>
              </w:rPr>
            </w:pPr>
            <w:r w:rsidRPr="00E54161">
              <w:rPr>
                <w:rFonts w:asciiTheme="minorHAnsi" w:hAnsiTheme="minorHAnsi"/>
              </w:rPr>
              <w:t>0,00</w:t>
            </w:r>
          </w:p>
        </w:tc>
      </w:tr>
    </w:tbl>
    <w:p w14:paraId="01593286" w14:textId="1B29DED4" w:rsidR="007D3948" w:rsidRPr="00E54161" w:rsidRDefault="00391B22" w:rsidP="00E54161">
      <w:pPr>
        <w:pStyle w:val="Imx2pod"/>
        <w:jc w:val="both"/>
        <w:rPr>
          <w:rFonts w:asciiTheme="minorHAnsi" w:hAnsiTheme="minorHAnsi"/>
        </w:rPr>
      </w:pPr>
      <w:r>
        <w:rPr>
          <w:rFonts w:asciiTheme="minorHAnsi" w:hAnsiTheme="minorHAnsi"/>
        </w:rPr>
        <w:t xml:space="preserve"> </w:t>
      </w:r>
    </w:p>
    <w:p w14:paraId="55F3FB85" w14:textId="10149437"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w:t>
      </w:r>
      <w:r w:rsidR="00391B22">
        <w:rPr>
          <w:rStyle w:val="Imx1pod"/>
          <w:rFonts w:asciiTheme="minorHAnsi" w:hAnsiTheme="minorHAnsi"/>
        </w:rPr>
        <w:t xml:space="preserve"> </w:t>
      </w:r>
      <w:r w:rsidRPr="00E54161">
        <w:rPr>
          <w:rStyle w:val="Imx1pod"/>
          <w:rFonts w:asciiTheme="minorHAnsi" w:hAnsiTheme="minorHAnsi"/>
        </w:rPr>
        <w:t>2</w:t>
      </w:r>
      <w:r w:rsidRPr="00E54161">
        <w:rPr>
          <w:rStyle w:val="Imx3pod"/>
          <w:rFonts w:asciiTheme="minorHAnsi" w:hAnsiTheme="minorHAnsi"/>
        </w:rPr>
        <w:t>.</w:t>
      </w:r>
      <w:r w:rsidRPr="00E54161">
        <w:rPr>
          <w:rFonts w:asciiTheme="minorHAnsi" w:hAnsiTheme="minorHAnsi"/>
        </w:rPr>
        <w:t xml:space="preserve"> La modification budgétaire n° 1 (</w:t>
      </w:r>
      <w:r w:rsidRPr="00E54161">
        <w:rPr>
          <w:rStyle w:val="Imx12pod"/>
          <w:rFonts w:asciiTheme="minorHAnsi" w:hAnsiTheme="minorHAnsi"/>
        </w:rPr>
        <w:t>service extraordinaire</w:t>
      </w:r>
      <w:r w:rsidRPr="00E54161">
        <w:rPr>
          <w:rFonts w:asciiTheme="minorHAnsi" w:hAnsiTheme="minorHAnsi"/>
        </w:rPr>
        <w:t>) de l’exercice 2026</w:t>
      </w:r>
      <w:r w:rsidR="00391B22">
        <w:rPr>
          <w:rFonts w:asciiTheme="minorHAnsi" w:hAnsiTheme="minorHAnsi"/>
        </w:rPr>
        <w:t xml:space="preserve"> </w:t>
      </w:r>
      <w:r w:rsidRPr="00E54161">
        <w:rPr>
          <w:rFonts w:asciiTheme="minorHAnsi" w:hAnsiTheme="minorHAnsi"/>
        </w:rPr>
        <w:t>du C.P.A.S. de Lobbes est approuvée aux chiffres suivants</w:t>
      </w:r>
      <w:r w:rsidR="00391B22">
        <w:rPr>
          <w:rStyle w:val="Imx3pod"/>
          <w:rFonts w:asciiTheme="minorHAnsi" w:hAnsiTheme="minorHAnsi"/>
        </w:rPr>
        <w:t xml:space="preserve"> </w:t>
      </w:r>
      <w:r w:rsidRPr="00E54161">
        <w:rPr>
          <w:rStyle w:val="Imx3pod"/>
          <w:rFonts w:asciiTheme="minorHAnsi" w:hAnsiTheme="minorHAnsi"/>
        </w:rPr>
        <w:t>:</w:t>
      </w:r>
    </w:p>
    <w:p w14:paraId="0C050A0B" w14:textId="4C8168F1" w:rsidR="007D3948" w:rsidRPr="00E54161" w:rsidRDefault="008A254A" w:rsidP="00E54161">
      <w:pPr>
        <w:pStyle w:val="Imx2pod"/>
        <w:jc w:val="both"/>
        <w:rPr>
          <w:rFonts w:asciiTheme="minorHAnsi" w:hAnsiTheme="minorHAnsi"/>
        </w:rPr>
      </w:pPr>
      <w:r w:rsidRPr="00E54161">
        <w:rPr>
          <w:rFonts w:asciiTheme="minorHAnsi" w:hAnsiTheme="minorHAnsi"/>
        </w:rPr>
        <w:t>Le nouveau résultat est le suivant</w:t>
      </w:r>
      <w:r w:rsidR="00391B22">
        <w:rPr>
          <w:rFonts w:asciiTheme="minorHAnsi" w:hAnsiTheme="minorHAnsi"/>
        </w:rPr>
        <w:t xml:space="preserve"> </w:t>
      </w:r>
      <w:r w:rsidRPr="00E54161">
        <w:rPr>
          <w:rFonts w:asciiTheme="minorHAnsi" w:hAnsiTheme="minorHAnsi"/>
        </w:rPr>
        <w:t>:</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693"/>
        <w:gridCol w:w="1847"/>
        <w:gridCol w:w="1847"/>
        <w:gridCol w:w="1678"/>
      </w:tblGrid>
      <w:tr w:rsidR="007D3948" w:rsidRPr="00E54161" w14:paraId="0370B8EB" w14:textId="77777777">
        <w:tc>
          <w:tcPr>
            <w:tcW w:w="3696" w:type="dxa"/>
            <w:tcBorders>
              <w:top w:val="single" w:sz="2" w:space="0" w:color="000000"/>
              <w:left w:val="single" w:sz="2" w:space="0" w:color="000000"/>
              <w:bottom w:val="single" w:sz="2" w:space="0" w:color="000000"/>
              <w:right w:val="single" w:sz="2" w:space="0" w:color="000000"/>
            </w:tcBorders>
            <w:vAlign w:val="center"/>
          </w:tcPr>
          <w:p w14:paraId="385EF614" w14:textId="730966F0" w:rsidR="007D3948" w:rsidRPr="00E54161" w:rsidRDefault="00391B22" w:rsidP="00E54161">
            <w:pPr>
              <w:pStyle w:val="Tablecell"/>
              <w:jc w:val="both"/>
              <w:rPr>
                <w:rFonts w:asciiTheme="minorHAnsi" w:hAnsiTheme="minorHAnsi"/>
              </w:rPr>
            </w:pPr>
            <w:r>
              <w:rPr>
                <w:rFonts w:asciiTheme="minorHAnsi" w:hAnsiTheme="minorHAnsi"/>
              </w:rPr>
              <w:t xml:space="preserve"> </w:t>
            </w:r>
          </w:p>
        </w:tc>
        <w:tc>
          <w:tcPr>
            <w:tcW w:w="1848" w:type="dxa"/>
            <w:tcBorders>
              <w:top w:val="single" w:sz="2" w:space="0" w:color="000000"/>
              <w:left w:val="single" w:sz="2" w:space="0" w:color="000000"/>
              <w:bottom w:val="single" w:sz="2" w:space="0" w:color="000000"/>
              <w:right w:val="single" w:sz="2" w:space="0" w:color="000000"/>
            </w:tcBorders>
            <w:vAlign w:val="center"/>
          </w:tcPr>
          <w:p w14:paraId="2E132BF1" w14:textId="77777777" w:rsidR="007D3948" w:rsidRPr="00E54161" w:rsidRDefault="008A254A" w:rsidP="00E54161">
            <w:pPr>
              <w:pStyle w:val="Imx7pod"/>
              <w:jc w:val="both"/>
              <w:rPr>
                <w:rFonts w:asciiTheme="minorHAnsi" w:hAnsiTheme="minorHAnsi"/>
              </w:rPr>
            </w:pPr>
            <w:r w:rsidRPr="00E54161">
              <w:rPr>
                <w:rFonts w:asciiTheme="minorHAnsi" w:hAnsiTheme="minorHAnsi"/>
              </w:rPr>
              <w:t>Recettes</w:t>
            </w:r>
          </w:p>
        </w:tc>
        <w:tc>
          <w:tcPr>
            <w:tcW w:w="1848" w:type="dxa"/>
            <w:tcBorders>
              <w:top w:val="single" w:sz="2" w:space="0" w:color="000000"/>
              <w:left w:val="single" w:sz="2" w:space="0" w:color="000000"/>
              <w:bottom w:val="single" w:sz="2" w:space="0" w:color="000000"/>
              <w:right w:val="single" w:sz="2" w:space="0" w:color="000000"/>
            </w:tcBorders>
            <w:vAlign w:val="center"/>
          </w:tcPr>
          <w:p w14:paraId="30898BC0" w14:textId="77777777" w:rsidR="007D3948" w:rsidRPr="00E54161" w:rsidRDefault="008A254A" w:rsidP="00E54161">
            <w:pPr>
              <w:pStyle w:val="Imx7pod"/>
              <w:jc w:val="both"/>
              <w:rPr>
                <w:rFonts w:asciiTheme="minorHAnsi" w:hAnsiTheme="minorHAnsi"/>
              </w:rPr>
            </w:pPr>
            <w:r w:rsidRPr="00E54161">
              <w:rPr>
                <w:rFonts w:asciiTheme="minorHAnsi" w:hAnsiTheme="minorHAnsi"/>
              </w:rPr>
              <w:t>Dépenses</w:t>
            </w:r>
          </w:p>
        </w:tc>
        <w:tc>
          <w:tcPr>
            <w:tcW w:w="1679" w:type="dxa"/>
            <w:tcBorders>
              <w:top w:val="single" w:sz="2" w:space="0" w:color="000000"/>
              <w:left w:val="single" w:sz="2" w:space="0" w:color="000000"/>
              <w:bottom w:val="single" w:sz="2" w:space="0" w:color="000000"/>
              <w:right w:val="single" w:sz="2" w:space="0" w:color="000000"/>
            </w:tcBorders>
            <w:vAlign w:val="center"/>
          </w:tcPr>
          <w:p w14:paraId="27C31E5E" w14:textId="77777777" w:rsidR="007D3948" w:rsidRPr="00E54161" w:rsidRDefault="008A254A" w:rsidP="00E54161">
            <w:pPr>
              <w:pStyle w:val="Imx7pod"/>
              <w:jc w:val="both"/>
              <w:rPr>
                <w:rFonts w:asciiTheme="minorHAnsi" w:hAnsiTheme="minorHAnsi"/>
              </w:rPr>
            </w:pPr>
            <w:r w:rsidRPr="00E54161">
              <w:rPr>
                <w:rFonts w:asciiTheme="minorHAnsi" w:hAnsiTheme="minorHAnsi"/>
              </w:rPr>
              <w:t>Solde</w:t>
            </w:r>
          </w:p>
        </w:tc>
      </w:tr>
      <w:tr w:rsidR="007D3948" w:rsidRPr="00E54161" w14:paraId="5DF07487" w14:textId="77777777">
        <w:tc>
          <w:tcPr>
            <w:tcW w:w="3696" w:type="dxa"/>
            <w:tcBorders>
              <w:top w:val="single" w:sz="2" w:space="0" w:color="000000"/>
              <w:left w:val="single" w:sz="2" w:space="0" w:color="000000"/>
              <w:bottom w:val="single" w:sz="2" w:space="0" w:color="000000"/>
              <w:right w:val="single" w:sz="2" w:space="0" w:color="000000"/>
            </w:tcBorders>
            <w:vAlign w:val="center"/>
          </w:tcPr>
          <w:p w14:paraId="1672CEC3" w14:textId="77777777" w:rsidR="007D3948" w:rsidRPr="00E54161" w:rsidRDefault="008A254A" w:rsidP="00E54161">
            <w:pPr>
              <w:pStyle w:val="Tablecell"/>
              <w:jc w:val="both"/>
              <w:rPr>
                <w:rFonts w:asciiTheme="minorHAnsi" w:hAnsiTheme="minorHAnsi"/>
              </w:rPr>
            </w:pPr>
            <w:r w:rsidRPr="00E54161">
              <w:rPr>
                <w:rFonts w:asciiTheme="minorHAnsi" w:hAnsiTheme="minorHAnsi"/>
              </w:rPr>
              <w:t>Budget initial</w:t>
            </w:r>
          </w:p>
        </w:tc>
        <w:tc>
          <w:tcPr>
            <w:tcW w:w="1848" w:type="dxa"/>
            <w:tcBorders>
              <w:top w:val="single" w:sz="2" w:space="0" w:color="000000"/>
              <w:left w:val="single" w:sz="2" w:space="0" w:color="000000"/>
              <w:bottom w:val="single" w:sz="2" w:space="0" w:color="000000"/>
              <w:right w:val="single" w:sz="2" w:space="0" w:color="000000"/>
            </w:tcBorders>
            <w:vAlign w:val="center"/>
          </w:tcPr>
          <w:p w14:paraId="4D72DBF1" w14:textId="77777777" w:rsidR="007D3948" w:rsidRPr="00E54161" w:rsidRDefault="008A254A" w:rsidP="00E54161">
            <w:pPr>
              <w:pStyle w:val="Imx8pod"/>
              <w:jc w:val="both"/>
              <w:rPr>
                <w:rFonts w:asciiTheme="minorHAnsi" w:hAnsiTheme="minorHAnsi"/>
              </w:rPr>
            </w:pPr>
            <w:r w:rsidRPr="00E54161">
              <w:rPr>
                <w:rFonts w:asciiTheme="minorHAnsi" w:hAnsiTheme="minorHAnsi"/>
              </w:rPr>
              <w:t>354 734,18</w:t>
            </w:r>
          </w:p>
        </w:tc>
        <w:tc>
          <w:tcPr>
            <w:tcW w:w="1848" w:type="dxa"/>
            <w:tcBorders>
              <w:top w:val="single" w:sz="2" w:space="0" w:color="000000"/>
              <w:left w:val="single" w:sz="2" w:space="0" w:color="000000"/>
              <w:bottom w:val="single" w:sz="2" w:space="0" w:color="000000"/>
              <w:right w:val="single" w:sz="2" w:space="0" w:color="000000"/>
            </w:tcBorders>
            <w:vAlign w:val="center"/>
          </w:tcPr>
          <w:p w14:paraId="4A6C82DE" w14:textId="77777777" w:rsidR="007D3948" w:rsidRPr="00E54161" w:rsidRDefault="008A254A" w:rsidP="00E54161">
            <w:pPr>
              <w:pStyle w:val="Imx8pod"/>
              <w:jc w:val="both"/>
              <w:rPr>
                <w:rFonts w:asciiTheme="minorHAnsi" w:hAnsiTheme="minorHAnsi"/>
              </w:rPr>
            </w:pPr>
            <w:r w:rsidRPr="00E54161">
              <w:rPr>
                <w:rFonts w:asciiTheme="minorHAnsi" w:hAnsiTheme="minorHAnsi"/>
              </w:rPr>
              <w:t>255 000,00</w:t>
            </w:r>
          </w:p>
        </w:tc>
        <w:tc>
          <w:tcPr>
            <w:tcW w:w="1679" w:type="dxa"/>
            <w:tcBorders>
              <w:top w:val="single" w:sz="2" w:space="0" w:color="000000"/>
              <w:left w:val="single" w:sz="2" w:space="0" w:color="000000"/>
              <w:bottom w:val="single" w:sz="2" w:space="0" w:color="000000"/>
              <w:right w:val="single" w:sz="2" w:space="0" w:color="000000"/>
            </w:tcBorders>
            <w:vAlign w:val="center"/>
          </w:tcPr>
          <w:p w14:paraId="3FE56214" w14:textId="77777777" w:rsidR="007D3948" w:rsidRPr="00E54161" w:rsidRDefault="008A254A" w:rsidP="00E54161">
            <w:pPr>
              <w:pStyle w:val="Imx8pod"/>
              <w:jc w:val="both"/>
              <w:rPr>
                <w:rFonts w:asciiTheme="minorHAnsi" w:hAnsiTheme="minorHAnsi"/>
              </w:rPr>
            </w:pPr>
            <w:r w:rsidRPr="00E54161">
              <w:rPr>
                <w:rFonts w:asciiTheme="minorHAnsi" w:hAnsiTheme="minorHAnsi"/>
              </w:rPr>
              <w:t>99 734,18</w:t>
            </w:r>
          </w:p>
        </w:tc>
      </w:tr>
      <w:tr w:rsidR="007D3948" w:rsidRPr="00E54161" w14:paraId="606F5039" w14:textId="77777777">
        <w:tc>
          <w:tcPr>
            <w:tcW w:w="3696" w:type="dxa"/>
            <w:tcBorders>
              <w:top w:val="single" w:sz="2" w:space="0" w:color="000000"/>
              <w:left w:val="single" w:sz="2" w:space="0" w:color="000000"/>
              <w:bottom w:val="single" w:sz="2" w:space="0" w:color="000000"/>
              <w:right w:val="single" w:sz="2" w:space="0" w:color="000000"/>
            </w:tcBorders>
            <w:vAlign w:val="center"/>
          </w:tcPr>
          <w:p w14:paraId="6CB34205" w14:textId="77777777" w:rsidR="007D3948" w:rsidRPr="00E54161" w:rsidRDefault="008A254A" w:rsidP="00E54161">
            <w:pPr>
              <w:pStyle w:val="Tablecell"/>
              <w:jc w:val="both"/>
              <w:rPr>
                <w:rFonts w:asciiTheme="minorHAnsi" w:hAnsiTheme="minorHAnsi"/>
              </w:rPr>
            </w:pPr>
            <w:r w:rsidRPr="00E54161">
              <w:rPr>
                <w:rFonts w:asciiTheme="minorHAnsi" w:hAnsiTheme="minorHAnsi"/>
              </w:rPr>
              <w:t>Modification budgétaire</w:t>
            </w:r>
          </w:p>
        </w:tc>
        <w:tc>
          <w:tcPr>
            <w:tcW w:w="1848" w:type="dxa"/>
            <w:tcBorders>
              <w:top w:val="single" w:sz="2" w:space="0" w:color="000000"/>
              <w:left w:val="single" w:sz="2" w:space="0" w:color="000000"/>
              <w:bottom w:val="single" w:sz="2" w:space="0" w:color="000000"/>
              <w:right w:val="single" w:sz="2" w:space="0" w:color="000000"/>
            </w:tcBorders>
            <w:vAlign w:val="center"/>
          </w:tcPr>
          <w:p w14:paraId="33F8B7FF" w14:textId="77777777" w:rsidR="007D3948" w:rsidRPr="00E54161" w:rsidRDefault="008A254A" w:rsidP="00E54161">
            <w:pPr>
              <w:pStyle w:val="Imx8pod"/>
              <w:jc w:val="both"/>
              <w:rPr>
                <w:rFonts w:asciiTheme="minorHAnsi" w:hAnsiTheme="minorHAnsi"/>
              </w:rPr>
            </w:pPr>
            <w:r w:rsidRPr="00E54161">
              <w:rPr>
                <w:rFonts w:asciiTheme="minorHAnsi" w:hAnsiTheme="minorHAnsi"/>
              </w:rPr>
              <w:t>0,00</w:t>
            </w:r>
          </w:p>
        </w:tc>
        <w:tc>
          <w:tcPr>
            <w:tcW w:w="1848" w:type="dxa"/>
            <w:tcBorders>
              <w:top w:val="single" w:sz="2" w:space="0" w:color="000000"/>
              <w:left w:val="single" w:sz="2" w:space="0" w:color="000000"/>
              <w:bottom w:val="single" w:sz="2" w:space="0" w:color="000000"/>
              <w:right w:val="single" w:sz="2" w:space="0" w:color="000000"/>
            </w:tcBorders>
            <w:vAlign w:val="center"/>
          </w:tcPr>
          <w:p w14:paraId="67B786FA" w14:textId="77777777" w:rsidR="007D3948" w:rsidRPr="00E54161" w:rsidRDefault="008A254A" w:rsidP="00E54161">
            <w:pPr>
              <w:pStyle w:val="Imx8pod"/>
              <w:jc w:val="both"/>
              <w:rPr>
                <w:rFonts w:asciiTheme="minorHAnsi" w:hAnsiTheme="minorHAnsi"/>
              </w:rPr>
            </w:pPr>
            <w:r w:rsidRPr="00E54161">
              <w:rPr>
                <w:rFonts w:asciiTheme="minorHAnsi" w:hAnsiTheme="minorHAnsi"/>
              </w:rPr>
              <w:t>0,00</w:t>
            </w:r>
          </w:p>
        </w:tc>
        <w:tc>
          <w:tcPr>
            <w:tcW w:w="1679" w:type="dxa"/>
            <w:tcBorders>
              <w:top w:val="single" w:sz="2" w:space="0" w:color="000000"/>
              <w:left w:val="single" w:sz="2" w:space="0" w:color="000000"/>
              <w:bottom w:val="single" w:sz="2" w:space="0" w:color="000000"/>
              <w:right w:val="single" w:sz="2" w:space="0" w:color="000000"/>
            </w:tcBorders>
            <w:vAlign w:val="center"/>
          </w:tcPr>
          <w:p w14:paraId="06C220C1" w14:textId="77777777" w:rsidR="007D3948" w:rsidRPr="00E54161" w:rsidRDefault="008A254A" w:rsidP="00E54161">
            <w:pPr>
              <w:pStyle w:val="Imx8pod"/>
              <w:jc w:val="both"/>
              <w:rPr>
                <w:rFonts w:asciiTheme="minorHAnsi" w:hAnsiTheme="minorHAnsi"/>
              </w:rPr>
            </w:pPr>
            <w:r w:rsidRPr="00E54161">
              <w:rPr>
                <w:rFonts w:asciiTheme="minorHAnsi" w:hAnsiTheme="minorHAnsi"/>
              </w:rPr>
              <w:t>0,00</w:t>
            </w:r>
          </w:p>
        </w:tc>
      </w:tr>
      <w:tr w:rsidR="007D3948" w:rsidRPr="00E54161" w14:paraId="2F5CBD1B" w14:textId="77777777">
        <w:tc>
          <w:tcPr>
            <w:tcW w:w="3696" w:type="dxa"/>
            <w:tcBorders>
              <w:top w:val="single" w:sz="2" w:space="0" w:color="000000"/>
              <w:left w:val="single" w:sz="2" w:space="0" w:color="000000"/>
              <w:bottom w:val="single" w:sz="2" w:space="0" w:color="000000"/>
              <w:right w:val="single" w:sz="2" w:space="0" w:color="000000"/>
            </w:tcBorders>
            <w:vAlign w:val="center"/>
          </w:tcPr>
          <w:p w14:paraId="296578D2" w14:textId="77777777" w:rsidR="007D3948" w:rsidRPr="00E54161" w:rsidRDefault="008A254A" w:rsidP="00E54161">
            <w:pPr>
              <w:pStyle w:val="Tablecell"/>
              <w:jc w:val="both"/>
              <w:rPr>
                <w:rFonts w:asciiTheme="minorHAnsi" w:hAnsiTheme="minorHAnsi"/>
              </w:rPr>
            </w:pPr>
            <w:r w:rsidRPr="00E54161">
              <w:rPr>
                <w:rFonts w:asciiTheme="minorHAnsi" w:hAnsiTheme="minorHAnsi"/>
              </w:rPr>
              <w:t>Nouveau résultat</w:t>
            </w:r>
          </w:p>
        </w:tc>
        <w:tc>
          <w:tcPr>
            <w:tcW w:w="1848" w:type="dxa"/>
            <w:tcBorders>
              <w:top w:val="single" w:sz="2" w:space="0" w:color="000000"/>
              <w:left w:val="single" w:sz="2" w:space="0" w:color="000000"/>
              <w:bottom w:val="single" w:sz="2" w:space="0" w:color="000000"/>
              <w:right w:val="single" w:sz="2" w:space="0" w:color="000000"/>
            </w:tcBorders>
            <w:vAlign w:val="center"/>
          </w:tcPr>
          <w:p w14:paraId="34D8C929" w14:textId="77777777" w:rsidR="007D3948" w:rsidRPr="00E54161" w:rsidRDefault="008A254A" w:rsidP="00E54161">
            <w:pPr>
              <w:pStyle w:val="Imx8pod"/>
              <w:jc w:val="both"/>
              <w:rPr>
                <w:rFonts w:asciiTheme="minorHAnsi" w:hAnsiTheme="minorHAnsi"/>
              </w:rPr>
            </w:pPr>
            <w:r w:rsidRPr="00E54161">
              <w:rPr>
                <w:rFonts w:asciiTheme="minorHAnsi" w:hAnsiTheme="minorHAnsi"/>
              </w:rPr>
              <w:t>354 734,18</w:t>
            </w:r>
          </w:p>
        </w:tc>
        <w:tc>
          <w:tcPr>
            <w:tcW w:w="1848" w:type="dxa"/>
            <w:tcBorders>
              <w:top w:val="single" w:sz="2" w:space="0" w:color="000000"/>
              <w:left w:val="single" w:sz="2" w:space="0" w:color="000000"/>
              <w:bottom w:val="single" w:sz="2" w:space="0" w:color="000000"/>
              <w:right w:val="single" w:sz="2" w:space="0" w:color="000000"/>
            </w:tcBorders>
            <w:vAlign w:val="center"/>
          </w:tcPr>
          <w:p w14:paraId="7BA9FE8F" w14:textId="77777777" w:rsidR="007D3948" w:rsidRPr="00E54161" w:rsidRDefault="008A254A" w:rsidP="00E54161">
            <w:pPr>
              <w:pStyle w:val="Imx8pod"/>
              <w:jc w:val="both"/>
              <w:rPr>
                <w:rFonts w:asciiTheme="minorHAnsi" w:hAnsiTheme="minorHAnsi"/>
              </w:rPr>
            </w:pPr>
            <w:r w:rsidRPr="00E54161">
              <w:rPr>
                <w:rFonts w:asciiTheme="minorHAnsi" w:hAnsiTheme="minorHAnsi"/>
              </w:rPr>
              <w:t>255 000,00</w:t>
            </w:r>
          </w:p>
        </w:tc>
        <w:tc>
          <w:tcPr>
            <w:tcW w:w="1679" w:type="dxa"/>
            <w:tcBorders>
              <w:top w:val="single" w:sz="2" w:space="0" w:color="000000"/>
              <w:left w:val="single" w:sz="2" w:space="0" w:color="000000"/>
              <w:bottom w:val="single" w:sz="2" w:space="0" w:color="000000"/>
              <w:right w:val="single" w:sz="2" w:space="0" w:color="000000"/>
            </w:tcBorders>
            <w:vAlign w:val="center"/>
          </w:tcPr>
          <w:p w14:paraId="4397BDE4" w14:textId="77777777" w:rsidR="007D3948" w:rsidRPr="00E54161" w:rsidRDefault="008A254A" w:rsidP="00E54161">
            <w:pPr>
              <w:pStyle w:val="Imx8pod"/>
              <w:jc w:val="both"/>
              <w:rPr>
                <w:rFonts w:asciiTheme="minorHAnsi" w:hAnsiTheme="minorHAnsi"/>
              </w:rPr>
            </w:pPr>
            <w:r w:rsidRPr="00E54161">
              <w:rPr>
                <w:rFonts w:asciiTheme="minorHAnsi" w:hAnsiTheme="minorHAnsi"/>
              </w:rPr>
              <w:t>99 734,18</w:t>
            </w:r>
          </w:p>
        </w:tc>
      </w:tr>
    </w:tbl>
    <w:p w14:paraId="13CF7028" w14:textId="1A42017A" w:rsidR="007D3948" w:rsidRPr="00E54161" w:rsidRDefault="00391B22" w:rsidP="00E54161">
      <w:pPr>
        <w:jc w:val="both"/>
        <w:rPr>
          <w:rFonts w:asciiTheme="minorHAnsi" w:hAnsiTheme="minorHAnsi"/>
        </w:rPr>
      </w:pPr>
      <w:r>
        <w:rPr>
          <w:rFonts w:asciiTheme="minorHAnsi" w:hAnsiTheme="minorHAnsi"/>
        </w:rPr>
        <w:t xml:space="preserve"> </w:t>
      </w:r>
    </w:p>
    <w:p w14:paraId="7A03C1B5" w14:textId="4022C485" w:rsidR="007D3948" w:rsidRPr="00E54161" w:rsidRDefault="00391B22" w:rsidP="008C44CF">
      <w:pPr>
        <w:pStyle w:val="Imx2pod"/>
        <w:jc w:val="both"/>
        <w:rPr>
          <w:rFonts w:asciiTheme="minorHAnsi" w:hAnsiTheme="minorHAnsi"/>
        </w:rPr>
      </w:pPr>
      <w:r>
        <w:rPr>
          <w:rFonts w:asciiTheme="minorHAnsi" w:hAnsiTheme="minorHAnsi"/>
        </w:rPr>
        <w:t xml:space="preserve"> </w:t>
      </w:r>
      <w:r w:rsidR="008A254A" w:rsidRPr="00E54161">
        <w:rPr>
          <w:rStyle w:val="Imx1pod"/>
          <w:rFonts w:asciiTheme="minorHAnsi" w:hAnsiTheme="minorHAnsi"/>
        </w:rPr>
        <w:t>Art. 3</w:t>
      </w:r>
      <w:r w:rsidR="008A254A" w:rsidRPr="00E54161">
        <w:rPr>
          <w:rStyle w:val="Imx3pod"/>
          <w:rFonts w:asciiTheme="minorHAnsi" w:hAnsiTheme="minorHAnsi"/>
        </w:rPr>
        <w:t>.</w:t>
      </w:r>
      <w:r w:rsidR="008A254A" w:rsidRPr="00E54161">
        <w:rPr>
          <w:rFonts w:asciiTheme="minorHAnsi" w:hAnsiTheme="minorHAnsi"/>
        </w:rPr>
        <w:t xml:space="preserve"> La présente délibération sera transmise au C.P.A.S. de Lobbes.</w:t>
      </w:r>
      <w:r>
        <w:rPr>
          <w:rFonts w:asciiTheme="minorHAnsi" w:hAnsiTheme="minorHAnsi"/>
        </w:rPr>
        <w:t xml:space="preserve"> </w:t>
      </w:r>
    </w:p>
    <w:p w14:paraId="21876DB6" w14:textId="140A8EF5" w:rsidR="007D3948" w:rsidRPr="00E54161" w:rsidRDefault="008A254A" w:rsidP="008C44CF">
      <w:pPr>
        <w:pStyle w:val="LIGNE"/>
      </w:pPr>
      <w:r w:rsidRPr="00E54161">
        <w:t>--------------------------------</w:t>
      </w:r>
    </w:p>
    <w:p w14:paraId="6388A16D" w14:textId="245CDD6C" w:rsidR="007D3948" w:rsidRPr="00E54161" w:rsidRDefault="008A254A" w:rsidP="008C44CF">
      <w:pPr>
        <w:pStyle w:val="OBJET"/>
        <w:tabs>
          <w:tab w:val="clear" w:pos="360"/>
        </w:tabs>
      </w:pPr>
      <w:r w:rsidRPr="00E54161">
        <w:t>Objet</w:t>
      </w:r>
      <w:r w:rsidR="00391B22">
        <w:t xml:space="preserve"> </w:t>
      </w:r>
      <w:r w:rsidRPr="00E54161">
        <w:t xml:space="preserve">: Cadre de vie — Service Urbanisme — Application du Décret relatif à la voirie communale dans le cadre de la demande de permis d'urbanisme pour la création du Parc Mémorial Julie &amp; Mélissa sis rue </w:t>
      </w:r>
      <w:proofErr w:type="spellStart"/>
      <w:r w:rsidRPr="00E54161">
        <w:t>Rubignies</w:t>
      </w:r>
      <w:proofErr w:type="spellEnd"/>
      <w:r w:rsidRPr="00E54161">
        <w:t>, 6542 Sars-la-Buissière — Prise de connaissance des résultats de l'enquête publique — Approbation — Vote</w:t>
      </w:r>
    </w:p>
    <w:p w14:paraId="0BA5C94A" w14:textId="77777777" w:rsidR="007D3948" w:rsidRPr="00E54161" w:rsidRDefault="007D3948" w:rsidP="00E54161">
      <w:pPr>
        <w:jc w:val="both"/>
        <w:rPr>
          <w:rFonts w:asciiTheme="minorHAnsi" w:hAnsiTheme="minorHAnsi"/>
        </w:rPr>
      </w:pPr>
    </w:p>
    <w:p w14:paraId="7227C491"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Le Conseil Communal, siégeant en séance publique</w:t>
      </w:r>
    </w:p>
    <w:p w14:paraId="7AACE0B7" w14:textId="77777777" w:rsidR="007D3948" w:rsidRPr="00E54161" w:rsidRDefault="007D3948" w:rsidP="00E54161">
      <w:pPr>
        <w:tabs>
          <w:tab w:val="left" w:pos="0"/>
        </w:tabs>
        <w:ind w:right="79" w:firstLine="851"/>
        <w:contextualSpacing/>
        <w:jc w:val="both"/>
        <w:rPr>
          <w:rFonts w:asciiTheme="minorHAnsi" w:hAnsiTheme="minorHAnsi"/>
        </w:rPr>
      </w:pPr>
    </w:p>
    <w:p w14:paraId="5535B800" w14:textId="77777777" w:rsidR="007D3948" w:rsidRPr="00E54161" w:rsidRDefault="008A254A" w:rsidP="00E54161">
      <w:pPr>
        <w:pStyle w:val="Imx13pod"/>
        <w:rPr>
          <w:rFonts w:asciiTheme="minorHAnsi" w:hAnsiTheme="minorHAnsi"/>
        </w:rPr>
      </w:pPr>
      <w:r w:rsidRPr="00E54161">
        <w:rPr>
          <w:rFonts w:asciiTheme="minorHAnsi" w:hAnsiTheme="minorHAnsi"/>
        </w:rPr>
        <w:t>Vu la loi du 29 juillet 1991 sur la motivation des actes administratifs ;</w:t>
      </w:r>
    </w:p>
    <w:p w14:paraId="08E0CB05" w14:textId="414408C0" w:rsidR="007D3948" w:rsidRPr="00E54161" w:rsidRDefault="008A254A" w:rsidP="00E54161">
      <w:pPr>
        <w:pStyle w:val="Imx13pod"/>
        <w:rPr>
          <w:rFonts w:asciiTheme="minorHAnsi" w:hAnsiTheme="minorHAnsi"/>
        </w:rPr>
      </w:pPr>
      <w:r w:rsidRPr="00E54161">
        <w:rPr>
          <w:rFonts w:asciiTheme="minorHAnsi" w:hAnsiTheme="minorHAnsi"/>
        </w:rPr>
        <w:t>Vu le Code de la Démocratie Locale et de la Décentralisation, notamment l'article L1122-30 ;</w:t>
      </w:r>
      <w:r w:rsidR="00391B22">
        <w:rPr>
          <w:rFonts w:asciiTheme="minorHAnsi" w:hAnsiTheme="minorHAnsi"/>
        </w:rPr>
        <w:t xml:space="preserve"> </w:t>
      </w:r>
    </w:p>
    <w:p w14:paraId="32D92B53" w14:textId="15B8CE58" w:rsidR="007D3948" w:rsidRPr="00E54161" w:rsidRDefault="008A254A" w:rsidP="00E54161">
      <w:pPr>
        <w:pStyle w:val="Imx13pod"/>
        <w:rPr>
          <w:rFonts w:asciiTheme="minorHAnsi" w:hAnsiTheme="minorHAnsi"/>
        </w:rPr>
      </w:pPr>
      <w:r w:rsidRPr="00E54161">
        <w:rPr>
          <w:rFonts w:asciiTheme="minorHAnsi" w:hAnsiTheme="minorHAnsi"/>
        </w:rPr>
        <w:t>Vu le Décret relatif à la voirie communale du 06/02/2014 et notamment son article 7</w:t>
      </w:r>
      <w:r w:rsidR="00391B22">
        <w:rPr>
          <w:rFonts w:asciiTheme="minorHAnsi" w:hAnsiTheme="minorHAnsi"/>
        </w:rPr>
        <w:t xml:space="preserve"> </w:t>
      </w:r>
      <w:r w:rsidRPr="00E54161">
        <w:rPr>
          <w:rFonts w:asciiTheme="minorHAnsi" w:hAnsiTheme="minorHAnsi"/>
        </w:rPr>
        <w:t>stipulant que nul ne peut créer, modifier ou supprimer une voirie communale sans l’accord préalable du Conseil communal ;</w:t>
      </w:r>
    </w:p>
    <w:p w14:paraId="505FE4F2" w14:textId="7B221F30" w:rsidR="007D3948" w:rsidRPr="00E54161" w:rsidRDefault="008A254A" w:rsidP="00E54161">
      <w:pPr>
        <w:pStyle w:val="Imx14pod"/>
        <w:rPr>
          <w:rFonts w:asciiTheme="minorHAnsi" w:hAnsiTheme="minorHAnsi"/>
        </w:rPr>
      </w:pPr>
      <w:r w:rsidRPr="00E54161">
        <w:rPr>
          <w:rFonts w:asciiTheme="minorHAnsi" w:hAnsiTheme="minorHAnsi"/>
        </w:rPr>
        <w:t>Considérant que le dossier</w:t>
      </w:r>
      <w:r w:rsidR="00391B22">
        <w:rPr>
          <w:rFonts w:asciiTheme="minorHAnsi" w:hAnsiTheme="minorHAnsi"/>
        </w:rPr>
        <w:t xml:space="preserve"> </w:t>
      </w:r>
      <w:r w:rsidRPr="00E54161">
        <w:rPr>
          <w:rFonts w:asciiTheme="minorHAnsi" w:hAnsiTheme="minorHAnsi"/>
        </w:rPr>
        <w:t>comporte les documents visés à l’article 11 du Décret du 6 février 2014 à savoir :</w:t>
      </w:r>
    </w:p>
    <w:p w14:paraId="09DEF0EF" w14:textId="77777777" w:rsidR="007D3948" w:rsidRPr="00E54161" w:rsidRDefault="008A254A" w:rsidP="00E54161">
      <w:pPr>
        <w:pStyle w:val="Imx14pod"/>
        <w:rPr>
          <w:rFonts w:asciiTheme="minorHAnsi" w:hAnsiTheme="minorHAnsi"/>
        </w:rPr>
      </w:pPr>
      <w:r w:rsidRPr="00E54161">
        <w:rPr>
          <w:rFonts w:asciiTheme="minorHAnsi" w:hAnsiTheme="minorHAnsi"/>
        </w:rPr>
        <w:t>1° un schéma général du réseau des voiries dans lequel s'inscrit la demande ;</w:t>
      </w:r>
    </w:p>
    <w:p w14:paraId="48CDAC35" w14:textId="77777777" w:rsidR="007D3948" w:rsidRPr="00E54161" w:rsidRDefault="008A254A" w:rsidP="00E54161">
      <w:pPr>
        <w:pStyle w:val="Imx14pod"/>
        <w:rPr>
          <w:rFonts w:asciiTheme="minorHAnsi" w:hAnsiTheme="minorHAnsi"/>
        </w:rPr>
      </w:pPr>
      <w:r w:rsidRPr="00E54161">
        <w:rPr>
          <w:rFonts w:asciiTheme="minorHAnsi" w:hAnsiTheme="minorHAnsi"/>
        </w:rPr>
        <w:t>2° une justification de la demande eu égard aux compétences dévolues à la commune en matière de propreté, de salubrité, de sûreté, de tranquillité, de convivialité et de commodité du passage dans les espaces publics ;</w:t>
      </w:r>
    </w:p>
    <w:p w14:paraId="15544D9D" w14:textId="77777777" w:rsidR="007D3948" w:rsidRPr="00E54161" w:rsidRDefault="008A254A" w:rsidP="00E54161">
      <w:pPr>
        <w:pStyle w:val="Imx14pod"/>
        <w:rPr>
          <w:rFonts w:asciiTheme="minorHAnsi" w:hAnsiTheme="minorHAnsi"/>
        </w:rPr>
      </w:pPr>
      <w:r w:rsidRPr="00E54161">
        <w:rPr>
          <w:rFonts w:asciiTheme="minorHAnsi" w:hAnsiTheme="minorHAnsi"/>
        </w:rPr>
        <w:t>3° un plan de délimitation.</w:t>
      </w:r>
    </w:p>
    <w:p w14:paraId="5E324A23" w14:textId="77777777" w:rsidR="007D3948" w:rsidRPr="00E54161" w:rsidRDefault="008A254A" w:rsidP="00E54161">
      <w:pPr>
        <w:pStyle w:val="Imx14pod"/>
        <w:rPr>
          <w:rFonts w:asciiTheme="minorHAnsi" w:hAnsiTheme="minorHAnsi"/>
        </w:rPr>
      </w:pPr>
      <w:r w:rsidRPr="00E54161">
        <w:rPr>
          <w:rFonts w:asciiTheme="minorHAnsi" w:hAnsiTheme="minorHAnsi"/>
        </w:rPr>
        <w:t>Vu l'article 12 du Décret du 6 février 2014 relatif à la voirie communale qui stipule que le Collège communal soumet la demande à enquête publique dans les quinze jours à dater de l'envoi de la demande par le Fonctionnaire délégué ;</w:t>
      </w:r>
    </w:p>
    <w:p w14:paraId="4A531334" w14:textId="77777777" w:rsidR="007D3948" w:rsidRPr="00E54161" w:rsidRDefault="008A254A" w:rsidP="00E54161">
      <w:pPr>
        <w:pStyle w:val="Imx14pod"/>
        <w:rPr>
          <w:rFonts w:asciiTheme="minorHAnsi" w:hAnsiTheme="minorHAnsi"/>
        </w:rPr>
      </w:pPr>
      <w:r w:rsidRPr="00E54161">
        <w:rPr>
          <w:rFonts w:asciiTheme="minorHAnsi" w:hAnsiTheme="minorHAnsi"/>
        </w:rPr>
        <w:t>Vu l'article 13 du Décret du 6 février 2014 relatif à la voirie communale qui stipule que dans les quinze jours à date de la clôture de l'enquête publique, le Collège communal soumet la demande et les résultats de l'enquête publique au Conseil communal ;</w:t>
      </w:r>
    </w:p>
    <w:p w14:paraId="7014A0B5" w14:textId="77777777" w:rsidR="007D3948" w:rsidRPr="00E54161" w:rsidRDefault="008A254A" w:rsidP="00E54161">
      <w:pPr>
        <w:pStyle w:val="Imx14pod"/>
        <w:rPr>
          <w:rFonts w:asciiTheme="minorHAnsi" w:hAnsiTheme="minorHAnsi"/>
        </w:rPr>
      </w:pPr>
      <w:r w:rsidRPr="00E54161">
        <w:rPr>
          <w:rFonts w:asciiTheme="minorHAnsi" w:hAnsiTheme="minorHAnsi"/>
        </w:rPr>
        <w:t>Vu l'article 15 du Décret du 6 février 2014 relatif à la voirie communale qui stipule que le Conseil communal prend connaissance des résultats de l'enquête publique et que dans les septante-cinq jours à dater de la réception de la demande, il statue sur la création, la modification ou la suppression de la voirie communale ;</w:t>
      </w:r>
    </w:p>
    <w:p w14:paraId="62663264" w14:textId="77777777" w:rsidR="007D3948" w:rsidRPr="00E54161" w:rsidRDefault="008A254A" w:rsidP="00E54161">
      <w:pPr>
        <w:pStyle w:val="Imx13pod"/>
        <w:rPr>
          <w:rFonts w:asciiTheme="minorHAnsi" w:hAnsiTheme="minorHAnsi"/>
        </w:rPr>
      </w:pPr>
      <w:r w:rsidRPr="00E54161">
        <w:rPr>
          <w:rFonts w:asciiTheme="minorHAnsi" w:hAnsiTheme="minorHAnsi"/>
        </w:rPr>
        <w:t>Vu les dispositions des articles 24 à 26 du Décret sur la voirie précisant les modalités d’organisation de l’enquête publique ;</w:t>
      </w:r>
    </w:p>
    <w:p w14:paraId="05A8233D" w14:textId="5CD00502" w:rsidR="007D3948" w:rsidRPr="00E54161" w:rsidRDefault="008A254A" w:rsidP="00E54161">
      <w:pPr>
        <w:pStyle w:val="Imx14pod"/>
        <w:rPr>
          <w:rFonts w:asciiTheme="minorHAnsi" w:hAnsiTheme="minorHAnsi"/>
        </w:rPr>
      </w:pPr>
      <w:r w:rsidRPr="00E54161">
        <w:rPr>
          <w:rFonts w:asciiTheme="minorHAnsi" w:hAnsiTheme="minorHAnsi"/>
        </w:rPr>
        <w:t>Considérant la demande de permis d'urbanisme incluant une procédure liée au Décret relatif à la voirie communale pour</w:t>
      </w:r>
      <w:r w:rsidR="00391B22">
        <w:rPr>
          <w:rFonts w:asciiTheme="minorHAnsi" w:hAnsiTheme="minorHAnsi"/>
        </w:rPr>
        <w:t xml:space="preserve"> </w:t>
      </w:r>
      <w:r w:rsidRPr="00E54161">
        <w:rPr>
          <w:rFonts w:asciiTheme="minorHAnsi" w:hAnsiTheme="minorHAnsi"/>
        </w:rPr>
        <w:t>la création du Parc Mémoriel Julie &amp; Mélissa</w:t>
      </w:r>
      <w:r w:rsidR="00391B22">
        <w:rPr>
          <w:rFonts w:asciiTheme="minorHAnsi" w:hAnsiTheme="minorHAnsi"/>
        </w:rPr>
        <w:t xml:space="preserve"> </w:t>
      </w:r>
      <w:r w:rsidRPr="00E54161">
        <w:rPr>
          <w:rFonts w:asciiTheme="minorHAnsi" w:hAnsiTheme="minorHAnsi"/>
        </w:rPr>
        <w:t>sis</w:t>
      </w:r>
      <w:r w:rsidR="00391B22">
        <w:rPr>
          <w:rFonts w:asciiTheme="minorHAnsi" w:hAnsiTheme="minorHAnsi"/>
        </w:rPr>
        <w:t xml:space="preserve"> </w:t>
      </w:r>
      <w:r w:rsidRPr="00E54161">
        <w:rPr>
          <w:rFonts w:asciiTheme="minorHAnsi" w:hAnsiTheme="minorHAnsi"/>
        </w:rPr>
        <w:t xml:space="preserve">rue </w:t>
      </w:r>
      <w:proofErr w:type="spellStart"/>
      <w:r w:rsidRPr="00E54161">
        <w:rPr>
          <w:rFonts w:asciiTheme="minorHAnsi" w:hAnsiTheme="minorHAnsi"/>
        </w:rPr>
        <w:t>Rubignies</w:t>
      </w:r>
      <w:proofErr w:type="spellEnd"/>
      <w:r w:rsidRPr="00E54161">
        <w:rPr>
          <w:rFonts w:asciiTheme="minorHAnsi" w:hAnsiTheme="minorHAnsi"/>
        </w:rPr>
        <w:t>, 6542</w:t>
      </w:r>
      <w:r w:rsidR="00391B22">
        <w:rPr>
          <w:rFonts w:asciiTheme="minorHAnsi" w:hAnsiTheme="minorHAnsi"/>
        </w:rPr>
        <w:t xml:space="preserve"> </w:t>
      </w:r>
      <w:r w:rsidRPr="00E54161">
        <w:rPr>
          <w:rFonts w:asciiTheme="minorHAnsi" w:hAnsiTheme="minorHAnsi"/>
        </w:rPr>
        <w:t>Sars-la-Buissière (division 2 section B n° 669H),</w:t>
      </w:r>
      <w:r w:rsidR="00391B22">
        <w:rPr>
          <w:rFonts w:asciiTheme="minorHAnsi" w:hAnsiTheme="minorHAnsi"/>
        </w:rPr>
        <w:t xml:space="preserve"> </w:t>
      </w:r>
      <w:r w:rsidRPr="00E54161">
        <w:rPr>
          <w:rFonts w:asciiTheme="minorHAnsi" w:hAnsiTheme="minorHAnsi"/>
        </w:rPr>
        <w:t>introduite par l'Administration communale de Lobbes auprès des services du Fonctionnaire délégué ;</w:t>
      </w:r>
    </w:p>
    <w:p w14:paraId="1E5C86C5" w14:textId="3B1497D4" w:rsidR="007D3948" w:rsidRPr="00E54161" w:rsidRDefault="008A254A" w:rsidP="00E54161">
      <w:pPr>
        <w:pStyle w:val="Imx14pod"/>
        <w:rPr>
          <w:rFonts w:asciiTheme="minorHAnsi" w:hAnsiTheme="minorHAnsi"/>
        </w:rPr>
      </w:pPr>
      <w:r w:rsidRPr="00E54161">
        <w:rPr>
          <w:rFonts w:asciiTheme="minorHAnsi" w:hAnsiTheme="minorHAnsi"/>
        </w:rPr>
        <w:t>Considérant qu'il s'agit plus précisément de la modification de la voirie communale par l'inscription</w:t>
      </w:r>
      <w:r w:rsidR="00391B22">
        <w:rPr>
          <w:rFonts w:asciiTheme="minorHAnsi" w:hAnsiTheme="minorHAnsi"/>
        </w:rPr>
        <w:t xml:space="preserve"> </w:t>
      </w:r>
      <w:r w:rsidRPr="00E54161">
        <w:rPr>
          <w:rFonts w:asciiTheme="minorHAnsi" w:hAnsiTheme="minorHAnsi"/>
        </w:rPr>
        <w:t>du futur Parc Mémorial Julie &amp; Mélissa, dans le domaine public</w:t>
      </w:r>
      <w:r w:rsidR="00391B22">
        <w:rPr>
          <w:rFonts w:asciiTheme="minorHAnsi" w:hAnsiTheme="minorHAnsi"/>
        </w:rPr>
        <w:t xml:space="preserve"> </w:t>
      </w:r>
      <w:r w:rsidRPr="00E54161">
        <w:rPr>
          <w:rFonts w:asciiTheme="minorHAnsi" w:hAnsiTheme="minorHAnsi"/>
        </w:rPr>
        <w:t>;</w:t>
      </w:r>
    </w:p>
    <w:p w14:paraId="5EAB0277" w14:textId="782648C1" w:rsidR="007D3948" w:rsidRPr="00E54161" w:rsidRDefault="008A254A" w:rsidP="00E54161">
      <w:pPr>
        <w:pStyle w:val="Imx14pod"/>
        <w:rPr>
          <w:rFonts w:asciiTheme="minorHAnsi" w:hAnsiTheme="minorHAnsi"/>
        </w:rPr>
      </w:pPr>
      <w:r w:rsidRPr="00E54161">
        <w:rPr>
          <w:rFonts w:asciiTheme="minorHAnsi" w:hAnsiTheme="minorHAnsi"/>
        </w:rPr>
        <w:t>Considérant l'accusé de réception formulé par le Fonctionnaire délégué en tant qu'autorité compétente, envoyé par recommandé</w:t>
      </w:r>
      <w:r w:rsidR="00391B22">
        <w:rPr>
          <w:rFonts w:asciiTheme="minorHAnsi" w:hAnsiTheme="minorHAnsi"/>
        </w:rPr>
        <w:t xml:space="preserve"> </w:t>
      </w:r>
      <w:r w:rsidRPr="00E54161">
        <w:rPr>
          <w:rFonts w:asciiTheme="minorHAnsi" w:hAnsiTheme="minorHAnsi"/>
        </w:rPr>
        <w:t>en date du 19</w:t>
      </w:r>
      <w:r w:rsidR="00391B22">
        <w:rPr>
          <w:rFonts w:asciiTheme="minorHAnsi" w:hAnsiTheme="minorHAnsi"/>
        </w:rPr>
        <w:t xml:space="preserve"> </w:t>
      </w:r>
      <w:r w:rsidRPr="00E54161">
        <w:rPr>
          <w:rFonts w:asciiTheme="minorHAnsi" w:hAnsiTheme="minorHAnsi"/>
        </w:rPr>
        <w:t>mai 2026</w:t>
      </w:r>
      <w:r w:rsidR="00391B22">
        <w:rPr>
          <w:rFonts w:asciiTheme="minorHAnsi" w:hAnsiTheme="minorHAnsi"/>
        </w:rPr>
        <w:t xml:space="preserve"> </w:t>
      </w:r>
      <w:r w:rsidRPr="00E54161">
        <w:rPr>
          <w:rFonts w:asciiTheme="minorHAnsi" w:hAnsiTheme="minorHAnsi"/>
        </w:rPr>
        <w:t>(</w:t>
      </w:r>
      <w:proofErr w:type="spellStart"/>
      <w:r w:rsidRPr="00E54161">
        <w:rPr>
          <w:rFonts w:asciiTheme="minorHAnsi" w:hAnsiTheme="minorHAnsi"/>
        </w:rPr>
        <w:t>indicaté</w:t>
      </w:r>
      <w:proofErr w:type="spellEnd"/>
      <w:r w:rsidRPr="00E54161">
        <w:rPr>
          <w:rFonts w:asciiTheme="minorHAnsi" w:hAnsiTheme="minorHAnsi"/>
        </w:rPr>
        <w:t xml:space="preserve"> par la</w:t>
      </w:r>
      <w:r w:rsidR="00391B22">
        <w:rPr>
          <w:rFonts w:asciiTheme="minorHAnsi" w:hAnsiTheme="minorHAnsi"/>
        </w:rPr>
        <w:t xml:space="preserve"> </w:t>
      </w:r>
      <w:r w:rsidRPr="00E54161">
        <w:rPr>
          <w:rFonts w:asciiTheme="minorHAnsi" w:hAnsiTheme="minorHAnsi"/>
        </w:rPr>
        <w:t>commune le 26/05/2026) ;</w:t>
      </w:r>
    </w:p>
    <w:p w14:paraId="618A7355" w14:textId="022DC937" w:rsidR="007D3948" w:rsidRPr="00E54161" w:rsidRDefault="008A254A" w:rsidP="00E54161">
      <w:pPr>
        <w:pStyle w:val="Imx14pod"/>
        <w:rPr>
          <w:rFonts w:asciiTheme="minorHAnsi" w:hAnsiTheme="minorHAnsi"/>
        </w:rPr>
      </w:pPr>
      <w:r w:rsidRPr="00E54161">
        <w:rPr>
          <w:rFonts w:asciiTheme="minorHAnsi" w:hAnsiTheme="minorHAnsi"/>
        </w:rPr>
        <w:t>Considérant que le Collège communal du 28/05/2026 a soumis</w:t>
      </w:r>
      <w:r w:rsidR="00391B22">
        <w:rPr>
          <w:rFonts w:asciiTheme="minorHAnsi" w:hAnsiTheme="minorHAnsi"/>
        </w:rPr>
        <w:t xml:space="preserve"> </w:t>
      </w:r>
      <w:r w:rsidRPr="00E54161">
        <w:rPr>
          <w:rFonts w:asciiTheme="minorHAnsi" w:hAnsiTheme="minorHAnsi"/>
        </w:rPr>
        <w:t>la demande à enquête publique ;</w:t>
      </w:r>
    </w:p>
    <w:p w14:paraId="1777777F" w14:textId="6F061A92" w:rsidR="007D3948" w:rsidRPr="00E54161" w:rsidRDefault="008A254A" w:rsidP="00E54161">
      <w:pPr>
        <w:pStyle w:val="Imx14pod"/>
        <w:rPr>
          <w:rFonts w:asciiTheme="minorHAnsi" w:hAnsiTheme="minorHAnsi"/>
        </w:rPr>
      </w:pPr>
      <w:r w:rsidRPr="00E54161">
        <w:rPr>
          <w:rFonts w:asciiTheme="minorHAnsi" w:hAnsiTheme="minorHAnsi"/>
        </w:rPr>
        <w:t>Considérant la tenue de l'enquête publique</w:t>
      </w:r>
      <w:r w:rsidR="00391B22">
        <w:rPr>
          <w:rFonts w:asciiTheme="minorHAnsi" w:hAnsiTheme="minorHAnsi"/>
        </w:rPr>
        <w:t xml:space="preserve"> </w:t>
      </w:r>
      <w:r w:rsidRPr="00E54161">
        <w:rPr>
          <w:rFonts w:asciiTheme="minorHAnsi" w:hAnsiTheme="minorHAnsi"/>
        </w:rPr>
        <w:t>du 1</w:t>
      </w:r>
      <w:r w:rsidRPr="00E54161">
        <w:rPr>
          <w:rStyle w:val="Imx4pod"/>
          <w:rFonts w:asciiTheme="minorHAnsi" w:hAnsiTheme="minorHAnsi"/>
        </w:rPr>
        <w:t>er</w:t>
      </w:r>
      <w:r w:rsidRPr="00E54161">
        <w:rPr>
          <w:rFonts w:asciiTheme="minorHAnsi" w:hAnsiTheme="minorHAnsi"/>
        </w:rPr>
        <w:t xml:space="preserve"> juin</w:t>
      </w:r>
      <w:r w:rsidR="00391B22">
        <w:rPr>
          <w:rFonts w:asciiTheme="minorHAnsi" w:hAnsiTheme="minorHAnsi"/>
        </w:rPr>
        <w:t xml:space="preserve"> </w:t>
      </w:r>
      <w:r w:rsidRPr="00E54161">
        <w:rPr>
          <w:rFonts w:asciiTheme="minorHAnsi" w:hAnsiTheme="minorHAnsi"/>
        </w:rPr>
        <w:t>au 1</w:t>
      </w:r>
      <w:r w:rsidRPr="00E54161">
        <w:rPr>
          <w:rStyle w:val="Imx4pod"/>
          <w:rFonts w:asciiTheme="minorHAnsi" w:hAnsiTheme="minorHAnsi"/>
        </w:rPr>
        <w:t>er</w:t>
      </w:r>
      <w:r w:rsidRPr="00E54161">
        <w:rPr>
          <w:rFonts w:asciiTheme="minorHAnsi" w:hAnsiTheme="minorHAnsi"/>
        </w:rPr>
        <w:t xml:space="preserve"> juillet 2026 inclus, soit une période de 30 jours comme requis par ledit décret ; et le procès-verbal dressé en date du 01/07/2026</w:t>
      </w:r>
      <w:r w:rsidR="00391B22">
        <w:rPr>
          <w:rFonts w:asciiTheme="minorHAnsi" w:hAnsiTheme="minorHAnsi"/>
        </w:rPr>
        <w:t xml:space="preserve"> </w:t>
      </w:r>
      <w:r w:rsidRPr="00E54161">
        <w:rPr>
          <w:rStyle w:val="Imx12pod"/>
          <w:rFonts w:asciiTheme="minorHAnsi" w:hAnsiTheme="minorHAnsi"/>
        </w:rPr>
        <w:t>joint à la présente</w:t>
      </w:r>
      <w:r w:rsidR="00391B22">
        <w:rPr>
          <w:rFonts w:asciiTheme="minorHAnsi" w:hAnsiTheme="minorHAnsi"/>
        </w:rPr>
        <w:t xml:space="preserve"> </w:t>
      </w:r>
      <w:r w:rsidRPr="00E54161">
        <w:rPr>
          <w:rFonts w:asciiTheme="minorHAnsi" w:hAnsiTheme="minorHAnsi"/>
        </w:rPr>
        <w:t>pour en faire partie intégrante et y resté annexé ;</w:t>
      </w:r>
      <w:r w:rsidR="00391B22">
        <w:rPr>
          <w:rFonts w:asciiTheme="minorHAnsi" w:hAnsiTheme="minorHAnsi"/>
        </w:rPr>
        <w:t xml:space="preserve"> </w:t>
      </w:r>
    </w:p>
    <w:p w14:paraId="5D300107" w14:textId="4228169E" w:rsidR="007D3948" w:rsidRPr="00E54161" w:rsidRDefault="008A254A" w:rsidP="00E54161">
      <w:pPr>
        <w:pStyle w:val="Imx14pod"/>
        <w:rPr>
          <w:rFonts w:asciiTheme="minorHAnsi" w:hAnsiTheme="minorHAnsi"/>
        </w:rPr>
      </w:pPr>
      <w:r w:rsidRPr="00E54161">
        <w:rPr>
          <w:rFonts w:asciiTheme="minorHAnsi" w:hAnsiTheme="minorHAnsi"/>
        </w:rPr>
        <w:t>Considérant que seule une</w:t>
      </w:r>
      <w:r w:rsidR="00391B22">
        <w:rPr>
          <w:rFonts w:asciiTheme="minorHAnsi" w:hAnsiTheme="minorHAnsi"/>
        </w:rPr>
        <w:t xml:space="preserve"> </w:t>
      </w:r>
      <w:r w:rsidRPr="00E54161">
        <w:rPr>
          <w:rFonts w:asciiTheme="minorHAnsi" w:hAnsiTheme="minorHAnsi"/>
        </w:rPr>
        <w:t>personne a consulté le dossier et remis des remarques orales</w:t>
      </w:r>
      <w:r w:rsidR="00391B22">
        <w:rPr>
          <w:rFonts w:asciiTheme="minorHAnsi" w:hAnsiTheme="minorHAnsi"/>
        </w:rPr>
        <w:t xml:space="preserve"> </w:t>
      </w:r>
      <w:r w:rsidRPr="00E54161">
        <w:rPr>
          <w:rFonts w:asciiTheme="minorHAnsi" w:hAnsiTheme="minorHAnsi"/>
        </w:rPr>
        <w:t>dans le cadre de l'enquête publique ;</w:t>
      </w:r>
    </w:p>
    <w:p w14:paraId="15A444BC" w14:textId="77777777" w:rsidR="007D3948" w:rsidRPr="00E54161" w:rsidRDefault="008A254A" w:rsidP="00E54161">
      <w:pPr>
        <w:pStyle w:val="Imx14pod"/>
        <w:rPr>
          <w:rFonts w:asciiTheme="minorHAnsi" w:hAnsiTheme="minorHAnsi"/>
        </w:rPr>
      </w:pPr>
      <w:r w:rsidRPr="00E54161">
        <w:rPr>
          <w:rFonts w:asciiTheme="minorHAnsi" w:hAnsiTheme="minorHAnsi"/>
        </w:rPr>
        <w:t>Vu la synthèse suivante :</w:t>
      </w:r>
    </w:p>
    <w:p w14:paraId="59ED95F2" w14:textId="77777777" w:rsidR="007D3948" w:rsidRPr="00E54161" w:rsidRDefault="008A254A" w:rsidP="00E54161">
      <w:pPr>
        <w:pStyle w:val="Imx14pod"/>
        <w:rPr>
          <w:rFonts w:asciiTheme="minorHAnsi" w:hAnsiTheme="minorHAnsi"/>
        </w:rPr>
      </w:pPr>
      <w:r w:rsidRPr="00E54161">
        <w:rPr>
          <w:rFonts w:asciiTheme="minorHAnsi" w:hAnsiTheme="minorHAnsi"/>
        </w:rPr>
        <w:t xml:space="preserve">Une crainte est émise quant à la fréquentation du futur parc et au risque de dégradation au vu de la configuration du projet, dos à la rue et en relatif recul, ce qui risquerait d'inciter des personnes malintentionnées de s'y rendre pour de mauvaises </w:t>
      </w:r>
      <w:r w:rsidRPr="00E54161">
        <w:rPr>
          <w:rFonts w:asciiTheme="minorHAnsi" w:hAnsiTheme="minorHAnsi"/>
        </w:rPr>
        <w:lastRenderedPageBreak/>
        <w:t>raisons. De plus, ce parc est le seul du village et pourrait se voir accueillir des activités non souhaitées ;</w:t>
      </w:r>
    </w:p>
    <w:p w14:paraId="0A9E40DB" w14:textId="77777777" w:rsidR="007D3948" w:rsidRPr="00E54161" w:rsidRDefault="008A254A" w:rsidP="00E54161">
      <w:pPr>
        <w:pStyle w:val="Imx14pod"/>
        <w:rPr>
          <w:rFonts w:asciiTheme="minorHAnsi" w:hAnsiTheme="minorHAnsi"/>
        </w:rPr>
      </w:pPr>
      <w:r w:rsidRPr="00E54161">
        <w:rPr>
          <w:rFonts w:asciiTheme="minorHAnsi" w:hAnsiTheme="minorHAnsi"/>
        </w:rPr>
        <w:t>Considérant que les résultats de l'enquête publique ne comportent pas d'argument allant à l'encontre du projet, mais bien des réflexions sur le principe de fonctionnement du futur site et sa sécurité ;</w:t>
      </w:r>
    </w:p>
    <w:p w14:paraId="742AC029" w14:textId="6F1E26AD" w:rsidR="007D3948" w:rsidRPr="00E54161" w:rsidRDefault="008A254A" w:rsidP="00E54161">
      <w:pPr>
        <w:pStyle w:val="Imx14pod"/>
        <w:rPr>
          <w:rFonts w:asciiTheme="minorHAnsi" w:hAnsiTheme="minorHAnsi"/>
        </w:rPr>
      </w:pPr>
      <w:r w:rsidRPr="00E54161">
        <w:rPr>
          <w:rFonts w:asciiTheme="minorHAnsi" w:hAnsiTheme="minorHAnsi"/>
        </w:rPr>
        <w:t>Considérant que les remarques émises,</w:t>
      </w:r>
      <w:r w:rsidR="00391B22">
        <w:rPr>
          <w:rFonts w:asciiTheme="minorHAnsi" w:hAnsiTheme="minorHAnsi"/>
        </w:rPr>
        <w:t xml:space="preserve"> </w:t>
      </w:r>
      <w:r w:rsidRPr="00E54161">
        <w:rPr>
          <w:rFonts w:asciiTheme="minorHAnsi" w:hAnsiTheme="minorHAnsi"/>
        </w:rPr>
        <w:t>sont étrangères à la police des voiries communales et, partant, sont sans pertinence quant à la décision que doit apporter le Conseil communal</w:t>
      </w:r>
      <w:r w:rsidR="00391B22">
        <w:rPr>
          <w:rFonts w:asciiTheme="minorHAnsi" w:hAnsiTheme="minorHAnsi"/>
        </w:rPr>
        <w:t xml:space="preserve"> </w:t>
      </w:r>
      <w:r w:rsidRPr="00E54161">
        <w:rPr>
          <w:rFonts w:asciiTheme="minorHAnsi" w:hAnsiTheme="minorHAnsi"/>
        </w:rPr>
        <w:t>;</w:t>
      </w:r>
      <w:r w:rsidR="00391B22">
        <w:rPr>
          <w:rFonts w:asciiTheme="minorHAnsi" w:hAnsiTheme="minorHAnsi"/>
        </w:rPr>
        <w:t xml:space="preserve"> </w:t>
      </w:r>
    </w:p>
    <w:p w14:paraId="271AE459" w14:textId="24D06E3B" w:rsidR="007D3948" w:rsidRPr="00E54161" w:rsidRDefault="008A254A" w:rsidP="00E54161">
      <w:pPr>
        <w:pStyle w:val="Imx14pod"/>
        <w:rPr>
          <w:rFonts w:asciiTheme="minorHAnsi" w:hAnsiTheme="minorHAnsi"/>
        </w:rPr>
      </w:pPr>
      <w:r w:rsidRPr="00E54161">
        <w:rPr>
          <w:rFonts w:asciiTheme="minorHAnsi" w:hAnsiTheme="minorHAnsi"/>
        </w:rPr>
        <w:t>Considérant que le Collège communal a pris connaissance des résultats de l’enquête publique le 02/07/2026 et les communique présentement</w:t>
      </w:r>
      <w:r w:rsidR="00391B22">
        <w:rPr>
          <w:rFonts w:asciiTheme="minorHAnsi" w:hAnsiTheme="minorHAnsi"/>
        </w:rPr>
        <w:t xml:space="preserve"> </w:t>
      </w:r>
      <w:r w:rsidRPr="00E54161">
        <w:rPr>
          <w:rFonts w:asciiTheme="minorHAnsi" w:hAnsiTheme="minorHAnsi"/>
        </w:rPr>
        <w:t>au Conseil communal</w:t>
      </w:r>
      <w:r w:rsidR="00391B22">
        <w:rPr>
          <w:rFonts w:asciiTheme="minorHAnsi" w:hAnsiTheme="minorHAnsi"/>
        </w:rPr>
        <w:t xml:space="preserve"> </w:t>
      </w:r>
      <w:r w:rsidRPr="00E54161">
        <w:rPr>
          <w:rFonts w:asciiTheme="minorHAnsi" w:hAnsiTheme="minorHAnsi"/>
        </w:rPr>
        <w:t>;</w:t>
      </w:r>
    </w:p>
    <w:p w14:paraId="4DB7031F" w14:textId="77777777" w:rsidR="007D3948" w:rsidRPr="00E54161" w:rsidRDefault="008A254A" w:rsidP="00E54161">
      <w:pPr>
        <w:pStyle w:val="Imx14pod"/>
        <w:rPr>
          <w:rFonts w:asciiTheme="minorHAnsi" w:hAnsiTheme="minorHAnsi"/>
        </w:rPr>
      </w:pPr>
      <w:r w:rsidRPr="00E54161">
        <w:rPr>
          <w:rFonts w:asciiTheme="minorHAnsi" w:hAnsiTheme="minorHAnsi"/>
        </w:rPr>
        <w:t>Considérant qu'actuellement le bien est cadastré et appartient à l'Administration communale de Lobbes ;</w:t>
      </w:r>
    </w:p>
    <w:p w14:paraId="00FF9F79" w14:textId="030FE007" w:rsidR="007D3948" w:rsidRPr="00E54161" w:rsidRDefault="008A254A" w:rsidP="00E54161">
      <w:pPr>
        <w:pStyle w:val="Imx14pod"/>
        <w:rPr>
          <w:rFonts w:asciiTheme="minorHAnsi" w:hAnsiTheme="minorHAnsi"/>
        </w:rPr>
      </w:pPr>
      <w:r w:rsidRPr="00E54161">
        <w:rPr>
          <w:rFonts w:asciiTheme="minorHAnsi" w:hAnsiTheme="minorHAnsi"/>
        </w:rPr>
        <w:t>Considérant que la création d'un Parc public est soumis au Décret relatif à la voirie communale du</w:t>
      </w:r>
      <w:r w:rsidR="00391B22">
        <w:rPr>
          <w:rFonts w:asciiTheme="minorHAnsi" w:hAnsiTheme="minorHAnsi"/>
        </w:rPr>
        <w:t xml:space="preserve"> </w:t>
      </w:r>
      <w:r w:rsidRPr="00E54161">
        <w:rPr>
          <w:rFonts w:asciiTheme="minorHAnsi" w:hAnsiTheme="minorHAnsi"/>
        </w:rPr>
        <w:t>6 février 2014 ;</w:t>
      </w:r>
    </w:p>
    <w:p w14:paraId="699584F3" w14:textId="59661EB6" w:rsidR="007D3948" w:rsidRPr="00E54161" w:rsidRDefault="008A254A" w:rsidP="00E54161">
      <w:pPr>
        <w:pStyle w:val="Imx14pod"/>
        <w:rPr>
          <w:rFonts w:asciiTheme="minorHAnsi" w:hAnsiTheme="minorHAnsi"/>
        </w:rPr>
      </w:pPr>
      <w:r w:rsidRPr="00E54161">
        <w:rPr>
          <w:rFonts w:asciiTheme="minorHAnsi" w:hAnsiTheme="minorHAnsi"/>
        </w:rPr>
        <w:t>Considérant que selon l’arrêt du Conseil d’État du 3 octobre 2019</w:t>
      </w:r>
      <w:r w:rsidR="00391B22">
        <w:rPr>
          <w:rFonts w:asciiTheme="minorHAnsi" w:hAnsiTheme="minorHAnsi"/>
        </w:rPr>
        <w:t xml:space="preserve"> </w:t>
      </w:r>
      <w:r w:rsidRPr="00E54161">
        <w:rPr>
          <w:rFonts w:asciiTheme="minorHAnsi" w:hAnsiTheme="minorHAnsi"/>
        </w:rPr>
        <w:t>cité dans le</w:t>
      </w:r>
      <w:r w:rsidR="00391B22">
        <w:rPr>
          <w:rFonts w:asciiTheme="minorHAnsi" w:hAnsiTheme="minorHAnsi"/>
        </w:rPr>
        <w:t xml:space="preserve"> </w:t>
      </w:r>
      <w:r w:rsidRPr="00E54161">
        <w:rPr>
          <w:rStyle w:val="Imx5pod"/>
          <w:rFonts w:asciiTheme="minorHAnsi" w:hAnsiTheme="minorHAnsi"/>
        </w:rPr>
        <w:t>Guide</w:t>
      </w:r>
      <w:r w:rsidR="00391B22">
        <w:rPr>
          <w:rStyle w:val="Imx5pod"/>
          <w:rFonts w:asciiTheme="minorHAnsi" w:hAnsiTheme="minorHAnsi"/>
        </w:rPr>
        <w:t xml:space="preserve"> </w:t>
      </w:r>
      <w:r w:rsidRPr="00E54161">
        <w:rPr>
          <w:rStyle w:val="Imx5pod"/>
          <w:rFonts w:asciiTheme="minorHAnsi" w:hAnsiTheme="minorHAnsi"/>
        </w:rPr>
        <w:t>pratique destiné à clarifier les procédures de création, modification et suppression de voirie communale</w:t>
      </w:r>
      <w:r w:rsidR="00391B22">
        <w:rPr>
          <w:rStyle w:val="Imx5pod"/>
          <w:rFonts w:asciiTheme="minorHAnsi" w:hAnsiTheme="minorHAnsi"/>
        </w:rPr>
        <w:t xml:space="preserve"> </w:t>
      </w:r>
      <w:r w:rsidRPr="00E54161">
        <w:rPr>
          <w:rStyle w:val="Imx5pod"/>
          <w:rFonts w:asciiTheme="minorHAnsi" w:hAnsiTheme="minorHAnsi"/>
        </w:rPr>
        <w:t>: "L’enseignement découlant de l’arrêt du Conseil d’Etat du 3</w:t>
      </w:r>
      <w:r w:rsidR="001669CE">
        <w:rPr>
          <w:rStyle w:val="Imx5pod"/>
          <w:rFonts w:asciiTheme="minorHAnsi" w:hAnsiTheme="minorHAnsi"/>
        </w:rPr>
        <w:t> </w:t>
      </w:r>
      <w:r w:rsidRPr="00E54161">
        <w:rPr>
          <w:rStyle w:val="Imx5pod"/>
          <w:rFonts w:asciiTheme="minorHAnsi" w:hAnsiTheme="minorHAnsi"/>
        </w:rPr>
        <w:t>octobre 201911 n’exclut pas la possibilité de création, modification ou suppression d’une voie de communication relevant du</w:t>
      </w:r>
      <w:r w:rsidR="00391B22">
        <w:rPr>
          <w:rStyle w:val="Imx5pod"/>
          <w:rFonts w:asciiTheme="minorHAnsi" w:hAnsiTheme="minorHAnsi"/>
        </w:rPr>
        <w:t xml:space="preserve"> </w:t>
      </w:r>
      <w:r w:rsidRPr="00E54161">
        <w:rPr>
          <w:rStyle w:val="Imx5pod"/>
          <w:rFonts w:asciiTheme="minorHAnsi" w:hAnsiTheme="minorHAnsi"/>
        </w:rPr>
        <w:t>décret relatif à la voirie communale, dans un espace destiné au stationnement ou affecté à un espace de parc</w:t>
      </w:r>
      <w:r w:rsidRPr="00E54161">
        <w:rPr>
          <w:rFonts w:asciiTheme="minorHAnsi" w:hAnsiTheme="minorHAnsi"/>
        </w:rPr>
        <w:t>" ;</w:t>
      </w:r>
    </w:p>
    <w:p w14:paraId="281A4DA0" w14:textId="6C15BD35" w:rsidR="007D3948" w:rsidRPr="00E54161" w:rsidRDefault="008A254A" w:rsidP="00E54161">
      <w:pPr>
        <w:pStyle w:val="Imx13pod"/>
        <w:rPr>
          <w:rFonts w:asciiTheme="minorHAnsi" w:hAnsiTheme="minorHAnsi"/>
        </w:rPr>
      </w:pPr>
      <w:r w:rsidRPr="00E54161">
        <w:rPr>
          <w:rFonts w:asciiTheme="minorHAnsi" w:hAnsiTheme="minorHAnsi"/>
        </w:rPr>
        <w:t>Considérant plus précisément que les interventions du projet en matière de création, modification et suppressions de voiries sont l'inscription de l'ensemble du</w:t>
      </w:r>
      <w:r w:rsidR="00391B22">
        <w:rPr>
          <w:rFonts w:asciiTheme="minorHAnsi" w:hAnsiTheme="minorHAnsi"/>
        </w:rPr>
        <w:t xml:space="preserve"> </w:t>
      </w:r>
      <w:r w:rsidRPr="00E54161">
        <w:rPr>
          <w:rFonts w:asciiTheme="minorHAnsi" w:hAnsiTheme="minorHAnsi"/>
        </w:rPr>
        <w:t>périmètre concerné par le projet, dans le domaine public ;</w:t>
      </w:r>
    </w:p>
    <w:p w14:paraId="1420AEEC" w14:textId="47A3AE48" w:rsidR="007D3948" w:rsidRPr="00E54161" w:rsidRDefault="008A254A" w:rsidP="00E54161">
      <w:pPr>
        <w:pStyle w:val="Imx14pod"/>
        <w:rPr>
          <w:rFonts w:asciiTheme="minorHAnsi" w:hAnsiTheme="minorHAnsi"/>
        </w:rPr>
      </w:pPr>
      <w:r w:rsidRPr="00E54161">
        <w:rPr>
          <w:rFonts w:asciiTheme="minorHAnsi" w:hAnsiTheme="minorHAnsi"/>
        </w:rPr>
        <w:t>Considérant que l’article 9, § 1er, alinéa 2, du décret du 6 février 2014 relatif à la voirie communale dispose que la décision sur la création de voiries «</w:t>
      </w:r>
      <w:r w:rsidR="00391B22">
        <w:rPr>
          <w:rFonts w:asciiTheme="minorHAnsi" w:hAnsiTheme="minorHAnsi"/>
        </w:rPr>
        <w:t xml:space="preserve"> </w:t>
      </w:r>
      <w:r w:rsidRPr="00E54161">
        <w:rPr>
          <w:rStyle w:val="Imx5pod"/>
          <w:rFonts w:asciiTheme="minorHAnsi" w:hAnsiTheme="minorHAnsi"/>
        </w:rPr>
        <w:t>tend à assurer ou améliorer le maillage des voiries, à faciliter les cheminements des usagers faibles et à encourager l’utilisation des modes doux de communication</w:t>
      </w:r>
      <w:r w:rsidR="00391B22">
        <w:rPr>
          <w:rFonts w:asciiTheme="minorHAnsi" w:hAnsiTheme="minorHAnsi"/>
        </w:rPr>
        <w:t xml:space="preserve"> </w:t>
      </w:r>
      <w:r w:rsidRPr="00E54161">
        <w:rPr>
          <w:rFonts w:asciiTheme="minorHAnsi" w:hAnsiTheme="minorHAnsi"/>
        </w:rPr>
        <w:t>», que la création du Parc entraine le tracé d'un nouveau cheminement empruntable par les usagers dits "faibles" et les moyens de transports dits "actifs"</w:t>
      </w:r>
      <w:r w:rsidR="00391B22">
        <w:rPr>
          <w:rFonts w:asciiTheme="minorHAnsi" w:hAnsiTheme="minorHAnsi"/>
        </w:rPr>
        <w:t xml:space="preserve"> </w:t>
      </w:r>
      <w:r w:rsidRPr="00E54161">
        <w:rPr>
          <w:rFonts w:asciiTheme="minorHAnsi" w:hAnsiTheme="minorHAnsi"/>
        </w:rPr>
        <w:t>;</w:t>
      </w:r>
    </w:p>
    <w:p w14:paraId="44E34543" w14:textId="7D7527F8" w:rsidR="007D3948" w:rsidRPr="00E54161" w:rsidRDefault="008A254A" w:rsidP="00E54161">
      <w:pPr>
        <w:pStyle w:val="Imx14pod"/>
        <w:rPr>
          <w:rFonts w:asciiTheme="minorHAnsi" w:hAnsiTheme="minorHAnsi"/>
        </w:rPr>
      </w:pPr>
      <w:r w:rsidRPr="00E54161">
        <w:rPr>
          <w:rFonts w:asciiTheme="minorHAnsi" w:hAnsiTheme="minorHAnsi"/>
        </w:rPr>
        <w:t>Considérant que le décret du 6 février 2014 relatif à la voirie communale précise "</w:t>
      </w:r>
      <w:r w:rsidR="00391B22">
        <w:rPr>
          <w:rFonts w:asciiTheme="minorHAnsi" w:hAnsiTheme="minorHAnsi"/>
        </w:rPr>
        <w:t xml:space="preserve"> </w:t>
      </w:r>
      <w:r w:rsidRPr="00E54161">
        <w:rPr>
          <w:rStyle w:val="Imx5pod"/>
          <w:rFonts w:asciiTheme="minorHAnsi" w:hAnsiTheme="minorHAnsi"/>
        </w:rPr>
        <w:t>qu’une voirie communale est une voie de communication par terre affectée à la</w:t>
      </w:r>
      <w:r w:rsidR="00391B22">
        <w:rPr>
          <w:rStyle w:val="Imx5pod"/>
          <w:rFonts w:asciiTheme="minorHAnsi" w:hAnsiTheme="minorHAnsi"/>
        </w:rPr>
        <w:t xml:space="preserve"> </w:t>
      </w:r>
      <w:r w:rsidRPr="00E54161">
        <w:rPr>
          <w:rStyle w:val="Imx15pod"/>
          <w:rFonts w:asciiTheme="minorHAnsi" w:hAnsiTheme="minorHAnsi"/>
        </w:rPr>
        <w:t>circulation du public</w:t>
      </w:r>
      <w:r w:rsidRPr="00E54161">
        <w:rPr>
          <w:rStyle w:val="Imx5pod"/>
          <w:rFonts w:asciiTheme="minorHAnsi" w:hAnsiTheme="minorHAnsi"/>
        </w:rPr>
        <w:t>, indépendamment de la propriété de son assiette, y compris ses dépendances qui sont nécessaires à sa conservation, et</w:t>
      </w:r>
      <w:r w:rsidR="00391B22">
        <w:rPr>
          <w:rStyle w:val="Imx15pod"/>
          <w:rFonts w:asciiTheme="minorHAnsi" w:hAnsiTheme="minorHAnsi"/>
        </w:rPr>
        <w:t xml:space="preserve"> </w:t>
      </w:r>
      <w:r w:rsidRPr="00E54161">
        <w:rPr>
          <w:rStyle w:val="Imx15pod"/>
          <w:rFonts w:asciiTheme="minorHAnsi" w:hAnsiTheme="minorHAnsi"/>
        </w:rPr>
        <w:t>dont la gestion incombe à l’autorité communale</w:t>
      </w:r>
      <w:r w:rsidR="00391B22">
        <w:rPr>
          <w:rStyle w:val="Imx5pod"/>
          <w:rFonts w:asciiTheme="minorHAnsi" w:hAnsiTheme="minorHAnsi"/>
        </w:rPr>
        <w:t xml:space="preserve"> </w:t>
      </w:r>
      <w:r w:rsidRPr="00E54161">
        <w:rPr>
          <w:rStyle w:val="Imx5pod"/>
          <w:rFonts w:asciiTheme="minorHAnsi" w:hAnsiTheme="minorHAnsi"/>
        </w:rPr>
        <w:t>; que l’espace destiné au passage du public se définit comme étant l’espace inclus entre les limites extérieures de la surface destinée indifféremment aux usagers",</w:t>
      </w:r>
      <w:r w:rsidR="00391B22">
        <w:rPr>
          <w:rStyle w:val="Imx5pod"/>
          <w:rFonts w:asciiTheme="minorHAnsi" w:hAnsiTheme="minorHAnsi"/>
        </w:rPr>
        <w:t xml:space="preserve"> </w:t>
      </w:r>
      <w:r w:rsidRPr="00E54161">
        <w:rPr>
          <w:rFonts w:asciiTheme="minorHAnsi" w:hAnsiTheme="minorHAnsi"/>
        </w:rPr>
        <w:t>que la création d'un parc public rempli ces conditions, que dès</w:t>
      </w:r>
      <w:r w:rsidR="00391B22">
        <w:rPr>
          <w:rFonts w:asciiTheme="minorHAnsi" w:hAnsiTheme="minorHAnsi"/>
        </w:rPr>
        <w:t xml:space="preserve"> </w:t>
      </w:r>
      <w:r w:rsidRPr="00E54161">
        <w:rPr>
          <w:rFonts w:asciiTheme="minorHAnsi" w:hAnsiTheme="minorHAnsi"/>
        </w:rPr>
        <w:t>lors la procédure liée au Décret relatif à la voirie communale est requise</w:t>
      </w:r>
      <w:r w:rsidR="00391B22">
        <w:rPr>
          <w:rFonts w:asciiTheme="minorHAnsi" w:hAnsiTheme="minorHAnsi"/>
        </w:rPr>
        <w:t xml:space="preserve"> </w:t>
      </w:r>
      <w:r w:rsidRPr="00E54161">
        <w:rPr>
          <w:rFonts w:asciiTheme="minorHAnsi" w:hAnsiTheme="minorHAnsi"/>
        </w:rPr>
        <w:t>;</w:t>
      </w:r>
    </w:p>
    <w:p w14:paraId="5DE4F7A6"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qu’en vertu de l’article D.68 [lire D.65] du Code de l’environnement et compte tenu des critères visés à l’article D.66 [lire D.62] du Code de l’environnement, le fonctionnaire délégué considère que la demande ne nécessite pas d’étude d’incidences ;</w:t>
      </w:r>
    </w:p>
    <w:p w14:paraId="33FD931E" w14:textId="08455FE9" w:rsidR="007D3948" w:rsidRPr="00E54161" w:rsidRDefault="008A254A" w:rsidP="00E54161">
      <w:pPr>
        <w:pStyle w:val="Imx2pod"/>
        <w:jc w:val="both"/>
        <w:rPr>
          <w:rFonts w:asciiTheme="minorHAnsi" w:hAnsiTheme="minorHAnsi"/>
        </w:rPr>
      </w:pPr>
      <w:r w:rsidRPr="00E54161">
        <w:rPr>
          <w:rFonts w:asciiTheme="minorHAnsi" w:hAnsiTheme="minorHAnsi"/>
        </w:rPr>
        <w:t>Considérant que, de façon générale dans le projet, eu égard aux compétences communales en matière de propreté, salubrité, sûreté, tranquillité, convivialité et commodité du passage dans les espaces publics,</w:t>
      </w:r>
      <w:r w:rsidR="00391B22">
        <w:rPr>
          <w:rFonts w:asciiTheme="minorHAnsi" w:hAnsiTheme="minorHAnsi"/>
        </w:rPr>
        <w:t xml:space="preserve"> </w:t>
      </w:r>
      <w:r w:rsidRPr="00E54161">
        <w:rPr>
          <w:rFonts w:asciiTheme="minorHAnsi" w:hAnsiTheme="minorHAnsi"/>
        </w:rPr>
        <w:t>la demande valorise les thématiques suivantes :</w:t>
      </w:r>
    </w:p>
    <w:p w14:paraId="2201AA63" w14:textId="77777777" w:rsidR="007D3948" w:rsidRPr="00E54161" w:rsidRDefault="008A254A" w:rsidP="00E54161">
      <w:pPr>
        <w:pStyle w:val="Imx14pod"/>
        <w:rPr>
          <w:rFonts w:asciiTheme="minorHAnsi" w:hAnsiTheme="minorHAnsi"/>
        </w:rPr>
      </w:pPr>
      <w:r w:rsidRPr="00E54161">
        <w:rPr>
          <w:rFonts w:asciiTheme="minorHAnsi" w:hAnsiTheme="minorHAnsi"/>
        </w:rPr>
        <w:lastRenderedPageBreak/>
        <w:t>- Salubrité / Propreté: le parc sera entretenu par les équipes d’ouvriers communaux, qui ont pour mission de valoriser le patrimoine communal par un entretien régulier et rigoureux des espaces publics et ce, afin de garantir l’attractivité du site, favoriser sa fréquentation et induire un respect des infrastructures par le public.</w:t>
      </w:r>
    </w:p>
    <w:p w14:paraId="34F24C31" w14:textId="77777777" w:rsidR="007D3948" w:rsidRPr="00E54161" w:rsidRDefault="008A254A" w:rsidP="00E54161">
      <w:pPr>
        <w:pStyle w:val="Imx14pod"/>
        <w:rPr>
          <w:rFonts w:asciiTheme="minorHAnsi" w:hAnsiTheme="minorHAnsi"/>
        </w:rPr>
      </w:pPr>
      <w:r w:rsidRPr="00E54161">
        <w:rPr>
          <w:rFonts w:asciiTheme="minorHAnsi" w:hAnsiTheme="minorHAnsi"/>
        </w:rPr>
        <w:t>- Sureté: N’étant accessible qu’aux usagers à mobilité douce, la question de la sécurité (routière) est sans objet. Le parc reste ouvert en tout temps, favorisant les flux de personnes s’y promenant et minimisant ainsi tout risque de mauvaises fréquentations.</w:t>
      </w:r>
    </w:p>
    <w:p w14:paraId="4E61BE6E" w14:textId="6A487C56" w:rsidR="007D3948" w:rsidRPr="00E54161" w:rsidRDefault="008A254A" w:rsidP="00E54161">
      <w:pPr>
        <w:pStyle w:val="Imx14pod"/>
        <w:rPr>
          <w:rFonts w:asciiTheme="minorHAnsi" w:hAnsiTheme="minorHAnsi"/>
        </w:rPr>
      </w:pPr>
      <w:r w:rsidRPr="00E54161">
        <w:rPr>
          <w:rFonts w:asciiTheme="minorHAnsi" w:hAnsiTheme="minorHAnsi"/>
        </w:rPr>
        <w:t>- Convivialité / Tranquillité:</w:t>
      </w:r>
      <w:r w:rsidR="00391B22">
        <w:rPr>
          <w:rFonts w:asciiTheme="minorHAnsi" w:hAnsiTheme="minorHAnsi"/>
        </w:rPr>
        <w:t xml:space="preserve"> </w:t>
      </w:r>
      <w:r w:rsidRPr="00E54161">
        <w:rPr>
          <w:rFonts w:asciiTheme="minorHAnsi" w:hAnsiTheme="minorHAnsi"/>
        </w:rPr>
        <w:t>Ce projet améliore le cadre environnant en transformant une parcelle dénuée de fonction, en poumon vert</w:t>
      </w:r>
      <w:r w:rsidR="00391B22">
        <w:rPr>
          <w:rFonts w:asciiTheme="minorHAnsi" w:hAnsiTheme="minorHAnsi"/>
        </w:rPr>
        <w:t xml:space="preserve"> </w:t>
      </w:r>
      <w:r w:rsidRPr="00E54161">
        <w:rPr>
          <w:rFonts w:asciiTheme="minorHAnsi" w:hAnsiTheme="minorHAnsi"/>
        </w:rPr>
        <w:t>et lieu de</w:t>
      </w:r>
      <w:r w:rsidR="00391B22">
        <w:rPr>
          <w:rFonts w:asciiTheme="minorHAnsi" w:hAnsiTheme="minorHAnsi"/>
        </w:rPr>
        <w:t xml:space="preserve"> </w:t>
      </w:r>
      <w:r w:rsidRPr="00E54161">
        <w:rPr>
          <w:rFonts w:asciiTheme="minorHAnsi" w:hAnsiTheme="minorHAnsi"/>
        </w:rPr>
        <w:t>cohésion sociale. Ce parc paysager est conçu pour offrir un lieu de recueillement et assurer une meilleure tranquillité d’esprit quant à son passé.</w:t>
      </w:r>
    </w:p>
    <w:p w14:paraId="16D35882" w14:textId="41994908" w:rsidR="007D3948" w:rsidRPr="00E54161" w:rsidRDefault="008A254A" w:rsidP="00E54161">
      <w:pPr>
        <w:pStyle w:val="Imx14pod"/>
        <w:rPr>
          <w:rFonts w:asciiTheme="minorHAnsi" w:hAnsiTheme="minorHAnsi"/>
        </w:rPr>
      </w:pPr>
      <w:r w:rsidRPr="00E54161">
        <w:rPr>
          <w:rFonts w:asciiTheme="minorHAnsi" w:hAnsiTheme="minorHAnsi"/>
        </w:rPr>
        <w:t>- Commodité du Passage:</w:t>
      </w:r>
      <w:r w:rsidR="00391B22">
        <w:rPr>
          <w:rFonts w:asciiTheme="minorHAnsi" w:hAnsiTheme="minorHAnsi"/>
        </w:rPr>
        <w:t xml:space="preserve"> </w:t>
      </w:r>
      <w:r w:rsidRPr="00E54161">
        <w:rPr>
          <w:rFonts w:asciiTheme="minorHAnsi" w:hAnsiTheme="minorHAnsi"/>
        </w:rPr>
        <w:t>Un emplacement de parking pour PMR est créé sur la parcelle pour faciliter l’accès. En ce qui concerne le reste de l’aménagement, le parc est ouvert à tout un chacun. Le visiteur pourra emprunter le cheminement qui sera créé et qui est adapté aux normes PMR ou se balader librement dans l’ensemble du parc.</w:t>
      </w:r>
    </w:p>
    <w:p w14:paraId="44F71ED6" w14:textId="77777777" w:rsidR="007D3948" w:rsidRPr="00E54161" w:rsidRDefault="008A254A" w:rsidP="00E54161">
      <w:pPr>
        <w:pStyle w:val="Imx14pod"/>
        <w:rPr>
          <w:rFonts w:asciiTheme="minorHAnsi" w:hAnsiTheme="minorHAnsi"/>
        </w:rPr>
      </w:pPr>
      <w:r w:rsidRPr="00E54161">
        <w:rPr>
          <w:rFonts w:asciiTheme="minorHAnsi" w:hAnsiTheme="minorHAnsi"/>
        </w:rPr>
        <w:t>Considérant au vu de ces éléments, que le projet rencontre les objectifs du décret voiries en matière propreté, salubrité, sûreté, tranquillité, convivialité et commodité ;</w:t>
      </w:r>
    </w:p>
    <w:p w14:paraId="5766C6A4" w14:textId="77777777" w:rsidR="007D3948" w:rsidRPr="00E54161" w:rsidRDefault="008A254A" w:rsidP="00E54161">
      <w:pPr>
        <w:pStyle w:val="Imx14pod"/>
        <w:rPr>
          <w:rFonts w:asciiTheme="minorHAnsi" w:hAnsiTheme="minorHAnsi"/>
        </w:rPr>
      </w:pPr>
      <w:r w:rsidRPr="00E54161">
        <w:rPr>
          <w:rFonts w:asciiTheme="minorHAnsi" w:hAnsiTheme="minorHAnsi"/>
        </w:rPr>
        <w:t>Considérant qu’en application du décret du 6 février 2014 relatif à la voirie communale, il appartient au Conseil communal (après enquête publique) de se prononcer sur la création, la modification et la suppression de voiries communales avant que le fonctionnaire délégué ne statue sur la demande de permis d’urbanisme ;</w:t>
      </w:r>
    </w:p>
    <w:p w14:paraId="1CDF65AF" w14:textId="77777777" w:rsidR="007D3948" w:rsidRPr="00E54161" w:rsidRDefault="008A254A" w:rsidP="00E54161">
      <w:pPr>
        <w:pStyle w:val="Imx14pod"/>
        <w:rPr>
          <w:rFonts w:asciiTheme="minorHAnsi" w:hAnsiTheme="minorHAnsi"/>
        </w:rPr>
      </w:pPr>
      <w:r w:rsidRPr="00E54161">
        <w:rPr>
          <w:rFonts w:asciiTheme="minorHAnsi" w:hAnsiTheme="minorHAnsi"/>
        </w:rPr>
        <w:t>Considérant que le conseil communal n’est pas compétent pour se prononcer sur des éléments de la demande urbanistique ni sur des arguments avancés dans le cadre de l’enquête publique qui ne sont pas en relation directe avec la police des voiries communales ;</w:t>
      </w:r>
    </w:p>
    <w:p w14:paraId="414CB7D3" w14:textId="0CF6CAB6" w:rsidR="007D3948" w:rsidRPr="00E54161" w:rsidRDefault="008A254A" w:rsidP="00E54161">
      <w:pPr>
        <w:pStyle w:val="Imx14pod"/>
        <w:rPr>
          <w:rFonts w:asciiTheme="minorHAnsi" w:hAnsiTheme="minorHAnsi"/>
        </w:rPr>
      </w:pPr>
      <w:r w:rsidRPr="00E54161">
        <w:rPr>
          <w:rFonts w:asciiTheme="minorHAnsi" w:hAnsiTheme="minorHAnsi"/>
        </w:rPr>
        <w:t>Considérant l'article 15 du décret précité : "l</w:t>
      </w:r>
      <w:r w:rsidRPr="00E54161">
        <w:rPr>
          <w:rStyle w:val="Imx5pod"/>
          <w:rFonts w:asciiTheme="minorHAnsi" w:hAnsiTheme="minorHAnsi"/>
        </w:rPr>
        <w:t>e conseil communal prend connaissance des résultats de l'enquête publique ;</w:t>
      </w:r>
      <w:r w:rsidR="00391B22">
        <w:rPr>
          <w:rStyle w:val="Imx5pod"/>
          <w:rFonts w:asciiTheme="minorHAnsi" w:hAnsiTheme="minorHAnsi"/>
        </w:rPr>
        <w:t xml:space="preserve"> </w:t>
      </w:r>
      <w:r w:rsidRPr="00E54161">
        <w:rPr>
          <w:rStyle w:val="Imx5pod"/>
          <w:rFonts w:asciiTheme="minorHAnsi" w:hAnsiTheme="minorHAnsi"/>
        </w:rPr>
        <w:t>Dans les septante-cinq jours à dater de la réception de la demande, il statue sur la création, la modification ou la suppression de la voirie communale"</w:t>
      </w:r>
      <w:r w:rsidR="00391B22">
        <w:rPr>
          <w:rStyle w:val="Imx5pod"/>
          <w:rFonts w:asciiTheme="minorHAnsi" w:hAnsiTheme="minorHAnsi"/>
        </w:rPr>
        <w:t xml:space="preserve"> </w:t>
      </w:r>
      <w:r w:rsidRPr="00E54161">
        <w:rPr>
          <w:rFonts w:asciiTheme="minorHAnsi" w:hAnsiTheme="minorHAnsi"/>
        </w:rPr>
        <w:t>;</w:t>
      </w:r>
    </w:p>
    <w:p w14:paraId="3734FDE8" w14:textId="2F5ADF09" w:rsidR="007D3948" w:rsidRPr="00E54161" w:rsidRDefault="008A254A" w:rsidP="00E54161">
      <w:pPr>
        <w:pStyle w:val="Imx14pod"/>
        <w:rPr>
          <w:rFonts w:asciiTheme="minorHAnsi" w:hAnsiTheme="minorHAnsi"/>
        </w:rPr>
      </w:pPr>
      <w:r w:rsidRPr="00E54161">
        <w:rPr>
          <w:rFonts w:asciiTheme="minorHAnsi" w:hAnsiTheme="minorHAnsi"/>
        </w:rPr>
        <w:t>Considérant qu'il est proposé au Conseil communal d'émettre une décision d'octroi sur la demande de modification de la voirie communale dans le cadre de la</w:t>
      </w:r>
      <w:r w:rsidR="00391B22">
        <w:rPr>
          <w:rFonts w:asciiTheme="minorHAnsi" w:hAnsiTheme="minorHAnsi"/>
        </w:rPr>
        <w:t xml:space="preserve"> </w:t>
      </w:r>
      <w:r w:rsidRPr="00E54161">
        <w:rPr>
          <w:rFonts w:asciiTheme="minorHAnsi" w:hAnsiTheme="minorHAnsi"/>
        </w:rPr>
        <w:t>création du Parc Mémoriel Julie &amp; Mélissa</w:t>
      </w:r>
      <w:r w:rsidR="00391B22">
        <w:rPr>
          <w:rFonts w:asciiTheme="minorHAnsi" w:hAnsiTheme="minorHAnsi"/>
        </w:rPr>
        <w:t xml:space="preserve"> </w:t>
      </w:r>
      <w:r w:rsidRPr="00E54161">
        <w:rPr>
          <w:rFonts w:asciiTheme="minorHAnsi" w:hAnsiTheme="minorHAnsi"/>
        </w:rPr>
        <w:t>sis</w:t>
      </w:r>
      <w:r w:rsidR="00391B22">
        <w:rPr>
          <w:rFonts w:asciiTheme="minorHAnsi" w:hAnsiTheme="minorHAnsi"/>
        </w:rPr>
        <w:t xml:space="preserve"> </w:t>
      </w:r>
      <w:r w:rsidRPr="00E54161">
        <w:rPr>
          <w:rFonts w:asciiTheme="minorHAnsi" w:hAnsiTheme="minorHAnsi"/>
        </w:rPr>
        <w:t xml:space="preserve">rue </w:t>
      </w:r>
      <w:proofErr w:type="spellStart"/>
      <w:r w:rsidRPr="00E54161">
        <w:rPr>
          <w:rFonts w:asciiTheme="minorHAnsi" w:hAnsiTheme="minorHAnsi"/>
        </w:rPr>
        <w:t>Rubignies</w:t>
      </w:r>
      <w:proofErr w:type="spellEnd"/>
      <w:r w:rsidRPr="00E54161">
        <w:rPr>
          <w:rFonts w:asciiTheme="minorHAnsi" w:hAnsiTheme="minorHAnsi"/>
        </w:rPr>
        <w:t>, 6542</w:t>
      </w:r>
      <w:r w:rsidR="00391B22">
        <w:rPr>
          <w:rFonts w:asciiTheme="minorHAnsi" w:hAnsiTheme="minorHAnsi"/>
        </w:rPr>
        <w:t xml:space="preserve"> </w:t>
      </w:r>
      <w:r w:rsidRPr="00E54161">
        <w:rPr>
          <w:rFonts w:asciiTheme="minorHAnsi" w:hAnsiTheme="minorHAnsi"/>
        </w:rPr>
        <w:t>Sars-la-Buissière (division 2 section B n° 669H) ;</w:t>
      </w:r>
    </w:p>
    <w:p w14:paraId="06FD8879" w14:textId="05980277" w:rsidR="007D3948" w:rsidRPr="00E54161" w:rsidRDefault="008A254A" w:rsidP="00E54161">
      <w:pPr>
        <w:pStyle w:val="Imx14pod"/>
        <w:rPr>
          <w:rFonts w:asciiTheme="minorHAnsi" w:hAnsiTheme="minorHAnsi"/>
        </w:rPr>
      </w:pPr>
      <w:r w:rsidRPr="00E54161">
        <w:rPr>
          <w:rFonts w:asciiTheme="minorHAnsi" w:hAnsiTheme="minorHAnsi"/>
        </w:rPr>
        <w:t>Considérant que la</w:t>
      </w:r>
      <w:r w:rsidR="00391B22">
        <w:rPr>
          <w:rFonts w:asciiTheme="minorHAnsi" w:hAnsiTheme="minorHAnsi"/>
        </w:rPr>
        <w:t xml:space="preserve"> </w:t>
      </w:r>
      <w:r w:rsidRPr="00E54161">
        <w:rPr>
          <w:rFonts w:asciiTheme="minorHAnsi" w:hAnsiTheme="minorHAnsi"/>
        </w:rPr>
        <w:t>décision du Conseil communal</w:t>
      </w:r>
      <w:r w:rsidR="00391B22">
        <w:rPr>
          <w:rFonts w:asciiTheme="minorHAnsi" w:hAnsiTheme="minorHAnsi"/>
        </w:rPr>
        <w:t xml:space="preserve"> </w:t>
      </w:r>
      <w:r w:rsidRPr="00E54161">
        <w:rPr>
          <w:rFonts w:asciiTheme="minorHAnsi" w:hAnsiTheme="minorHAnsi"/>
        </w:rPr>
        <w:t>ne dispense pas du permis d’urbanisme requis ;</w:t>
      </w:r>
    </w:p>
    <w:p w14:paraId="47693F9B" w14:textId="77777777" w:rsidR="007D3948" w:rsidRPr="00E54161" w:rsidRDefault="008A254A" w:rsidP="00E54161">
      <w:pPr>
        <w:pStyle w:val="Imx14pod"/>
        <w:rPr>
          <w:rFonts w:asciiTheme="minorHAnsi" w:hAnsiTheme="minorHAnsi"/>
        </w:rPr>
      </w:pPr>
      <w:r w:rsidRPr="00E54161">
        <w:rPr>
          <w:rFonts w:asciiTheme="minorHAnsi" w:hAnsiTheme="minorHAnsi"/>
        </w:rPr>
        <w:t>Sur proposition du Collège communal ;</w:t>
      </w:r>
    </w:p>
    <w:p w14:paraId="2BB9F93F" w14:textId="77777777" w:rsidR="007D3948" w:rsidRPr="00E54161" w:rsidRDefault="007D3948" w:rsidP="00E54161">
      <w:pPr>
        <w:ind w:firstLine="850"/>
        <w:jc w:val="both"/>
        <w:rPr>
          <w:rFonts w:asciiTheme="minorHAnsi" w:hAnsiTheme="minorHAnsi"/>
        </w:rPr>
      </w:pPr>
    </w:p>
    <w:p w14:paraId="189BBADC"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PREND CONNAISSANCE:</w:t>
      </w:r>
    </w:p>
    <w:p w14:paraId="295C3CA6" w14:textId="18825418" w:rsidR="007D3948" w:rsidRPr="00E54161" w:rsidRDefault="00391B22" w:rsidP="00E54161">
      <w:pPr>
        <w:pStyle w:val="Imx2pod"/>
        <w:jc w:val="both"/>
        <w:rPr>
          <w:rFonts w:asciiTheme="minorHAnsi" w:hAnsiTheme="minorHAnsi"/>
        </w:rPr>
      </w:pPr>
      <w:r>
        <w:rPr>
          <w:rFonts w:asciiTheme="minorHAnsi" w:hAnsiTheme="minorHAnsi"/>
        </w:rPr>
        <w:t xml:space="preserve"> </w:t>
      </w:r>
    </w:p>
    <w:p w14:paraId="528F8505" w14:textId="4F613C5E"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Article 1</w:t>
      </w:r>
      <w:r w:rsidRPr="008C44CF">
        <w:rPr>
          <w:rStyle w:val="Imx4pod"/>
          <w:rFonts w:asciiTheme="minorHAnsi" w:hAnsiTheme="minorHAnsi"/>
          <w:b/>
          <w:bCs/>
        </w:rPr>
        <w:t>e</w:t>
      </w:r>
      <w:r w:rsidRPr="008C44CF">
        <w:rPr>
          <w:rStyle w:val="Imx4pod"/>
          <w:rFonts w:asciiTheme="minorHAnsi" w:hAnsiTheme="minorHAnsi"/>
          <w:b/>
          <w:bCs/>
        </w:rPr>
        <w:t>r</w:t>
      </w:r>
      <w:r w:rsidRPr="00E54161">
        <w:rPr>
          <w:rStyle w:val="Imx3pod"/>
          <w:rFonts w:asciiTheme="minorHAnsi" w:hAnsiTheme="minorHAnsi"/>
        </w:rPr>
        <w:t xml:space="preserve">. </w:t>
      </w:r>
      <w:r w:rsidRPr="00E54161">
        <w:rPr>
          <w:rFonts w:asciiTheme="minorHAnsi" w:hAnsiTheme="minorHAnsi"/>
        </w:rPr>
        <w:t>L'enquête publique, réalisée du 1</w:t>
      </w:r>
      <w:r w:rsidRPr="00E54161">
        <w:rPr>
          <w:rStyle w:val="Imx4pod"/>
          <w:rFonts w:asciiTheme="minorHAnsi" w:hAnsiTheme="minorHAnsi"/>
        </w:rPr>
        <w:t>er</w:t>
      </w:r>
      <w:r w:rsidRPr="00E54161">
        <w:rPr>
          <w:rFonts w:asciiTheme="minorHAnsi" w:hAnsiTheme="minorHAnsi"/>
        </w:rPr>
        <w:t xml:space="preserve"> juin au 1</w:t>
      </w:r>
      <w:r w:rsidRPr="00E54161">
        <w:rPr>
          <w:rStyle w:val="Imx4pod"/>
          <w:rFonts w:asciiTheme="minorHAnsi" w:hAnsiTheme="minorHAnsi"/>
        </w:rPr>
        <w:t>er</w:t>
      </w:r>
      <w:r w:rsidRPr="00E54161">
        <w:rPr>
          <w:rFonts w:asciiTheme="minorHAnsi" w:hAnsiTheme="minorHAnsi"/>
        </w:rPr>
        <w:t xml:space="preserve"> juillet 2026,</w:t>
      </w:r>
      <w:r w:rsidR="00391B22">
        <w:rPr>
          <w:rFonts w:asciiTheme="minorHAnsi" w:hAnsiTheme="minorHAnsi"/>
        </w:rPr>
        <w:t xml:space="preserve"> </w:t>
      </w:r>
      <w:r w:rsidRPr="00E54161">
        <w:rPr>
          <w:rFonts w:asciiTheme="minorHAnsi" w:hAnsiTheme="minorHAnsi"/>
        </w:rPr>
        <w:t>relative à une demande de</w:t>
      </w:r>
      <w:r w:rsidR="00391B22">
        <w:rPr>
          <w:rFonts w:asciiTheme="minorHAnsi" w:hAnsiTheme="minorHAnsi"/>
        </w:rPr>
        <w:t xml:space="preserve"> </w:t>
      </w:r>
      <w:r w:rsidRPr="00E54161">
        <w:rPr>
          <w:rFonts w:asciiTheme="minorHAnsi" w:hAnsiTheme="minorHAnsi"/>
        </w:rPr>
        <w:t>modification d’une voirie communale, dans le cadre de la demande de</w:t>
      </w:r>
      <w:r w:rsidR="00391B22">
        <w:rPr>
          <w:rFonts w:asciiTheme="minorHAnsi" w:hAnsiTheme="minorHAnsi"/>
        </w:rPr>
        <w:t xml:space="preserve"> </w:t>
      </w:r>
      <w:r w:rsidRPr="00E54161">
        <w:rPr>
          <w:rFonts w:asciiTheme="minorHAnsi" w:hAnsiTheme="minorHAnsi"/>
        </w:rPr>
        <w:t>permis d'urbanisme incluant une procédure liée au Décret relatif à la voirie communale pour</w:t>
      </w:r>
      <w:r w:rsidR="00391B22">
        <w:rPr>
          <w:rFonts w:asciiTheme="minorHAnsi" w:hAnsiTheme="minorHAnsi"/>
        </w:rPr>
        <w:t xml:space="preserve"> </w:t>
      </w:r>
      <w:r w:rsidRPr="00E54161">
        <w:rPr>
          <w:rFonts w:asciiTheme="minorHAnsi" w:hAnsiTheme="minorHAnsi"/>
        </w:rPr>
        <w:t>à la création du Parc Mémoriel Julie &amp; Mélissa</w:t>
      </w:r>
      <w:r w:rsidR="00391B22">
        <w:rPr>
          <w:rFonts w:asciiTheme="minorHAnsi" w:hAnsiTheme="minorHAnsi"/>
        </w:rPr>
        <w:t xml:space="preserve"> </w:t>
      </w:r>
      <w:r w:rsidRPr="00E54161">
        <w:rPr>
          <w:rFonts w:asciiTheme="minorHAnsi" w:hAnsiTheme="minorHAnsi"/>
        </w:rPr>
        <w:t>sis</w:t>
      </w:r>
      <w:r w:rsidR="00391B22">
        <w:rPr>
          <w:rFonts w:asciiTheme="minorHAnsi" w:hAnsiTheme="minorHAnsi"/>
        </w:rPr>
        <w:t xml:space="preserve"> </w:t>
      </w:r>
      <w:r w:rsidRPr="00E54161">
        <w:rPr>
          <w:rFonts w:asciiTheme="minorHAnsi" w:hAnsiTheme="minorHAnsi"/>
        </w:rPr>
        <w:t xml:space="preserve">rue </w:t>
      </w:r>
      <w:proofErr w:type="spellStart"/>
      <w:r w:rsidRPr="00E54161">
        <w:rPr>
          <w:rFonts w:asciiTheme="minorHAnsi" w:hAnsiTheme="minorHAnsi"/>
        </w:rPr>
        <w:t>Rubignies</w:t>
      </w:r>
      <w:proofErr w:type="spellEnd"/>
      <w:r w:rsidRPr="00E54161">
        <w:rPr>
          <w:rFonts w:asciiTheme="minorHAnsi" w:hAnsiTheme="minorHAnsi"/>
        </w:rPr>
        <w:t>, 6542</w:t>
      </w:r>
      <w:r w:rsidR="00391B22">
        <w:rPr>
          <w:rFonts w:asciiTheme="minorHAnsi" w:hAnsiTheme="minorHAnsi"/>
        </w:rPr>
        <w:t xml:space="preserve"> </w:t>
      </w:r>
      <w:r w:rsidRPr="00E54161">
        <w:rPr>
          <w:rFonts w:asciiTheme="minorHAnsi" w:hAnsiTheme="minorHAnsi"/>
        </w:rPr>
        <w:t>Sars-la-Buissière (division 2 section B n° 669H),</w:t>
      </w:r>
      <w:r w:rsidR="00391B22">
        <w:rPr>
          <w:rFonts w:asciiTheme="minorHAnsi" w:hAnsiTheme="minorHAnsi"/>
        </w:rPr>
        <w:t xml:space="preserve"> </w:t>
      </w:r>
      <w:r w:rsidRPr="00E54161">
        <w:rPr>
          <w:rFonts w:asciiTheme="minorHAnsi" w:hAnsiTheme="minorHAnsi"/>
        </w:rPr>
        <w:t>introduite par l'Administration communale de Lobbes auprès des services du Fonctionnaire délégué ; et</w:t>
      </w:r>
      <w:r w:rsidR="00391B22">
        <w:rPr>
          <w:rFonts w:asciiTheme="minorHAnsi" w:hAnsiTheme="minorHAnsi"/>
        </w:rPr>
        <w:t xml:space="preserve"> </w:t>
      </w:r>
      <w:r w:rsidRPr="00E54161">
        <w:rPr>
          <w:rFonts w:asciiTheme="minorHAnsi" w:hAnsiTheme="minorHAnsi"/>
        </w:rPr>
        <w:t>selon le procès-verbal, ci-annexé, a fait l'objet d'une remarque orale.</w:t>
      </w:r>
    </w:p>
    <w:p w14:paraId="7708FC90"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lastRenderedPageBreak/>
        <w:t>DÉCIDE, à l'unanimité des membres présents:</w:t>
      </w:r>
    </w:p>
    <w:p w14:paraId="2ECE0F48" w14:textId="464C945F" w:rsidR="007D3948" w:rsidRPr="00E54161" w:rsidRDefault="00391B22" w:rsidP="00E54161">
      <w:pPr>
        <w:pStyle w:val="Imx2pod"/>
        <w:jc w:val="both"/>
        <w:rPr>
          <w:rFonts w:asciiTheme="minorHAnsi" w:hAnsiTheme="minorHAnsi"/>
        </w:rPr>
      </w:pPr>
      <w:r>
        <w:rPr>
          <w:rFonts w:asciiTheme="minorHAnsi" w:hAnsiTheme="minorHAnsi"/>
        </w:rPr>
        <w:t xml:space="preserve"> </w:t>
      </w:r>
    </w:p>
    <w:p w14:paraId="322D1772" w14:textId="6F473F77"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2</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La demande de modification de la</w:t>
      </w:r>
      <w:r w:rsidR="00391B22">
        <w:rPr>
          <w:rFonts w:asciiTheme="minorHAnsi" w:hAnsiTheme="minorHAnsi"/>
        </w:rPr>
        <w:t xml:space="preserve"> </w:t>
      </w:r>
      <w:r w:rsidRPr="00E54161">
        <w:rPr>
          <w:rFonts w:asciiTheme="minorHAnsi" w:hAnsiTheme="minorHAnsi"/>
        </w:rPr>
        <w:t>voirie communale, est approuvée.</w:t>
      </w:r>
    </w:p>
    <w:p w14:paraId="06E94589" w14:textId="47E52BD6"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3</w:t>
      </w:r>
      <w:r w:rsidRPr="00E54161">
        <w:rPr>
          <w:rStyle w:val="Imx3pod"/>
          <w:rFonts w:asciiTheme="minorHAnsi" w:hAnsiTheme="minorHAnsi"/>
        </w:rPr>
        <w:t>.</w:t>
      </w:r>
      <w:r w:rsidRPr="00E54161">
        <w:rPr>
          <w:rFonts w:asciiTheme="minorHAnsi" w:hAnsiTheme="minorHAnsi"/>
        </w:rPr>
        <w:t xml:space="preserve"> La présente</w:t>
      </w:r>
      <w:r w:rsidR="00391B22">
        <w:rPr>
          <w:rFonts w:asciiTheme="minorHAnsi" w:hAnsiTheme="minorHAnsi"/>
        </w:rPr>
        <w:t xml:space="preserve"> </w:t>
      </w:r>
      <w:r w:rsidRPr="00E54161">
        <w:rPr>
          <w:rFonts w:asciiTheme="minorHAnsi" w:hAnsiTheme="minorHAnsi"/>
        </w:rPr>
        <w:t>décision</w:t>
      </w:r>
      <w:r w:rsidR="00391B22">
        <w:rPr>
          <w:rFonts w:asciiTheme="minorHAnsi" w:hAnsiTheme="minorHAnsi"/>
        </w:rPr>
        <w:t xml:space="preserve"> </w:t>
      </w:r>
      <w:r w:rsidRPr="00E54161">
        <w:rPr>
          <w:rFonts w:asciiTheme="minorHAnsi" w:hAnsiTheme="minorHAnsi"/>
        </w:rPr>
        <w:t>ne dispense pas du permis d’urbanisme requis.</w:t>
      </w:r>
    </w:p>
    <w:p w14:paraId="3E1D596F" w14:textId="5C1E7DA8"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4</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Les mesures de publicité suivantes sont prises à l'égard de la présente délibération :</w:t>
      </w:r>
    </w:p>
    <w:p w14:paraId="06FCC7CD" w14:textId="7BCA7B15" w:rsidR="007D3948" w:rsidRPr="00E54161" w:rsidRDefault="008A254A" w:rsidP="00E54161">
      <w:pPr>
        <w:pStyle w:val="Imx17pod"/>
        <w:tabs>
          <w:tab w:val="clear" w:pos="922"/>
          <w:tab w:val="left" w:pos="0"/>
        </w:tabs>
        <w:rPr>
          <w:rFonts w:asciiTheme="minorHAnsi" w:hAnsiTheme="minorHAnsi"/>
        </w:rPr>
      </w:pPr>
      <w:r w:rsidRPr="00E54161">
        <w:rPr>
          <w:rFonts w:asciiTheme="minorHAnsi" w:hAnsiTheme="minorHAnsi"/>
        </w:rPr>
        <w:t>Le Conseil communal prie le Collège communal d’informer le demandeur de la décision,</w:t>
      </w:r>
      <w:r w:rsidR="00391B22">
        <w:rPr>
          <w:rFonts w:asciiTheme="minorHAnsi" w:hAnsiTheme="minorHAnsi"/>
        </w:rPr>
        <w:t xml:space="preserve"> </w:t>
      </w:r>
      <w:r w:rsidRPr="00E54161">
        <w:rPr>
          <w:rFonts w:asciiTheme="minorHAnsi" w:hAnsiTheme="minorHAnsi"/>
        </w:rPr>
        <w:t>par voie postale,</w:t>
      </w:r>
      <w:r w:rsidR="00391B22">
        <w:rPr>
          <w:rFonts w:asciiTheme="minorHAnsi" w:hAnsiTheme="minorHAnsi"/>
        </w:rPr>
        <w:t xml:space="preserve"> </w:t>
      </w:r>
      <w:r w:rsidRPr="00E54161">
        <w:rPr>
          <w:rFonts w:asciiTheme="minorHAnsi" w:hAnsiTheme="minorHAnsi"/>
        </w:rPr>
        <w:t>dans les quinze jours, à dater de la présente délibération. Le courrier doit mentionner</w:t>
      </w:r>
      <w:r w:rsidR="00391B22">
        <w:rPr>
          <w:rFonts w:asciiTheme="minorHAnsi" w:hAnsiTheme="minorHAnsi"/>
        </w:rPr>
        <w:t xml:space="preserve"> </w:t>
      </w:r>
      <w:r w:rsidRPr="00E54161">
        <w:rPr>
          <w:rFonts w:asciiTheme="minorHAnsi" w:hAnsiTheme="minorHAnsi"/>
        </w:rPr>
        <w:t>la possibilité de recours auprès du Gouvernement wallon</w:t>
      </w:r>
      <w:r w:rsidR="00391B22">
        <w:rPr>
          <w:rFonts w:asciiTheme="minorHAnsi" w:hAnsiTheme="minorHAnsi"/>
        </w:rPr>
        <w:t xml:space="preserve"> </w:t>
      </w:r>
      <w:r w:rsidRPr="00E54161">
        <w:rPr>
          <w:rFonts w:asciiTheme="minorHAnsi" w:hAnsiTheme="minorHAnsi"/>
        </w:rPr>
        <w:t>dans un délai maximal de 15 jours à partir de la notification.</w:t>
      </w:r>
    </w:p>
    <w:p w14:paraId="2A89BA19" w14:textId="08DA0BBF" w:rsidR="007D3948" w:rsidRPr="00E54161" w:rsidRDefault="008A254A" w:rsidP="00E54161">
      <w:pPr>
        <w:pStyle w:val="Imx17pod"/>
        <w:numPr>
          <w:ilvl w:val="0"/>
          <w:numId w:val="5"/>
        </w:numPr>
        <w:tabs>
          <w:tab w:val="clear" w:pos="922"/>
          <w:tab w:val="left" w:pos="0"/>
        </w:tabs>
        <w:rPr>
          <w:rFonts w:asciiTheme="minorHAnsi" w:hAnsiTheme="minorHAnsi"/>
        </w:rPr>
      </w:pPr>
      <w:r w:rsidRPr="00E54161">
        <w:rPr>
          <w:rFonts w:asciiTheme="minorHAnsi" w:hAnsiTheme="minorHAnsi"/>
        </w:rPr>
        <w:t>Le public est informé de la présente délibération par voie d'avis suivant les modes visés à l'article</w:t>
      </w:r>
      <w:r w:rsidR="00391B22">
        <w:rPr>
          <w:rFonts w:asciiTheme="minorHAnsi" w:hAnsiTheme="minorHAnsi"/>
        </w:rPr>
        <w:t xml:space="preserve"> </w:t>
      </w:r>
      <w:r w:rsidRPr="00E54161">
        <w:rPr>
          <w:rFonts w:asciiTheme="minorHAnsi" w:hAnsiTheme="minorHAnsi"/>
        </w:rPr>
        <w:t>L1133-1</w:t>
      </w:r>
      <w:r w:rsidR="00391B22">
        <w:rPr>
          <w:rFonts w:asciiTheme="minorHAnsi" w:hAnsiTheme="minorHAnsi"/>
        </w:rPr>
        <w:t xml:space="preserve"> </w:t>
      </w:r>
      <w:r w:rsidRPr="00E54161">
        <w:rPr>
          <w:rFonts w:asciiTheme="minorHAnsi" w:hAnsiTheme="minorHAnsi"/>
        </w:rPr>
        <w:t>du Code de la Démocratie Locale et de la Décentralisation, et la délibération est intégralement affichée, sans délai et durant quinze jours.</w:t>
      </w:r>
    </w:p>
    <w:p w14:paraId="00B51486" w14:textId="77777777" w:rsidR="007D3948" w:rsidRPr="00E54161" w:rsidRDefault="008A254A" w:rsidP="00E54161">
      <w:pPr>
        <w:pStyle w:val="Imx17pod"/>
        <w:numPr>
          <w:ilvl w:val="0"/>
          <w:numId w:val="5"/>
        </w:numPr>
        <w:tabs>
          <w:tab w:val="clear" w:pos="922"/>
          <w:tab w:val="left" w:pos="0"/>
        </w:tabs>
        <w:rPr>
          <w:rFonts w:asciiTheme="minorHAnsi" w:hAnsiTheme="minorHAnsi"/>
        </w:rPr>
      </w:pPr>
      <w:r w:rsidRPr="00E54161">
        <w:rPr>
          <w:rFonts w:asciiTheme="minorHAnsi" w:hAnsiTheme="minorHAnsi"/>
        </w:rPr>
        <w:t>La présente délibération est intégralement notifiée aux propriétaires riverains.</w:t>
      </w:r>
    </w:p>
    <w:p w14:paraId="3DE0F813" w14:textId="60B900F4"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w:t>
      </w:r>
      <w:r w:rsidR="00391B22">
        <w:rPr>
          <w:rStyle w:val="Imx1pod"/>
          <w:rFonts w:asciiTheme="minorHAnsi" w:hAnsiTheme="minorHAnsi"/>
        </w:rPr>
        <w:t xml:space="preserve"> </w:t>
      </w:r>
      <w:r w:rsidRPr="00E54161">
        <w:rPr>
          <w:rStyle w:val="Imx1pod"/>
          <w:rFonts w:asciiTheme="minorHAnsi" w:hAnsiTheme="minorHAnsi"/>
        </w:rPr>
        <w:t>5</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La décision est transmise au Gouvernement, SPW - DGO4 - Aménagement du territoire et de l'urbanisme ;</w:t>
      </w:r>
    </w:p>
    <w:p w14:paraId="7A99CEDC" w14:textId="3C7E8D46"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w:t>
      </w:r>
      <w:r w:rsidR="00391B22">
        <w:rPr>
          <w:rStyle w:val="Imx16pod"/>
          <w:rFonts w:asciiTheme="minorHAnsi" w:hAnsiTheme="minorHAnsi"/>
        </w:rPr>
        <w:t xml:space="preserve"> </w:t>
      </w:r>
      <w:r w:rsidRPr="00E54161">
        <w:rPr>
          <w:rStyle w:val="Imx16pod"/>
          <w:rFonts w:asciiTheme="minorHAnsi" w:hAnsiTheme="minorHAnsi"/>
        </w:rPr>
        <w:t>6.</w:t>
      </w:r>
      <w:r w:rsidR="00391B22">
        <w:rPr>
          <w:rFonts w:asciiTheme="minorHAnsi" w:hAnsiTheme="minorHAnsi"/>
        </w:rPr>
        <w:t xml:space="preserve"> </w:t>
      </w:r>
      <w:r w:rsidRPr="00E54161">
        <w:rPr>
          <w:rFonts w:asciiTheme="minorHAnsi" w:hAnsiTheme="minorHAnsi"/>
        </w:rPr>
        <w:t>Le Collège communal est chargé du suivi de la présente décision.</w:t>
      </w:r>
    </w:p>
    <w:p w14:paraId="01ACE58E" w14:textId="15D1F1B8" w:rsidR="007D3948" w:rsidRPr="00E54161" w:rsidRDefault="008A254A" w:rsidP="008C44CF">
      <w:pPr>
        <w:pStyle w:val="LIGNE"/>
      </w:pPr>
      <w:r w:rsidRPr="00E54161">
        <w:t>--------------------------------</w:t>
      </w:r>
    </w:p>
    <w:p w14:paraId="60EF2DC9" w14:textId="0B5BA872" w:rsidR="007D3948" w:rsidRPr="00E54161" w:rsidRDefault="008A254A" w:rsidP="008C44CF">
      <w:pPr>
        <w:pStyle w:val="OBJET"/>
        <w:tabs>
          <w:tab w:val="clear" w:pos="360"/>
        </w:tabs>
      </w:pPr>
      <w:r w:rsidRPr="00E54161">
        <w:t>Objet</w:t>
      </w:r>
      <w:r w:rsidR="00391B22">
        <w:t xml:space="preserve"> </w:t>
      </w:r>
      <w:r w:rsidRPr="00E54161">
        <w:t>: Service Environnement — EEE (Espèces Exotiques Envahissantes) — Frelons Asiatiques — Règlement communal et formulaire pour l'octroi d'une prime pour la destruction de nids de frelons asiatiques sur sites privés — Décision — Vote</w:t>
      </w:r>
    </w:p>
    <w:p w14:paraId="52BC5083" w14:textId="77777777" w:rsidR="007D3948" w:rsidRPr="00E54161" w:rsidRDefault="007D3948" w:rsidP="00E54161">
      <w:pPr>
        <w:jc w:val="both"/>
        <w:rPr>
          <w:rFonts w:asciiTheme="minorHAnsi" w:hAnsiTheme="minorHAnsi"/>
        </w:rPr>
      </w:pPr>
    </w:p>
    <w:p w14:paraId="1D698FED"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Le Conseil Communal, siégeant en séance publique</w:t>
      </w:r>
    </w:p>
    <w:p w14:paraId="75C344DF" w14:textId="77777777" w:rsidR="007D3948" w:rsidRPr="00E54161" w:rsidRDefault="007D3948" w:rsidP="00E54161">
      <w:pPr>
        <w:tabs>
          <w:tab w:val="left" w:pos="0"/>
        </w:tabs>
        <w:ind w:right="79" w:firstLine="851"/>
        <w:contextualSpacing/>
        <w:jc w:val="both"/>
        <w:rPr>
          <w:rFonts w:asciiTheme="minorHAnsi" w:hAnsiTheme="minorHAnsi"/>
        </w:rPr>
      </w:pPr>
    </w:p>
    <w:p w14:paraId="5F360DAE" w14:textId="514A6E7F" w:rsidR="007D3948" w:rsidRPr="00E54161" w:rsidRDefault="008A254A" w:rsidP="00E54161">
      <w:pPr>
        <w:pStyle w:val="Imx2pod"/>
        <w:jc w:val="both"/>
        <w:rPr>
          <w:rFonts w:asciiTheme="minorHAnsi" w:hAnsiTheme="minorHAnsi"/>
        </w:rPr>
      </w:pPr>
      <w:r w:rsidRPr="00E54161">
        <w:rPr>
          <w:rFonts w:asciiTheme="minorHAnsi" w:hAnsiTheme="minorHAnsi"/>
        </w:rPr>
        <w:t>Vu le Code de la démocratie locale et de la décentralisation (CDLD) et, plus particulièrement l'Article L1122-30 ;</w:t>
      </w:r>
      <w:r w:rsidR="00391B22">
        <w:rPr>
          <w:rFonts w:asciiTheme="minorHAnsi" w:hAnsiTheme="minorHAnsi"/>
        </w:rPr>
        <w:t xml:space="preserve"> </w:t>
      </w:r>
    </w:p>
    <w:p w14:paraId="37B7B0FE" w14:textId="77777777" w:rsidR="007D3948" w:rsidRPr="00E54161" w:rsidRDefault="008A254A" w:rsidP="00E54161">
      <w:pPr>
        <w:pStyle w:val="Imx2pod"/>
        <w:jc w:val="both"/>
        <w:rPr>
          <w:rFonts w:asciiTheme="minorHAnsi" w:hAnsiTheme="minorHAnsi"/>
        </w:rPr>
      </w:pPr>
      <w:r w:rsidRPr="00E54161">
        <w:rPr>
          <w:rFonts w:asciiTheme="minorHAnsi" w:hAnsiTheme="minorHAnsi"/>
        </w:rPr>
        <w:t>Vu la loi du 30 juillet 2018 relative à la protection des personnes physiques à l'égard des traitements de données à caractère personnel ;</w:t>
      </w:r>
    </w:p>
    <w:p w14:paraId="1D0DBF84" w14:textId="13FE024D" w:rsidR="007D3948" w:rsidRPr="00E54161" w:rsidRDefault="008A254A" w:rsidP="00E54161">
      <w:pPr>
        <w:pStyle w:val="Imx2pod"/>
        <w:jc w:val="both"/>
        <w:rPr>
          <w:rFonts w:asciiTheme="minorHAnsi" w:hAnsiTheme="minorHAnsi"/>
        </w:rPr>
      </w:pPr>
      <w:r w:rsidRPr="00E54161">
        <w:rPr>
          <w:rFonts w:asciiTheme="minorHAnsi" w:hAnsiTheme="minorHAnsi"/>
        </w:rPr>
        <w:t>Vu le Plan d’actions pour renforcer la lutte contre le frelon à pattes jaunes en Wallonie</w:t>
      </w:r>
      <w:r w:rsidR="00391B22">
        <w:rPr>
          <w:rFonts w:asciiTheme="minorHAnsi" w:hAnsiTheme="minorHAnsi"/>
        </w:rPr>
        <w:t xml:space="preserve"> </w:t>
      </w:r>
      <w:r w:rsidRPr="00E54161">
        <w:rPr>
          <w:rFonts w:asciiTheme="minorHAnsi" w:hAnsiTheme="minorHAnsi"/>
        </w:rPr>
        <w:t>lancé</w:t>
      </w:r>
      <w:r w:rsidR="00391B22">
        <w:rPr>
          <w:rFonts w:asciiTheme="minorHAnsi" w:hAnsiTheme="minorHAnsi"/>
        </w:rPr>
        <w:t xml:space="preserve"> </w:t>
      </w:r>
      <w:r w:rsidRPr="00E54161">
        <w:rPr>
          <w:rFonts w:asciiTheme="minorHAnsi" w:hAnsiTheme="minorHAnsi"/>
        </w:rPr>
        <w:t>le 5 mars 2026 par</w:t>
      </w:r>
      <w:r w:rsidR="00391B22">
        <w:rPr>
          <w:rFonts w:asciiTheme="minorHAnsi" w:hAnsiTheme="minorHAnsi"/>
        </w:rPr>
        <w:t xml:space="preserve"> </w:t>
      </w:r>
      <w:r w:rsidRPr="00E54161">
        <w:rPr>
          <w:rFonts w:asciiTheme="minorHAnsi" w:hAnsiTheme="minorHAnsi"/>
        </w:rPr>
        <w:t>La Ministre Anne-Catherine</w:t>
      </w:r>
      <w:r w:rsidR="00391B22">
        <w:rPr>
          <w:rFonts w:asciiTheme="minorHAnsi" w:hAnsiTheme="minorHAnsi"/>
        </w:rPr>
        <w:t xml:space="preserve"> </w:t>
      </w:r>
      <w:r w:rsidRPr="00E54161">
        <w:rPr>
          <w:rFonts w:asciiTheme="minorHAnsi" w:hAnsiTheme="minorHAnsi"/>
        </w:rPr>
        <w:t>Dalcq ;</w:t>
      </w:r>
    </w:p>
    <w:p w14:paraId="3378EA1E" w14:textId="473C61E9" w:rsidR="007D3948" w:rsidRPr="00E54161" w:rsidRDefault="008A254A" w:rsidP="00E54161">
      <w:pPr>
        <w:pStyle w:val="Imx2pod"/>
        <w:jc w:val="both"/>
        <w:rPr>
          <w:rFonts w:asciiTheme="minorHAnsi" w:hAnsiTheme="minorHAnsi"/>
        </w:rPr>
      </w:pPr>
      <w:r w:rsidRPr="00E54161">
        <w:rPr>
          <w:rFonts w:asciiTheme="minorHAnsi" w:hAnsiTheme="minorHAnsi"/>
        </w:rPr>
        <w:t>Vu la décision du Collège communal du 26 mars 2026 désignant un référent communal pour la gestion du frelon asiatiques ;</w:t>
      </w:r>
      <w:r w:rsidR="00391B22">
        <w:rPr>
          <w:rFonts w:asciiTheme="minorHAnsi" w:hAnsiTheme="minorHAnsi"/>
        </w:rPr>
        <w:t xml:space="preserve"> </w:t>
      </w:r>
    </w:p>
    <w:p w14:paraId="40BA5F75" w14:textId="1DF14C39" w:rsidR="007D3948" w:rsidRPr="00E54161" w:rsidRDefault="008A254A" w:rsidP="00E54161">
      <w:pPr>
        <w:pStyle w:val="Imx2pod"/>
        <w:jc w:val="both"/>
        <w:rPr>
          <w:rFonts w:asciiTheme="minorHAnsi" w:hAnsiTheme="minorHAnsi"/>
        </w:rPr>
      </w:pPr>
      <w:r w:rsidRPr="00E54161">
        <w:rPr>
          <w:rFonts w:asciiTheme="minorHAnsi" w:hAnsiTheme="minorHAnsi"/>
        </w:rPr>
        <w:t>Vu la délibération du Collège communal du 16 juillet 2026 approuvant la soumission du règlement relatif à</w:t>
      </w:r>
      <w:r w:rsidR="00391B22">
        <w:rPr>
          <w:rFonts w:asciiTheme="minorHAnsi" w:hAnsiTheme="minorHAnsi"/>
        </w:rPr>
        <w:t xml:space="preserve"> </w:t>
      </w:r>
      <w:r w:rsidRPr="00E54161">
        <w:rPr>
          <w:rFonts w:asciiTheme="minorHAnsi" w:hAnsiTheme="minorHAnsi"/>
        </w:rPr>
        <w:t>l'octroi</w:t>
      </w:r>
      <w:r w:rsidR="00391B22">
        <w:rPr>
          <w:rFonts w:asciiTheme="minorHAnsi" w:hAnsiTheme="minorHAnsi"/>
        </w:rPr>
        <w:t xml:space="preserve"> </w:t>
      </w:r>
      <w:r w:rsidRPr="00E54161">
        <w:rPr>
          <w:rFonts w:asciiTheme="minorHAnsi" w:hAnsiTheme="minorHAnsi"/>
        </w:rPr>
        <w:t xml:space="preserve">d'une prime communale aux ménages de l'entité pour la destruction d'un nid de frelons asiatiques (Vespa </w:t>
      </w:r>
      <w:proofErr w:type="spellStart"/>
      <w:r w:rsidRPr="00E54161">
        <w:rPr>
          <w:rFonts w:asciiTheme="minorHAnsi" w:hAnsiTheme="minorHAnsi"/>
        </w:rPr>
        <w:t>velutina</w:t>
      </w:r>
      <w:proofErr w:type="spellEnd"/>
      <w:r w:rsidRPr="00E54161">
        <w:rPr>
          <w:rFonts w:asciiTheme="minorHAnsi" w:hAnsiTheme="minorHAnsi"/>
        </w:rPr>
        <w:t>) et</w:t>
      </w:r>
      <w:r w:rsidR="00391B22">
        <w:rPr>
          <w:rFonts w:asciiTheme="minorHAnsi" w:hAnsiTheme="minorHAnsi"/>
        </w:rPr>
        <w:t xml:space="preserve"> </w:t>
      </w:r>
      <w:r w:rsidRPr="00E54161">
        <w:rPr>
          <w:rFonts w:asciiTheme="minorHAnsi" w:hAnsiTheme="minorHAnsi"/>
        </w:rPr>
        <w:t>dans la mesure des crédits budgétaires disponibles à l'approbation du Conseil communal ;</w:t>
      </w:r>
    </w:p>
    <w:p w14:paraId="48ECEE2F" w14:textId="76FFD2AE" w:rsidR="007D3948" w:rsidRPr="00E54161" w:rsidRDefault="008A254A" w:rsidP="00E54161">
      <w:pPr>
        <w:pStyle w:val="Imx2pod"/>
        <w:jc w:val="both"/>
        <w:rPr>
          <w:rFonts w:asciiTheme="minorHAnsi" w:hAnsiTheme="minorHAnsi"/>
        </w:rPr>
      </w:pPr>
      <w:r w:rsidRPr="00E54161">
        <w:rPr>
          <w:rFonts w:asciiTheme="minorHAnsi" w:hAnsiTheme="minorHAnsi"/>
        </w:rPr>
        <w:t>Considérant</w:t>
      </w:r>
      <w:r w:rsidR="00391B22">
        <w:rPr>
          <w:rFonts w:asciiTheme="minorHAnsi" w:hAnsiTheme="minorHAnsi"/>
        </w:rPr>
        <w:t xml:space="preserve"> </w:t>
      </w:r>
      <w:r w:rsidRPr="00E54161">
        <w:rPr>
          <w:rFonts w:asciiTheme="minorHAnsi" w:hAnsiTheme="minorHAnsi"/>
        </w:rPr>
        <w:t xml:space="preserve">que le frelon asiatique (Vespa </w:t>
      </w:r>
      <w:proofErr w:type="spellStart"/>
      <w:r w:rsidRPr="00E54161">
        <w:rPr>
          <w:rFonts w:asciiTheme="minorHAnsi" w:hAnsiTheme="minorHAnsi"/>
        </w:rPr>
        <w:t>velutina</w:t>
      </w:r>
      <w:proofErr w:type="spellEnd"/>
      <w:r w:rsidRPr="00E54161">
        <w:rPr>
          <w:rFonts w:asciiTheme="minorHAnsi" w:hAnsiTheme="minorHAnsi"/>
        </w:rPr>
        <w:t>), espèce invasive originaire d’Extrême-Orient, s’est introduit en Région wallonne et s’est répandu sur le territoire, y compris à Lobbes ;</w:t>
      </w:r>
    </w:p>
    <w:p w14:paraId="447A6361"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la problématique prend une ampleur croissante et suscite de nombreuses préoccupations, tant en matière de biodiversité que de sécurité publique ;</w:t>
      </w:r>
    </w:p>
    <w:p w14:paraId="26436611"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cet insecte, prédateur d’abeilles, menace gravement les colonies d’abeilles domestiques, la biodiversité et la pollinisation des cultures ;</w:t>
      </w:r>
    </w:p>
    <w:p w14:paraId="02AF6E40" w14:textId="3E2C32AB" w:rsidR="007D3948" w:rsidRPr="00E54161" w:rsidRDefault="008A254A" w:rsidP="00E54161">
      <w:pPr>
        <w:pStyle w:val="Imx2pod"/>
        <w:jc w:val="both"/>
        <w:rPr>
          <w:rFonts w:asciiTheme="minorHAnsi" w:hAnsiTheme="minorHAnsi"/>
        </w:rPr>
      </w:pPr>
      <w:r w:rsidRPr="00E54161">
        <w:rPr>
          <w:rFonts w:asciiTheme="minorHAnsi" w:hAnsiTheme="minorHAnsi"/>
        </w:rPr>
        <w:lastRenderedPageBreak/>
        <w:t>Considérant qu'il convient</w:t>
      </w:r>
      <w:r w:rsidR="00391B22">
        <w:rPr>
          <w:rFonts w:asciiTheme="minorHAnsi" w:hAnsiTheme="minorHAnsi"/>
        </w:rPr>
        <w:t xml:space="preserve"> </w:t>
      </w:r>
      <w:r w:rsidRPr="00E54161">
        <w:rPr>
          <w:rFonts w:asciiTheme="minorHAnsi" w:hAnsiTheme="minorHAnsi"/>
        </w:rPr>
        <w:t>de coordonner les différents niveaux de pouvoir et faciliter les échanges d'informations en constituant une base de données de référents communaux pour cette thématique ;</w:t>
      </w:r>
    </w:p>
    <w:p w14:paraId="1F253916"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ces mesures s’inscrivent dans une politique proactive de protection de la biodiversité et de la santé publique à Lobbes ;</w:t>
      </w:r>
    </w:p>
    <w:p w14:paraId="720BBE6F" w14:textId="6E2F00FE" w:rsidR="007D3948" w:rsidRPr="00E54161" w:rsidRDefault="008A254A" w:rsidP="00E54161">
      <w:pPr>
        <w:pStyle w:val="Imx2pod"/>
        <w:jc w:val="both"/>
        <w:rPr>
          <w:rFonts w:asciiTheme="minorHAnsi" w:hAnsiTheme="minorHAnsi"/>
        </w:rPr>
      </w:pPr>
      <w:r w:rsidRPr="00E54161">
        <w:rPr>
          <w:rFonts w:asciiTheme="minorHAnsi" w:hAnsiTheme="minorHAnsi"/>
        </w:rPr>
        <w:t>Considérant qu'il appartient à chaque gestionnaire (commune, propriétaire privé, etc.) de décider si un nid découvert sur son territoire nécessite d'être neutralisé ou non et le cas échéant, de prendre en charge cette opération ;</w:t>
      </w:r>
      <w:r w:rsidR="00391B22">
        <w:rPr>
          <w:rFonts w:asciiTheme="minorHAnsi" w:hAnsiTheme="minorHAnsi"/>
        </w:rPr>
        <w:t xml:space="preserve"> </w:t>
      </w:r>
    </w:p>
    <w:p w14:paraId="47959711" w14:textId="1944991A" w:rsidR="007D3948" w:rsidRPr="00E54161" w:rsidRDefault="008A254A" w:rsidP="00E54161">
      <w:pPr>
        <w:pStyle w:val="Imx2pod"/>
        <w:jc w:val="both"/>
        <w:rPr>
          <w:rFonts w:asciiTheme="minorHAnsi" w:hAnsiTheme="minorHAnsi"/>
        </w:rPr>
      </w:pPr>
      <w:r w:rsidRPr="00E54161">
        <w:rPr>
          <w:rFonts w:asciiTheme="minorHAnsi" w:hAnsiTheme="minorHAnsi"/>
        </w:rPr>
        <w:t>Considérant</w:t>
      </w:r>
      <w:r w:rsidR="00391B22">
        <w:rPr>
          <w:rFonts w:asciiTheme="minorHAnsi" w:hAnsiTheme="minorHAnsi"/>
        </w:rPr>
        <w:t xml:space="preserve"> </w:t>
      </w:r>
      <w:r w:rsidRPr="00E54161">
        <w:rPr>
          <w:rFonts w:asciiTheme="minorHAnsi" w:hAnsiTheme="minorHAnsi"/>
        </w:rPr>
        <w:t>la décision du Collège communal du 10 juin 2026 décidant d'attribuer le marché de service ayant pour objet la destruction de nids de frelons asiatiques sur le territoire de Lobbes et ce pour les interventions</w:t>
      </w:r>
      <w:r w:rsidR="00391B22">
        <w:rPr>
          <w:rFonts w:asciiTheme="minorHAnsi" w:hAnsiTheme="minorHAnsi"/>
        </w:rPr>
        <w:t xml:space="preserve"> </w:t>
      </w:r>
      <w:r w:rsidRPr="00E54161">
        <w:rPr>
          <w:rFonts w:asciiTheme="minorHAnsi" w:hAnsiTheme="minorHAnsi"/>
        </w:rPr>
        <w:t>sur le domaine public</w:t>
      </w:r>
    </w:p>
    <w:p w14:paraId="50D152FF" w14:textId="5E797A34" w:rsidR="007D3948" w:rsidRPr="00E54161" w:rsidRDefault="008A254A" w:rsidP="00E54161">
      <w:pPr>
        <w:pStyle w:val="Imx2pod"/>
        <w:jc w:val="both"/>
        <w:rPr>
          <w:rFonts w:asciiTheme="minorHAnsi" w:hAnsiTheme="minorHAnsi"/>
        </w:rPr>
      </w:pPr>
      <w:r w:rsidRPr="00E54161">
        <w:rPr>
          <w:rFonts w:asciiTheme="minorHAnsi" w:hAnsiTheme="minorHAnsi"/>
        </w:rPr>
        <w:t>Considérant qu'il convient de soutenir les citoyens faisant appel à un neutralisateur agréé</w:t>
      </w:r>
      <w:r w:rsidR="00391B22">
        <w:rPr>
          <w:rFonts w:asciiTheme="minorHAnsi" w:hAnsiTheme="minorHAnsi"/>
        </w:rPr>
        <w:t xml:space="preserve"> </w:t>
      </w:r>
      <w:r w:rsidRPr="00E54161">
        <w:rPr>
          <w:rFonts w:asciiTheme="minorHAnsi" w:hAnsiTheme="minorHAnsi"/>
        </w:rPr>
        <w:t>pour détruire un nid de frelons sur leur propriété privée indemnisant partiellement l'intervention de ce neutralisateur</w:t>
      </w:r>
      <w:r w:rsidR="00391B22">
        <w:rPr>
          <w:rFonts w:asciiTheme="minorHAnsi" w:hAnsiTheme="minorHAnsi"/>
        </w:rPr>
        <w:t xml:space="preserve"> </w:t>
      </w:r>
      <w:r w:rsidRPr="00E54161">
        <w:rPr>
          <w:rFonts w:asciiTheme="minorHAnsi" w:hAnsiTheme="minorHAnsi"/>
        </w:rPr>
        <w:t>via une prime ;</w:t>
      </w:r>
    </w:p>
    <w:p w14:paraId="0969E917" w14:textId="66B7DB7B" w:rsidR="007D3948" w:rsidRPr="00E54161" w:rsidRDefault="008A254A" w:rsidP="00E54161">
      <w:pPr>
        <w:pStyle w:val="Imx2pod"/>
        <w:jc w:val="both"/>
        <w:rPr>
          <w:rFonts w:asciiTheme="minorHAnsi" w:hAnsiTheme="minorHAnsi"/>
        </w:rPr>
      </w:pPr>
      <w:r w:rsidRPr="00E54161">
        <w:rPr>
          <w:rFonts w:asciiTheme="minorHAnsi" w:hAnsiTheme="minorHAnsi"/>
        </w:rPr>
        <w:t>Considérant que cette prime est ouverte aux ménages de Lobbes et non aux sociétés ;</w:t>
      </w:r>
      <w:r w:rsidR="00391B22">
        <w:rPr>
          <w:rFonts w:asciiTheme="minorHAnsi" w:hAnsiTheme="minorHAnsi"/>
        </w:rPr>
        <w:t xml:space="preserve"> </w:t>
      </w:r>
    </w:p>
    <w:p w14:paraId="3F1FD2C6" w14:textId="63E16E36" w:rsidR="007D3948" w:rsidRPr="00E54161" w:rsidRDefault="008A254A" w:rsidP="00E54161">
      <w:pPr>
        <w:pStyle w:val="Imx2pod"/>
        <w:jc w:val="both"/>
        <w:rPr>
          <w:rFonts w:asciiTheme="minorHAnsi" w:hAnsiTheme="minorHAnsi"/>
        </w:rPr>
      </w:pPr>
      <w:r w:rsidRPr="00E54161">
        <w:rPr>
          <w:rFonts w:asciiTheme="minorHAnsi" w:hAnsiTheme="minorHAnsi"/>
        </w:rPr>
        <w:t>Considérant que le présent règlement concerne uniquement la destruction de nids de frelons asiatiques sur les domaines privés, il ne concerne pas les interventions pour la destruction des nids de frelons européens, de guêpes et d'espèces protégées telles les abeilles ;</w:t>
      </w:r>
      <w:r w:rsidR="00391B22">
        <w:rPr>
          <w:rFonts w:asciiTheme="minorHAnsi" w:hAnsiTheme="minorHAnsi"/>
        </w:rPr>
        <w:t xml:space="preserve"> </w:t>
      </w:r>
    </w:p>
    <w:p w14:paraId="42E5D158" w14:textId="7A397F39" w:rsidR="007D3948" w:rsidRPr="00E54161" w:rsidRDefault="008A254A" w:rsidP="00E54161">
      <w:pPr>
        <w:pStyle w:val="Imx2pod"/>
        <w:jc w:val="both"/>
        <w:rPr>
          <w:rFonts w:asciiTheme="minorHAnsi" w:hAnsiTheme="minorHAnsi"/>
        </w:rPr>
      </w:pPr>
      <w:r w:rsidRPr="00E54161">
        <w:rPr>
          <w:rFonts w:asciiTheme="minorHAnsi" w:hAnsiTheme="minorHAnsi"/>
        </w:rPr>
        <w:t>Considérant que le coût d'une intervention varie entre 50 et 100 € environ et qu'il serait intéressant d'encourager et d'aider les citoyens par une prime communale pour la destruction d'un nid ;</w:t>
      </w:r>
      <w:r w:rsidR="00391B22">
        <w:rPr>
          <w:rFonts w:asciiTheme="minorHAnsi" w:hAnsiTheme="minorHAnsi"/>
        </w:rPr>
        <w:t xml:space="preserve"> </w:t>
      </w:r>
    </w:p>
    <w:p w14:paraId="059CE787" w14:textId="47B32ED6" w:rsidR="007D3948" w:rsidRPr="00E54161" w:rsidRDefault="008A254A" w:rsidP="00E54161">
      <w:pPr>
        <w:pStyle w:val="Imx2pod"/>
        <w:jc w:val="both"/>
        <w:rPr>
          <w:rFonts w:asciiTheme="minorHAnsi" w:hAnsiTheme="minorHAnsi"/>
        </w:rPr>
      </w:pPr>
      <w:r w:rsidRPr="00E54161">
        <w:rPr>
          <w:rFonts w:asciiTheme="minorHAnsi" w:hAnsiTheme="minorHAnsi"/>
        </w:rPr>
        <w:t>Considérant que le montant de cette prime correspond</w:t>
      </w:r>
      <w:r w:rsidR="00391B22">
        <w:rPr>
          <w:rFonts w:asciiTheme="minorHAnsi" w:hAnsiTheme="minorHAnsi"/>
        </w:rPr>
        <w:t xml:space="preserve"> </w:t>
      </w:r>
      <w:r w:rsidRPr="00E54161">
        <w:rPr>
          <w:rFonts w:asciiTheme="minorHAnsi" w:hAnsiTheme="minorHAnsi"/>
        </w:rPr>
        <w:t>à la facture d'intervention avec un maximum de 50 € et qu'une prime par destruction serait accordée, sur base d'un dossier introduit par le demandeur et composé d'un formulaire, d'une facture d'intervention et, si possible, d'une photo du nid avant l'intervention</w:t>
      </w:r>
      <w:r w:rsidR="00391B22">
        <w:rPr>
          <w:rFonts w:asciiTheme="minorHAnsi" w:hAnsiTheme="minorHAnsi"/>
        </w:rPr>
        <w:t xml:space="preserve"> </w:t>
      </w:r>
      <w:r w:rsidRPr="00E54161">
        <w:rPr>
          <w:rFonts w:asciiTheme="minorHAnsi" w:hAnsiTheme="minorHAnsi"/>
        </w:rPr>
        <w:t>;</w:t>
      </w:r>
      <w:r w:rsidR="00391B22">
        <w:rPr>
          <w:rFonts w:asciiTheme="minorHAnsi" w:hAnsiTheme="minorHAnsi"/>
        </w:rPr>
        <w:t xml:space="preserve"> </w:t>
      </w:r>
    </w:p>
    <w:p w14:paraId="6F6ACF40" w14:textId="4BFAA8A7" w:rsidR="007D3948" w:rsidRPr="00E54161" w:rsidRDefault="008A254A" w:rsidP="00E54161">
      <w:pPr>
        <w:pStyle w:val="Imx2pod"/>
        <w:jc w:val="both"/>
        <w:rPr>
          <w:rFonts w:asciiTheme="minorHAnsi" w:hAnsiTheme="minorHAnsi"/>
        </w:rPr>
      </w:pPr>
      <w:r w:rsidRPr="00E54161">
        <w:rPr>
          <w:rFonts w:asciiTheme="minorHAnsi" w:hAnsiTheme="minorHAnsi"/>
        </w:rPr>
        <w:t>Considérant que le crédit permettant cette dépense est inscrit à la</w:t>
      </w:r>
      <w:r w:rsidR="00391B22">
        <w:rPr>
          <w:rFonts w:asciiTheme="minorHAnsi" w:hAnsiTheme="minorHAnsi"/>
        </w:rPr>
        <w:t xml:space="preserve"> </w:t>
      </w:r>
      <w:r w:rsidRPr="00E54161">
        <w:rPr>
          <w:rFonts w:asciiTheme="minorHAnsi" w:hAnsiTheme="minorHAnsi"/>
        </w:rPr>
        <w:t>modification budgétaire n°1</w:t>
      </w:r>
      <w:r w:rsidR="00391B22">
        <w:rPr>
          <w:rFonts w:asciiTheme="minorHAnsi" w:hAnsiTheme="minorHAnsi"/>
        </w:rPr>
        <w:t xml:space="preserve"> </w:t>
      </w:r>
      <w:r w:rsidRPr="00E54161">
        <w:rPr>
          <w:rFonts w:asciiTheme="minorHAnsi" w:hAnsiTheme="minorHAnsi"/>
        </w:rPr>
        <w:t>du budget ordinaire de l'exercice 2026 à l'article 875/331-01 ;</w:t>
      </w:r>
    </w:p>
    <w:p w14:paraId="6F9DC6B4" w14:textId="18A097C8" w:rsidR="007D3948" w:rsidRPr="00E54161" w:rsidRDefault="008A254A" w:rsidP="00E54161">
      <w:pPr>
        <w:pStyle w:val="Imx2pod"/>
        <w:jc w:val="both"/>
        <w:rPr>
          <w:rFonts w:asciiTheme="minorHAnsi" w:hAnsiTheme="minorHAnsi"/>
        </w:rPr>
      </w:pPr>
      <w:r w:rsidRPr="00E54161">
        <w:rPr>
          <w:rFonts w:asciiTheme="minorHAnsi" w:hAnsiTheme="minorHAnsi"/>
        </w:rPr>
        <w:t>Considérant que les primes sont accordées dans la limite des crédits disponibles</w:t>
      </w:r>
      <w:r w:rsidR="00391B22">
        <w:rPr>
          <w:rFonts w:asciiTheme="minorHAnsi" w:hAnsiTheme="minorHAnsi"/>
        </w:rPr>
        <w:t xml:space="preserve"> </w:t>
      </w:r>
      <w:r w:rsidRPr="00E54161">
        <w:rPr>
          <w:rFonts w:asciiTheme="minorHAnsi" w:hAnsiTheme="minorHAnsi"/>
        </w:rPr>
        <w:t>;</w:t>
      </w:r>
      <w:r w:rsidR="00391B22">
        <w:rPr>
          <w:rFonts w:asciiTheme="minorHAnsi" w:hAnsiTheme="minorHAnsi"/>
        </w:rPr>
        <w:t xml:space="preserve"> </w:t>
      </w:r>
    </w:p>
    <w:p w14:paraId="3DFE575D" w14:textId="0AF712FA" w:rsidR="007D3948" w:rsidRPr="00E54161" w:rsidRDefault="008A254A" w:rsidP="00E54161">
      <w:pPr>
        <w:ind w:firstLine="850"/>
        <w:jc w:val="both"/>
        <w:rPr>
          <w:rFonts w:asciiTheme="minorHAnsi" w:hAnsiTheme="minorHAnsi"/>
        </w:rPr>
      </w:pPr>
      <w:r w:rsidRPr="00E54161">
        <w:rPr>
          <w:rFonts w:asciiTheme="minorHAnsi" w:hAnsiTheme="minorHAnsi"/>
        </w:rPr>
        <w:t xml:space="preserve">Considérant l'avis Positif du directeur financier remis en date du </w:t>
      </w:r>
      <w:r w:rsidRPr="00E54161">
        <w:rPr>
          <w:rStyle w:val="StrongEmphasis"/>
          <w:rFonts w:asciiTheme="minorHAnsi" w:hAnsiTheme="minorHAnsi"/>
          <w:b w:val="0"/>
          <w:bCs w:val="0"/>
        </w:rPr>
        <w:t>20/07/2026</w:t>
      </w:r>
      <w:r w:rsidR="001669CE">
        <w:rPr>
          <w:rStyle w:val="StrongEmphasis"/>
          <w:rFonts w:asciiTheme="minorHAnsi" w:hAnsiTheme="minorHAnsi"/>
          <w:b w:val="0"/>
          <w:bCs w:val="0"/>
        </w:rPr>
        <w:t> ;</w:t>
      </w:r>
    </w:p>
    <w:p w14:paraId="616A6F7D" w14:textId="77777777" w:rsidR="007D3948" w:rsidRPr="00E54161" w:rsidRDefault="007D3948" w:rsidP="00E54161">
      <w:pPr>
        <w:ind w:firstLine="850"/>
        <w:jc w:val="both"/>
        <w:rPr>
          <w:rStyle w:val="StrongEmphasis"/>
          <w:rFonts w:asciiTheme="minorHAnsi" w:hAnsiTheme="minorHAnsi"/>
          <w:b w:val="0"/>
          <w:bCs w:val="0"/>
        </w:rPr>
      </w:pPr>
    </w:p>
    <w:p w14:paraId="4B43ED0B"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DÉCIDE, à l'unanimité des membres présents:</w:t>
      </w:r>
    </w:p>
    <w:p w14:paraId="07E9A8A6" w14:textId="61636A37" w:rsidR="007D3948" w:rsidRPr="00E54161" w:rsidRDefault="00391B22" w:rsidP="00E54161">
      <w:pPr>
        <w:jc w:val="both"/>
        <w:rPr>
          <w:rFonts w:asciiTheme="minorHAnsi" w:hAnsiTheme="minorHAnsi"/>
        </w:rPr>
      </w:pPr>
      <w:r>
        <w:rPr>
          <w:rFonts w:asciiTheme="minorHAnsi" w:hAnsiTheme="minorHAnsi"/>
        </w:rPr>
        <w:t xml:space="preserve"> </w:t>
      </w:r>
    </w:p>
    <w:p w14:paraId="29F7A021" w14:textId="4739A548"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Article 1</w:t>
      </w:r>
      <w:r w:rsidRPr="001669CE">
        <w:rPr>
          <w:rStyle w:val="Imx4pod"/>
          <w:rFonts w:asciiTheme="minorHAnsi" w:hAnsiTheme="minorHAnsi"/>
          <w:b/>
          <w:bCs/>
        </w:rPr>
        <w:t>er</w:t>
      </w:r>
      <w:r w:rsidRPr="00E54161">
        <w:rPr>
          <w:rStyle w:val="Imx3pod"/>
          <w:rFonts w:asciiTheme="minorHAnsi" w:hAnsiTheme="minorHAnsi"/>
        </w:rPr>
        <w:t>.</w:t>
      </w:r>
      <w:r w:rsidR="00391B22">
        <w:rPr>
          <w:rStyle w:val="Imx3pod"/>
          <w:rFonts w:asciiTheme="minorHAnsi" w:hAnsiTheme="minorHAnsi"/>
        </w:rPr>
        <w:t xml:space="preserve"> </w:t>
      </w:r>
      <w:r w:rsidR="00391B22">
        <w:rPr>
          <w:rFonts w:asciiTheme="minorHAnsi" w:hAnsiTheme="minorHAnsi"/>
        </w:rPr>
        <w:t xml:space="preserve"> </w:t>
      </w:r>
      <w:r w:rsidRPr="00E54161">
        <w:rPr>
          <w:rFonts w:asciiTheme="minorHAnsi" w:hAnsiTheme="minorHAnsi"/>
        </w:rPr>
        <w:t>La</w:t>
      </w:r>
      <w:r w:rsidR="00391B22">
        <w:rPr>
          <w:rFonts w:asciiTheme="minorHAnsi" w:hAnsiTheme="minorHAnsi"/>
        </w:rPr>
        <w:t xml:space="preserve"> </w:t>
      </w:r>
      <w:r w:rsidRPr="00E54161">
        <w:rPr>
          <w:rFonts w:asciiTheme="minorHAnsi" w:hAnsiTheme="minorHAnsi"/>
        </w:rPr>
        <w:t>Commune de Lobbes octroie aux ménages de l'entité</w:t>
      </w:r>
      <w:r w:rsidR="00391B22">
        <w:rPr>
          <w:rFonts w:asciiTheme="minorHAnsi" w:hAnsiTheme="minorHAnsi"/>
        </w:rPr>
        <w:t xml:space="preserve"> </w:t>
      </w:r>
      <w:r w:rsidRPr="00E54161">
        <w:rPr>
          <w:rFonts w:asciiTheme="minorHAnsi" w:hAnsiTheme="minorHAnsi"/>
        </w:rPr>
        <w:t xml:space="preserve">une prime communale pour la destruction d'un nid de frelons asiatiques (Vespa </w:t>
      </w:r>
      <w:proofErr w:type="spellStart"/>
      <w:r w:rsidRPr="00E54161">
        <w:rPr>
          <w:rFonts w:asciiTheme="minorHAnsi" w:hAnsiTheme="minorHAnsi"/>
        </w:rPr>
        <w:t>velutina</w:t>
      </w:r>
      <w:proofErr w:type="spellEnd"/>
      <w:r w:rsidRPr="00E54161">
        <w:rPr>
          <w:rFonts w:asciiTheme="minorHAnsi" w:hAnsiTheme="minorHAnsi"/>
        </w:rPr>
        <w:t>)</w:t>
      </w:r>
      <w:r w:rsidR="00391B22">
        <w:rPr>
          <w:rFonts w:asciiTheme="minorHAnsi" w:hAnsiTheme="minorHAnsi"/>
        </w:rPr>
        <w:t xml:space="preserve"> </w:t>
      </w:r>
      <w:r w:rsidRPr="00E54161">
        <w:rPr>
          <w:rFonts w:asciiTheme="minorHAnsi" w:hAnsiTheme="minorHAnsi"/>
        </w:rPr>
        <w:t>dans la mesure des crédits budgétaires disponibles,</w:t>
      </w:r>
    </w:p>
    <w:p w14:paraId="1BC6D1D4" w14:textId="77777777"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2</w:t>
      </w:r>
      <w:r w:rsidRPr="00E54161">
        <w:rPr>
          <w:rStyle w:val="Imx3pod"/>
          <w:rFonts w:asciiTheme="minorHAnsi" w:hAnsiTheme="minorHAnsi"/>
        </w:rPr>
        <w:t xml:space="preserve">. </w:t>
      </w:r>
      <w:r w:rsidRPr="00E54161">
        <w:rPr>
          <w:rFonts w:asciiTheme="minorHAnsi" w:hAnsiTheme="minorHAnsi"/>
        </w:rPr>
        <w:t>Le montant de la prime octroyée équivaut au montant total de l'intervention avec un maximum de cinquante euros (50 €).</w:t>
      </w:r>
    </w:p>
    <w:p w14:paraId="356C8291" w14:textId="0A0EF7D2"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3</w:t>
      </w:r>
      <w:r w:rsidRPr="00E54161">
        <w:rPr>
          <w:rStyle w:val="Imx3pod"/>
          <w:rFonts w:asciiTheme="minorHAnsi" w:hAnsiTheme="minorHAnsi"/>
        </w:rPr>
        <w:t xml:space="preserve">. </w:t>
      </w:r>
      <w:r w:rsidRPr="00E54161">
        <w:rPr>
          <w:rFonts w:asciiTheme="minorHAnsi" w:hAnsiTheme="minorHAnsi"/>
        </w:rPr>
        <w:t>La</w:t>
      </w:r>
      <w:r w:rsidR="00391B22">
        <w:rPr>
          <w:rFonts w:asciiTheme="minorHAnsi" w:hAnsiTheme="minorHAnsi"/>
        </w:rPr>
        <w:t xml:space="preserve"> </w:t>
      </w:r>
      <w:r w:rsidRPr="00E54161">
        <w:rPr>
          <w:rFonts w:asciiTheme="minorHAnsi" w:hAnsiTheme="minorHAnsi"/>
        </w:rPr>
        <w:t>prime est octroyée une seule fois par nid détruit sur base d'un dossier reprenant toutes les pièces reprises à l'article 4.</w:t>
      </w:r>
    </w:p>
    <w:p w14:paraId="1ED9B245" w14:textId="2BE6B2AE"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4</w:t>
      </w:r>
      <w:r w:rsidRPr="00E54161">
        <w:rPr>
          <w:rStyle w:val="Imx3pod"/>
          <w:rFonts w:asciiTheme="minorHAnsi" w:hAnsiTheme="minorHAnsi"/>
        </w:rPr>
        <w:t xml:space="preserve">. </w:t>
      </w:r>
      <w:r w:rsidRPr="00E54161">
        <w:rPr>
          <w:rFonts w:asciiTheme="minorHAnsi" w:hAnsiTheme="minorHAnsi"/>
        </w:rPr>
        <w:t>La demande est introduite auprès du Collège communal, à l'attention du service Environnement,</w:t>
      </w:r>
      <w:r w:rsidR="00391B22">
        <w:rPr>
          <w:rFonts w:asciiTheme="minorHAnsi" w:hAnsiTheme="minorHAnsi"/>
        </w:rPr>
        <w:t xml:space="preserve"> </w:t>
      </w:r>
      <w:r w:rsidRPr="00E54161">
        <w:rPr>
          <w:rFonts w:asciiTheme="minorHAnsi" w:hAnsiTheme="minorHAnsi"/>
        </w:rPr>
        <w:t>au moyen du</w:t>
      </w:r>
      <w:r w:rsidR="00391B22">
        <w:rPr>
          <w:rFonts w:asciiTheme="minorHAnsi" w:hAnsiTheme="minorHAnsi"/>
        </w:rPr>
        <w:t xml:space="preserve"> </w:t>
      </w:r>
      <w:r w:rsidRPr="00E54161">
        <w:rPr>
          <w:rFonts w:asciiTheme="minorHAnsi" w:hAnsiTheme="minorHAnsi"/>
        </w:rPr>
        <w:t>formulaire réservé à cet effet, joint à la présente pour y rester annexé</w:t>
      </w:r>
      <w:r w:rsidR="00391B22">
        <w:rPr>
          <w:rFonts w:asciiTheme="minorHAnsi" w:hAnsiTheme="minorHAnsi"/>
        </w:rPr>
        <w:t xml:space="preserve"> </w:t>
      </w:r>
      <w:r w:rsidRPr="00E54161">
        <w:rPr>
          <w:rFonts w:asciiTheme="minorHAnsi" w:hAnsiTheme="minorHAnsi"/>
        </w:rPr>
        <w:t>et disponible à l'administration communale ou sur son</w:t>
      </w:r>
      <w:r w:rsidR="00391B22">
        <w:rPr>
          <w:rFonts w:asciiTheme="minorHAnsi" w:hAnsiTheme="minorHAnsi"/>
        </w:rPr>
        <w:t xml:space="preserve"> </w:t>
      </w:r>
      <w:r w:rsidRPr="00E54161">
        <w:rPr>
          <w:rFonts w:asciiTheme="minorHAnsi" w:hAnsiTheme="minorHAnsi"/>
        </w:rPr>
        <w:t>site internet, accompagné</w:t>
      </w:r>
      <w:r w:rsidR="00391B22">
        <w:rPr>
          <w:rFonts w:asciiTheme="minorHAnsi" w:hAnsiTheme="minorHAnsi"/>
        </w:rPr>
        <w:t xml:space="preserve"> </w:t>
      </w:r>
      <w:r w:rsidRPr="00E54161">
        <w:rPr>
          <w:rFonts w:asciiTheme="minorHAnsi" w:hAnsiTheme="minorHAnsi"/>
        </w:rPr>
        <w:t xml:space="preserve">d'une copie de la facture détaillant l'intervention, d'une attestation de l'opérateur agréé indiquant qu'il s'agit bien d'un nid de frelons asiatiques situés sur une </w:t>
      </w:r>
      <w:r w:rsidRPr="00E54161">
        <w:rPr>
          <w:rFonts w:asciiTheme="minorHAnsi" w:hAnsiTheme="minorHAnsi"/>
        </w:rPr>
        <w:lastRenderedPageBreak/>
        <w:t>parcelle privée sur le territoire de Lobbes</w:t>
      </w:r>
      <w:r w:rsidR="00391B22">
        <w:rPr>
          <w:rFonts w:asciiTheme="minorHAnsi" w:hAnsiTheme="minorHAnsi"/>
        </w:rPr>
        <w:t xml:space="preserve"> </w:t>
      </w:r>
      <w:r w:rsidRPr="00E54161">
        <w:rPr>
          <w:rFonts w:asciiTheme="minorHAnsi" w:hAnsiTheme="minorHAnsi"/>
        </w:rPr>
        <w:t>ainsi que d'une photo du nid avant</w:t>
      </w:r>
      <w:r w:rsidR="00391B22">
        <w:rPr>
          <w:rFonts w:asciiTheme="minorHAnsi" w:hAnsiTheme="minorHAnsi"/>
        </w:rPr>
        <w:t xml:space="preserve"> </w:t>
      </w:r>
      <w:r w:rsidRPr="00E54161">
        <w:rPr>
          <w:rFonts w:asciiTheme="minorHAnsi" w:hAnsiTheme="minorHAnsi"/>
        </w:rPr>
        <w:t>intervention.</w:t>
      </w:r>
      <w:r w:rsidR="00391B22">
        <w:rPr>
          <w:rFonts w:asciiTheme="minorHAnsi" w:hAnsiTheme="minorHAnsi"/>
        </w:rPr>
        <w:t xml:space="preserve"> </w:t>
      </w:r>
      <w:r w:rsidRPr="00E54161">
        <w:rPr>
          <w:rFonts w:asciiTheme="minorHAnsi" w:hAnsiTheme="minorHAnsi"/>
        </w:rPr>
        <w:t>La demande</w:t>
      </w:r>
      <w:r w:rsidR="00391B22">
        <w:rPr>
          <w:rFonts w:asciiTheme="minorHAnsi" w:hAnsiTheme="minorHAnsi"/>
        </w:rPr>
        <w:t xml:space="preserve"> </w:t>
      </w:r>
      <w:r w:rsidRPr="00E54161">
        <w:rPr>
          <w:rFonts w:asciiTheme="minorHAnsi" w:hAnsiTheme="minorHAnsi"/>
        </w:rPr>
        <w:t>peut être antérieure à la date d'entrée en vigueur du présent règlement.</w:t>
      </w:r>
      <w:r w:rsidR="00391B22">
        <w:rPr>
          <w:rFonts w:asciiTheme="minorHAnsi" w:hAnsiTheme="minorHAnsi"/>
        </w:rPr>
        <w:t xml:space="preserve"> </w:t>
      </w:r>
    </w:p>
    <w:p w14:paraId="2098C062" w14:textId="77777777"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5</w:t>
      </w:r>
      <w:r w:rsidRPr="00E54161">
        <w:rPr>
          <w:rStyle w:val="Imx3pod"/>
          <w:rFonts w:asciiTheme="minorHAnsi" w:hAnsiTheme="minorHAnsi"/>
        </w:rPr>
        <w:t xml:space="preserve">. </w:t>
      </w:r>
      <w:r w:rsidRPr="00E54161">
        <w:rPr>
          <w:rFonts w:asciiTheme="minorHAnsi" w:hAnsiTheme="minorHAnsi"/>
        </w:rPr>
        <w:t>Seules les interventions réalisées par des opérateurs formés à la neutralisation du frelon asiatique repris dans la liste officielle du CRA-W au moment de l'intervention seront prises en compte pour l'obtention de la prime.</w:t>
      </w:r>
    </w:p>
    <w:p w14:paraId="1F1935BD" w14:textId="43FA89C9" w:rsidR="007D3948" w:rsidRPr="00E54161" w:rsidRDefault="008A254A" w:rsidP="00E54161">
      <w:pPr>
        <w:pStyle w:val="Imx2pod"/>
        <w:jc w:val="both"/>
        <w:rPr>
          <w:rFonts w:asciiTheme="minorHAnsi" w:hAnsiTheme="minorHAnsi"/>
        </w:rPr>
      </w:pPr>
      <w:r w:rsidRPr="00E54161">
        <w:rPr>
          <w:rFonts w:asciiTheme="minorHAnsi" w:hAnsiTheme="minorHAnsi"/>
        </w:rPr>
        <w:t>L'agrément de l'opérateur sera vérifié sur base des données du CRA-W avant l'obtention de la prime.</w:t>
      </w:r>
      <w:r w:rsidR="00391B22">
        <w:rPr>
          <w:rFonts w:asciiTheme="minorHAnsi" w:hAnsiTheme="minorHAnsi"/>
        </w:rPr>
        <w:t xml:space="preserve">  </w:t>
      </w:r>
    </w:p>
    <w:p w14:paraId="252F47BD" w14:textId="671E61FB"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 6</w:t>
      </w:r>
      <w:r w:rsidRPr="00E54161">
        <w:rPr>
          <w:rStyle w:val="Imx3pod"/>
          <w:rFonts w:asciiTheme="minorHAnsi" w:hAnsiTheme="minorHAnsi"/>
        </w:rPr>
        <w:t xml:space="preserve">. </w:t>
      </w:r>
      <w:r w:rsidRPr="00E54161">
        <w:rPr>
          <w:rFonts w:asciiTheme="minorHAnsi" w:hAnsiTheme="minorHAnsi"/>
        </w:rPr>
        <w:t>L'octroi de la prime concerne les interventions réalisées entre le 1</w:t>
      </w:r>
      <w:r w:rsidRPr="00E54161">
        <w:rPr>
          <w:rStyle w:val="Imx4pod"/>
          <w:rFonts w:asciiTheme="minorHAnsi" w:hAnsiTheme="minorHAnsi"/>
        </w:rPr>
        <w:t xml:space="preserve">er </w:t>
      </w:r>
      <w:r w:rsidRPr="00E54161">
        <w:rPr>
          <w:rFonts w:asciiTheme="minorHAnsi" w:hAnsiTheme="minorHAnsi"/>
        </w:rPr>
        <w:t>août et le 30</w:t>
      </w:r>
      <w:r w:rsidR="00391B22">
        <w:rPr>
          <w:rFonts w:asciiTheme="minorHAnsi" w:hAnsiTheme="minorHAnsi"/>
        </w:rPr>
        <w:t xml:space="preserve"> </w:t>
      </w:r>
      <w:r w:rsidRPr="00E54161">
        <w:rPr>
          <w:rFonts w:asciiTheme="minorHAnsi" w:hAnsiTheme="minorHAnsi"/>
        </w:rPr>
        <w:t>novembre.</w:t>
      </w:r>
    </w:p>
    <w:p w14:paraId="21DFDA5B" w14:textId="41F668A4"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 7</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Cette prime n'est pas cumulable avec tout autre aide publique ayant le même objet.</w:t>
      </w:r>
    </w:p>
    <w:p w14:paraId="23C88D7B" w14:textId="2A878583" w:rsidR="007D3948" w:rsidRPr="00E54161" w:rsidRDefault="008A254A" w:rsidP="00E54161">
      <w:pPr>
        <w:pStyle w:val="Imx2pod"/>
        <w:jc w:val="both"/>
        <w:rPr>
          <w:rFonts w:asciiTheme="minorHAnsi" w:hAnsiTheme="minorHAnsi"/>
        </w:rPr>
      </w:pPr>
      <w:r w:rsidRPr="00E54161">
        <w:rPr>
          <w:rStyle w:val="Imx1pod"/>
          <w:rFonts w:asciiTheme="minorHAnsi" w:hAnsiTheme="minorHAnsi"/>
        </w:rPr>
        <w:t>Art. 8</w:t>
      </w:r>
      <w:r w:rsidRPr="00E54161">
        <w:rPr>
          <w:rStyle w:val="Imx3pod"/>
          <w:rFonts w:asciiTheme="minorHAnsi" w:hAnsiTheme="minorHAnsi"/>
        </w:rPr>
        <w:t xml:space="preserve">. </w:t>
      </w:r>
      <w:r w:rsidRPr="00E54161">
        <w:rPr>
          <w:rFonts w:asciiTheme="minorHAnsi" w:hAnsiTheme="minorHAnsi"/>
        </w:rPr>
        <w:t>La prime est payée après vérification des justificatifs par les services communaux.</w:t>
      </w:r>
      <w:r w:rsidR="00391B22">
        <w:rPr>
          <w:rFonts w:asciiTheme="minorHAnsi" w:hAnsiTheme="minorHAnsi"/>
        </w:rPr>
        <w:t xml:space="preserve">  </w:t>
      </w:r>
    </w:p>
    <w:p w14:paraId="5FE878E7" w14:textId="55B917F1"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9</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L'autorité communale se réserve le droit de faire procéder à toute vérification nécessaire sur les lieux moyennant accord du</w:t>
      </w:r>
      <w:r w:rsidR="00391B22">
        <w:rPr>
          <w:rFonts w:asciiTheme="minorHAnsi" w:hAnsiTheme="minorHAnsi"/>
        </w:rPr>
        <w:t xml:space="preserve"> </w:t>
      </w:r>
      <w:r w:rsidRPr="00E54161">
        <w:rPr>
          <w:rFonts w:asciiTheme="minorHAnsi" w:hAnsiTheme="minorHAnsi"/>
        </w:rPr>
        <w:t>demandeur.</w:t>
      </w:r>
    </w:p>
    <w:p w14:paraId="74733239" w14:textId="77777777"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10</w:t>
      </w:r>
      <w:r w:rsidRPr="00E54161">
        <w:rPr>
          <w:rStyle w:val="Imx3pod"/>
          <w:rFonts w:asciiTheme="minorHAnsi" w:hAnsiTheme="minorHAnsi"/>
        </w:rPr>
        <w:t xml:space="preserve">. </w:t>
      </w:r>
      <w:r w:rsidRPr="00E54161">
        <w:rPr>
          <w:rFonts w:asciiTheme="minorHAnsi" w:hAnsiTheme="minorHAnsi"/>
        </w:rPr>
        <w:t>Toute question d'interprétation relative au présent règlement, à l'attribution de la prime communale, à son paiement ou remboursement éventuel sera réglée par le collège communal.</w:t>
      </w:r>
    </w:p>
    <w:p w14:paraId="025A9BAA" w14:textId="28B490B7"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11</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Le traitement de données à caractère personnel nécessaire à la mise en œuvre du présent règlement se fera suivant les règles suivantes</w:t>
      </w:r>
      <w:r w:rsidR="00391B22">
        <w:rPr>
          <w:rFonts w:asciiTheme="minorHAnsi" w:hAnsiTheme="minorHAnsi"/>
        </w:rPr>
        <w:t xml:space="preserve"> </w:t>
      </w:r>
      <w:r w:rsidRPr="00E54161">
        <w:rPr>
          <w:rFonts w:asciiTheme="minorHAnsi" w:hAnsiTheme="minorHAnsi"/>
        </w:rPr>
        <w:t>:</w:t>
      </w:r>
    </w:p>
    <w:p w14:paraId="69126C0C" w14:textId="2730B998" w:rsidR="007D3948" w:rsidRPr="00E54161" w:rsidRDefault="008A254A" w:rsidP="00E54161">
      <w:pPr>
        <w:pStyle w:val="Imx2pod"/>
        <w:jc w:val="both"/>
        <w:rPr>
          <w:rFonts w:asciiTheme="minorHAnsi" w:hAnsiTheme="minorHAnsi"/>
        </w:rPr>
      </w:pPr>
      <w:r w:rsidRPr="00E54161">
        <w:rPr>
          <w:rFonts w:asciiTheme="minorHAnsi" w:hAnsiTheme="minorHAnsi"/>
        </w:rPr>
        <w:t>- Responsable de traitement : La Commune de Lobbes</w:t>
      </w:r>
      <w:r w:rsidR="00391B22">
        <w:rPr>
          <w:rFonts w:asciiTheme="minorHAnsi" w:hAnsiTheme="minorHAnsi"/>
        </w:rPr>
        <w:t xml:space="preserve"> </w:t>
      </w:r>
      <w:r w:rsidRPr="00E54161">
        <w:rPr>
          <w:rFonts w:asciiTheme="minorHAnsi" w:hAnsiTheme="minorHAnsi"/>
        </w:rPr>
        <w:t>;</w:t>
      </w:r>
    </w:p>
    <w:p w14:paraId="02C7F769" w14:textId="77777777" w:rsidR="007D3948" w:rsidRPr="00E54161" w:rsidRDefault="008A254A" w:rsidP="00E54161">
      <w:pPr>
        <w:pStyle w:val="Imx2pod"/>
        <w:jc w:val="both"/>
        <w:rPr>
          <w:rFonts w:asciiTheme="minorHAnsi" w:hAnsiTheme="minorHAnsi"/>
        </w:rPr>
      </w:pPr>
      <w:r w:rsidRPr="00E54161">
        <w:rPr>
          <w:rFonts w:asciiTheme="minorHAnsi" w:hAnsiTheme="minorHAnsi"/>
        </w:rPr>
        <w:t>- Finalité du traitement des données : Gestion des demandes de prime et contrôle des conditions d'octroi ;</w:t>
      </w:r>
    </w:p>
    <w:p w14:paraId="4C6B229A" w14:textId="69411403" w:rsidR="007D3948" w:rsidRPr="00E54161" w:rsidRDefault="008A254A" w:rsidP="00E54161">
      <w:pPr>
        <w:pStyle w:val="Imx2pod"/>
        <w:jc w:val="both"/>
        <w:rPr>
          <w:rFonts w:asciiTheme="minorHAnsi" w:hAnsiTheme="minorHAnsi"/>
        </w:rPr>
      </w:pPr>
      <w:r w:rsidRPr="00E54161">
        <w:rPr>
          <w:rFonts w:asciiTheme="minorHAnsi" w:hAnsiTheme="minorHAnsi"/>
        </w:rPr>
        <w:t>- Catégories de données : Les données d'identification des personnes qui ont droit à la prime ainsi que leurs</w:t>
      </w:r>
      <w:r w:rsidR="00391B22">
        <w:rPr>
          <w:rFonts w:asciiTheme="minorHAnsi" w:hAnsiTheme="minorHAnsi"/>
        </w:rPr>
        <w:t xml:space="preserve"> </w:t>
      </w:r>
      <w:r w:rsidRPr="00E54161">
        <w:rPr>
          <w:rFonts w:asciiTheme="minorHAnsi" w:hAnsiTheme="minorHAnsi"/>
        </w:rPr>
        <w:t>coordonnées bancaires ;</w:t>
      </w:r>
      <w:r w:rsidR="00391B22">
        <w:rPr>
          <w:rFonts w:asciiTheme="minorHAnsi" w:hAnsiTheme="minorHAnsi"/>
        </w:rPr>
        <w:t xml:space="preserve"> </w:t>
      </w:r>
    </w:p>
    <w:p w14:paraId="451B5546" w14:textId="77777777" w:rsidR="007D3948" w:rsidRPr="00E54161" w:rsidRDefault="008A254A" w:rsidP="00E54161">
      <w:pPr>
        <w:pStyle w:val="Imx2pod"/>
        <w:jc w:val="both"/>
        <w:rPr>
          <w:rFonts w:asciiTheme="minorHAnsi" w:hAnsiTheme="minorHAnsi"/>
        </w:rPr>
      </w:pPr>
      <w:r w:rsidRPr="00E54161">
        <w:rPr>
          <w:rFonts w:asciiTheme="minorHAnsi" w:hAnsiTheme="minorHAnsi"/>
        </w:rPr>
        <w:t>- Durée de conservation : La Commune de Lobbes s'engage à conserver les données pour un délai de 10 ans et à les supprimer par la suite ;</w:t>
      </w:r>
    </w:p>
    <w:p w14:paraId="44A33B6A" w14:textId="7E2C9B08" w:rsidR="007D3948" w:rsidRPr="00E54161" w:rsidRDefault="008A254A" w:rsidP="00E54161">
      <w:pPr>
        <w:pStyle w:val="Imx2pod"/>
        <w:jc w:val="both"/>
        <w:rPr>
          <w:rFonts w:asciiTheme="minorHAnsi" w:hAnsiTheme="minorHAnsi"/>
        </w:rPr>
      </w:pPr>
      <w:r w:rsidRPr="00E54161">
        <w:rPr>
          <w:rFonts w:asciiTheme="minorHAnsi" w:hAnsiTheme="minorHAnsi"/>
        </w:rPr>
        <w:t>- Méthode de collecte : Les citoyens sont invités à signaler les nids de frelon</w:t>
      </w:r>
      <w:r w:rsidR="00391B22">
        <w:rPr>
          <w:rFonts w:asciiTheme="minorHAnsi" w:hAnsiTheme="minorHAnsi"/>
        </w:rPr>
        <w:t xml:space="preserve"> </w:t>
      </w:r>
      <w:r w:rsidRPr="00E54161">
        <w:rPr>
          <w:rFonts w:asciiTheme="minorHAnsi" w:hAnsiTheme="minorHAnsi"/>
        </w:rPr>
        <w:t>à pattes jaunes</w:t>
      </w:r>
      <w:r w:rsidR="00391B22">
        <w:rPr>
          <w:rFonts w:asciiTheme="minorHAnsi" w:hAnsiTheme="minorHAnsi"/>
        </w:rPr>
        <w:t xml:space="preserve"> </w:t>
      </w:r>
      <w:r w:rsidRPr="00E54161">
        <w:rPr>
          <w:rFonts w:asciiTheme="minorHAnsi" w:hAnsiTheme="minorHAnsi"/>
        </w:rPr>
        <w:t xml:space="preserve">via l’application </w:t>
      </w:r>
      <w:proofErr w:type="spellStart"/>
      <w:r w:rsidRPr="00E54161">
        <w:rPr>
          <w:rFonts w:asciiTheme="minorHAnsi" w:hAnsiTheme="minorHAnsi"/>
        </w:rPr>
        <w:t>FixMyStreet</w:t>
      </w:r>
      <w:proofErr w:type="spellEnd"/>
      <w:r w:rsidRPr="00E54161">
        <w:rPr>
          <w:rFonts w:asciiTheme="minorHAnsi" w:hAnsiTheme="minorHAnsi"/>
        </w:rPr>
        <w:t xml:space="preserve"> Wallonie</w:t>
      </w:r>
      <w:r w:rsidR="00391B22">
        <w:rPr>
          <w:rFonts w:asciiTheme="minorHAnsi" w:hAnsiTheme="minorHAnsi"/>
        </w:rPr>
        <w:t xml:space="preserve"> </w:t>
      </w:r>
      <w:r w:rsidRPr="00E54161">
        <w:rPr>
          <w:rFonts w:asciiTheme="minorHAnsi" w:hAnsiTheme="minorHAnsi"/>
        </w:rPr>
        <w:t>et</w:t>
      </w:r>
      <w:r w:rsidR="00391B22">
        <w:rPr>
          <w:rFonts w:asciiTheme="minorHAnsi" w:hAnsiTheme="minorHAnsi"/>
        </w:rPr>
        <w:t xml:space="preserve"> </w:t>
      </w:r>
      <w:r w:rsidRPr="00E54161">
        <w:rPr>
          <w:rFonts w:asciiTheme="minorHAnsi" w:hAnsiTheme="minorHAnsi"/>
        </w:rPr>
        <w:t>à compléter le formulaire pour l'octroi de la prime</w:t>
      </w:r>
      <w:r w:rsidR="00391B22">
        <w:rPr>
          <w:rFonts w:asciiTheme="minorHAnsi" w:hAnsiTheme="minorHAnsi"/>
        </w:rPr>
        <w:t xml:space="preserve"> </w:t>
      </w:r>
      <w:r w:rsidRPr="00E54161">
        <w:rPr>
          <w:rFonts w:asciiTheme="minorHAnsi" w:hAnsiTheme="minorHAnsi"/>
        </w:rPr>
        <w:t>;</w:t>
      </w:r>
    </w:p>
    <w:p w14:paraId="452B3B4E" w14:textId="2FF275E7" w:rsidR="007D3948" w:rsidRPr="00E54161" w:rsidRDefault="008A254A" w:rsidP="00E54161">
      <w:pPr>
        <w:pStyle w:val="Imx2pod"/>
        <w:jc w:val="both"/>
        <w:rPr>
          <w:rFonts w:asciiTheme="minorHAnsi" w:hAnsiTheme="minorHAnsi"/>
        </w:rPr>
      </w:pPr>
      <w:r w:rsidRPr="00E54161">
        <w:rPr>
          <w:rFonts w:asciiTheme="minorHAnsi" w:hAnsiTheme="minorHAnsi"/>
        </w:rPr>
        <w:t>- Communications des données : Les données ne seront communiquées qu'à des tiers autorisés par ou</w:t>
      </w:r>
      <w:r w:rsidR="00391B22">
        <w:rPr>
          <w:rFonts w:asciiTheme="minorHAnsi" w:hAnsiTheme="minorHAnsi"/>
        </w:rPr>
        <w:t xml:space="preserve"> </w:t>
      </w:r>
      <w:r w:rsidRPr="00E54161">
        <w:rPr>
          <w:rFonts w:asciiTheme="minorHAnsi" w:hAnsiTheme="minorHAnsi"/>
        </w:rPr>
        <w:t>en vertu de la loi, notamment en application de l'article 327 du code des impôts sur les revenus, ou à des sous-traitants du responsable de traitement.</w:t>
      </w:r>
    </w:p>
    <w:p w14:paraId="268F0B76" w14:textId="56C204A5"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 12</w:t>
      </w:r>
      <w:r w:rsidRPr="00E54161">
        <w:rPr>
          <w:rStyle w:val="Imx3pod"/>
          <w:rFonts w:asciiTheme="minorHAnsi" w:hAnsiTheme="minorHAnsi"/>
        </w:rPr>
        <w:t>.</w:t>
      </w:r>
      <w:r w:rsidR="00391B22">
        <w:rPr>
          <w:rStyle w:val="Imx3pod"/>
          <w:rFonts w:asciiTheme="minorHAnsi" w:hAnsiTheme="minorHAnsi"/>
        </w:rPr>
        <w:t xml:space="preserve"> </w:t>
      </w:r>
      <w:r w:rsidRPr="00E54161">
        <w:rPr>
          <w:rFonts w:asciiTheme="minorHAnsi" w:hAnsiTheme="minorHAnsi"/>
        </w:rPr>
        <w:t>Le présent règlement est publié dans les formes et délais requis par l’article L1133-1 du Code de la Démocratie locale et de la Décentralisation.</w:t>
      </w:r>
      <w:r w:rsidR="00391B22">
        <w:rPr>
          <w:rFonts w:asciiTheme="minorHAnsi" w:hAnsiTheme="minorHAnsi"/>
        </w:rPr>
        <w:t xml:space="preserve"> </w:t>
      </w:r>
    </w:p>
    <w:p w14:paraId="6A76B2F4" w14:textId="68BF15B1" w:rsidR="007D3948" w:rsidRPr="00E54161" w:rsidRDefault="008A254A" w:rsidP="008C44CF">
      <w:pPr>
        <w:pStyle w:val="LIGNE"/>
      </w:pPr>
      <w:r w:rsidRPr="00E54161">
        <w:t>--------------------------------</w:t>
      </w:r>
    </w:p>
    <w:p w14:paraId="66BC1D78" w14:textId="6322F2DE" w:rsidR="007D3948" w:rsidRPr="00E54161" w:rsidRDefault="008A254A" w:rsidP="001669CE">
      <w:pPr>
        <w:pStyle w:val="OBJET"/>
        <w:tabs>
          <w:tab w:val="clear" w:pos="0"/>
          <w:tab w:val="clear" w:pos="360"/>
        </w:tabs>
      </w:pPr>
      <w:r w:rsidRPr="00E54161">
        <w:t>Objet</w:t>
      </w:r>
      <w:r w:rsidR="00391B22">
        <w:t xml:space="preserve"> </w:t>
      </w:r>
      <w:r w:rsidRPr="00E54161">
        <w:t xml:space="preserve">: Service Environnement — EEE (Espèces Exotiques Envahissantes) — Frelons Asiatiques — Application </w:t>
      </w:r>
      <w:proofErr w:type="spellStart"/>
      <w:r w:rsidRPr="00E54161">
        <w:t>FixMyStreet</w:t>
      </w:r>
      <w:proofErr w:type="spellEnd"/>
      <w:r w:rsidRPr="00E54161">
        <w:t xml:space="preserve"> — Décision — Vote</w:t>
      </w:r>
    </w:p>
    <w:p w14:paraId="3A661354"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Le Conseil Communal, siégeant en séance publique</w:t>
      </w:r>
    </w:p>
    <w:p w14:paraId="79005255" w14:textId="77777777" w:rsidR="007D3948" w:rsidRPr="00E54161" w:rsidRDefault="007D3948" w:rsidP="00E54161">
      <w:pPr>
        <w:tabs>
          <w:tab w:val="left" w:pos="0"/>
        </w:tabs>
        <w:ind w:right="79" w:firstLine="851"/>
        <w:contextualSpacing/>
        <w:jc w:val="both"/>
        <w:rPr>
          <w:rFonts w:asciiTheme="minorHAnsi" w:hAnsiTheme="minorHAnsi"/>
        </w:rPr>
      </w:pPr>
    </w:p>
    <w:p w14:paraId="1C637866" w14:textId="64B25096" w:rsidR="007D3948" w:rsidRPr="00E54161" w:rsidRDefault="008A254A" w:rsidP="00E54161">
      <w:pPr>
        <w:pStyle w:val="Imx2pod"/>
        <w:jc w:val="both"/>
        <w:rPr>
          <w:rFonts w:asciiTheme="minorHAnsi" w:hAnsiTheme="minorHAnsi"/>
        </w:rPr>
      </w:pPr>
      <w:r w:rsidRPr="00E54161">
        <w:rPr>
          <w:rFonts w:asciiTheme="minorHAnsi" w:hAnsiTheme="minorHAnsi"/>
        </w:rPr>
        <w:t>Vu le Code de la Démocratie Locale et de la Décentralisation,</w:t>
      </w:r>
      <w:r w:rsidR="00391B22">
        <w:rPr>
          <w:rFonts w:asciiTheme="minorHAnsi" w:hAnsiTheme="minorHAnsi"/>
        </w:rPr>
        <w:t xml:space="preserve"> </w:t>
      </w:r>
      <w:r w:rsidRPr="00E54161">
        <w:rPr>
          <w:rFonts w:asciiTheme="minorHAnsi" w:hAnsiTheme="minorHAnsi"/>
        </w:rPr>
        <w:t>notamment l'article L.1122-30</w:t>
      </w:r>
      <w:r w:rsidR="00391B22">
        <w:rPr>
          <w:rFonts w:asciiTheme="minorHAnsi" w:hAnsiTheme="minorHAnsi"/>
        </w:rPr>
        <w:t xml:space="preserve"> </w:t>
      </w:r>
      <w:r w:rsidRPr="00E54161">
        <w:rPr>
          <w:rFonts w:asciiTheme="minorHAnsi" w:hAnsiTheme="minorHAnsi"/>
        </w:rPr>
        <w:t>;</w:t>
      </w:r>
    </w:p>
    <w:p w14:paraId="2F0E9BBA" w14:textId="1A9A6100" w:rsidR="007D3948" w:rsidRPr="00E54161" w:rsidRDefault="008A254A" w:rsidP="00E54161">
      <w:pPr>
        <w:pStyle w:val="Imx2pod"/>
        <w:jc w:val="both"/>
        <w:rPr>
          <w:rFonts w:asciiTheme="minorHAnsi" w:hAnsiTheme="minorHAnsi"/>
        </w:rPr>
      </w:pPr>
      <w:r w:rsidRPr="00E54161">
        <w:rPr>
          <w:rFonts w:asciiTheme="minorHAnsi" w:hAnsiTheme="minorHAnsi"/>
        </w:rPr>
        <w:t xml:space="preserve">Vu la Convention de collaboration dans le cadre de l’utilisation du </w:t>
      </w:r>
      <w:proofErr w:type="spellStart"/>
      <w:r w:rsidRPr="00E54161">
        <w:rPr>
          <w:rFonts w:asciiTheme="minorHAnsi" w:hAnsiTheme="minorHAnsi"/>
        </w:rPr>
        <w:t>FixMyStreet</w:t>
      </w:r>
      <w:proofErr w:type="spellEnd"/>
      <w:r w:rsidRPr="00E54161">
        <w:rPr>
          <w:rFonts w:asciiTheme="minorHAnsi" w:hAnsiTheme="minorHAnsi"/>
        </w:rPr>
        <w:t xml:space="preserve"> Wallonie proposée par Be WaPP </w:t>
      </w:r>
      <w:proofErr w:type="spellStart"/>
      <w:r w:rsidRPr="00E54161">
        <w:rPr>
          <w:rFonts w:asciiTheme="minorHAnsi" w:hAnsiTheme="minorHAnsi"/>
        </w:rPr>
        <w:t>asbl</w:t>
      </w:r>
      <w:proofErr w:type="spellEnd"/>
      <w:r w:rsidRPr="00E54161">
        <w:rPr>
          <w:rFonts w:asciiTheme="minorHAnsi" w:hAnsiTheme="minorHAnsi"/>
        </w:rPr>
        <w:t xml:space="preserve"> ;</w:t>
      </w:r>
      <w:r w:rsidR="00391B22">
        <w:rPr>
          <w:rFonts w:asciiTheme="minorHAnsi" w:hAnsiTheme="minorHAnsi"/>
        </w:rPr>
        <w:t xml:space="preserve"> </w:t>
      </w:r>
    </w:p>
    <w:p w14:paraId="5E78EAA9" w14:textId="11265BB2" w:rsidR="007D3948" w:rsidRPr="00E54161" w:rsidRDefault="008A254A" w:rsidP="00E54161">
      <w:pPr>
        <w:pStyle w:val="Imx2pod"/>
        <w:jc w:val="both"/>
        <w:rPr>
          <w:rFonts w:asciiTheme="minorHAnsi" w:hAnsiTheme="minorHAnsi"/>
        </w:rPr>
      </w:pPr>
      <w:r w:rsidRPr="00E54161">
        <w:rPr>
          <w:rFonts w:asciiTheme="minorHAnsi" w:hAnsiTheme="minorHAnsi"/>
        </w:rPr>
        <w:lastRenderedPageBreak/>
        <w:t>Vu la Décision du Collège communal du 2 juillet 2026</w:t>
      </w:r>
      <w:r w:rsidR="00391B22">
        <w:rPr>
          <w:rFonts w:asciiTheme="minorHAnsi" w:hAnsiTheme="minorHAnsi"/>
        </w:rPr>
        <w:t xml:space="preserve"> </w:t>
      </w:r>
      <w:r w:rsidRPr="00E54161">
        <w:rPr>
          <w:rFonts w:asciiTheme="minorHAnsi" w:hAnsiTheme="minorHAnsi"/>
        </w:rPr>
        <w:t>de proposer à l'approbation du Conseil communal, l'adhésion à la convention susmentionnée et ses conditions générales ;</w:t>
      </w:r>
    </w:p>
    <w:p w14:paraId="5FCF4928"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les entreprises de produits emballés ont pris un engagement participatif et financier afin de soutenir la Wallonie dans la lutte contre les déchets sauvages ;</w:t>
      </w:r>
    </w:p>
    <w:p w14:paraId="2E3675B9"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la convention de partenariat susmentionnée instituant la création d’une Cellule Propreté Publique ayant pour mission la mise en œuvre d’un plan d’actions pour une Wallonie Plus Propre ;</w:t>
      </w:r>
    </w:p>
    <w:p w14:paraId="7A4F0D26"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la création subséquente de ladite cellule, à savoir la Cellule Be WaPP ;</w:t>
      </w:r>
    </w:p>
    <w:p w14:paraId="45B86DEE" w14:textId="77777777" w:rsidR="007D3948" w:rsidRPr="00E54161" w:rsidRDefault="008A254A" w:rsidP="00E54161">
      <w:pPr>
        <w:pStyle w:val="Imx2pod"/>
        <w:jc w:val="both"/>
        <w:rPr>
          <w:rFonts w:asciiTheme="minorHAnsi" w:hAnsiTheme="minorHAnsi"/>
        </w:rPr>
      </w:pPr>
      <w:r w:rsidRPr="00E54161">
        <w:rPr>
          <w:rFonts w:asciiTheme="minorHAnsi" w:hAnsiTheme="minorHAnsi"/>
        </w:rPr>
        <w:t xml:space="preserve">Considérant que celle-ci a pris la forme d’une </w:t>
      </w:r>
      <w:proofErr w:type="spellStart"/>
      <w:r w:rsidRPr="00E54161">
        <w:rPr>
          <w:rFonts w:asciiTheme="minorHAnsi" w:hAnsiTheme="minorHAnsi"/>
        </w:rPr>
        <w:t>asbl</w:t>
      </w:r>
      <w:proofErr w:type="spellEnd"/>
      <w:r w:rsidRPr="00E54161">
        <w:rPr>
          <w:rFonts w:asciiTheme="minorHAnsi" w:hAnsiTheme="minorHAnsi"/>
        </w:rPr>
        <w:t xml:space="preserve"> en date du 7 juin 2018 dont les fondateurs sont Fost Plus </w:t>
      </w:r>
      <w:proofErr w:type="spellStart"/>
      <w:r w:rsidRPr="00E54161">
        <w:rPr>
          <w:rFonts w:asciiTheme="minorHAnsi" w:hAnsiTheme="minorHAnsi"/>
        </w:rPr>
        <w:t>asbl</w:t>
      </w:r>
      <w:proofErr w:type="spellEnd"/>
      <w:r w:rsidRPr="00E54161">
        <w:rPr>
          <w:rFonts w:asciiTheme="minorHAnsi" w:hAnsiTheme="minorHAnsi"/>
        </w:rPr>
        <w:t xml:space="preserve">, </w:t>
      </w:r>
      <w:proofErr w:type="spellStart"/>
      <w:r w:rsidRPr="00E54161">
        <w:rPr>
          <w:rFonts w:asciiTheme="minorHAnsi" w:hAnsiTheme="minorHAnsi"/>
        </w:rPr>
        <w:t>Comeos</w:t>
      </w:r>
      <w:proofErr w:type="spellEnd"/>
      <w:r w:rsidRPr="00E54161">
        <w:rPr>
          <w:rFonts w:asciiTheme="minorHAnsi" w:hAnsiTheme="minorHAnsi"/>
        </w:rPr>
        <w:t xml:space="preserve"> </w:t>
      </w:r>
      <w:proofErr w:type="spellStart"/>
      <w:r w:rsidRPr="00E54161">
        <w:rPr>
          <w:rFonts w:asciiTheme="minorHAnsi" w:hAnsiTheme="minorHAnsi"/>
        </w:rPr>
        <w:t>asbl</w:t>
      </w:r>
      <w:proofErr w:type="spellEnd"/>
      <w:r w:rsidRPr="00E54161">
        <w:rPr>
          <w:rFonts w:asciiTheme="minorHAnsi" w:hAnsiTheme="minorHAnsi"/>
        </w:rPr>
        <w:t xml:space="preserve"> et </w:t>
      </w:r>
      <w:proofErr w:type="spellStart"/>
      <w:r w:rsidRPr="00E54161">
        <w:rPr>
          <w:rFonts w:asciiTheme="minorHAnsi" w:hAnsiTheme="minorHAnsi"/>
        </w:rPr>
        <w:t>Fevia</w:t>
      </w:r>
      <w:proofErr w:type="spellEnd"/>
      <w:r w:rsidRPr="00E54161">
        <w:rPr>
          <w:rFonts w:asciiTheme="minorHAnsi" w:hAnsiTheme="minorHAnsi"/>
        </w:rPr>
        <w:t xml:space="preserve"> Wallonie </w:t>
      </w:r>
      <w:proofErr w:type="spellStart"/>
      <w:r w:rsidRPr="00E54161">
        <w:rPr>
          <w:rFonts w:asciiTheme="minorHAnsi" w:hAnsiTheme="minorHAnsi"/>
        </w:rPr>
        <w:t>asbl</w:t>
      </w:r>
      <w:proofErr w:type="spellEnd"/>
      <w:r w:rsidRPr="00E54161">
        <w:rPr>
          <w:rFonts w:asciiTheme="minorHAnsi" w:hAnsiTheme="minorHAnsi"/>
        </w:rPr>
        <w:t xml:space="preserve"> ;</w:t>
      </w:r>
    </w:p>
    <w:p w14:paraId="4F5E1881"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la propreté publique comme un enjeu sociétal complexe qui nécessite l’implication et la collaboration de tous, à tous les niveaux ;</w:t>
      </w:r>
    </w:p>
    <w:p w14:paraId="67DEECEB"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Be WaPP s’inscrit en tant que catalyseur d’actions avec comme objectif la réduction significative des déchets sauvages et dépôts clandestins dans l’espace public avec pour conséquence, une amélioration du vivre-ensemble, de l’attractivité de la Région, la préservation de l’environnement et une diminution des coûts sociétaux liés au maintien de la propreté publique ;</w:t>
      </w:r>
    </w:p>
    <w:p w14:paraId="6E33EE53" w14:textId="77777777" w:rsidR="007D3948" w:rsidRPr="00E54161" w:rsidRDefault="008A254A" w:rsidP="00E54161">
      <w:pPr>
        <w:pStyle w:val="Imx2pod"/>
        <w:jc w:val="both"/>
        <w:rPr>
          <w:rFonts w:asciiTheme="minorHAnsi" w:hAnsiTheme="minorHAnsi"/>
        </w:rPr>
      </w:pPr>
      <w:r w:rsidRPr="00E54161">
        <w:rPr>
          <w:rFonts w:asciiTheme="minorHAnsi" w:hAnsiTheme="minorHAnsi"/>
        </w:rPr>
        <w:t xml:space="preserve">Considérant qu’à cette fin, Be WaPP a pour ambition de favoriser le dialogue et les échanges constructifs avec l’ensemble des acteurs concernés, de dynamiser et encadrer les efforts des différentes parties prenantes impliquées dans le maintien de la propreté publique, de partager les bonnes pratiques et encourager leur mise en œuvre, de mener des campagnes de sensibilisation, de développer des actions spécifiques de terrain, d’inciter à l’innovation et la modernisation de la gestion de la propreté publique </w:t>
      </w:r>
      <w:r w:rsidRPr="00E54161">
        <w:rPr>
          <w:rFonts w:asciiTheme="minorHAnsi" w:hAnsiTheme="minorHAnsi"/>
        </w:rPr>
        <w:t>;</w:t>
      </w:r>
    </w:p>
    <w:p w14:paraId="594AE920" w14:textId="77777777" w:rsidR="007D3948" w:rsidRPr="00E54161" w:rsidRDefault="008A254A" w:rsidP="00E54161">
      <w:pPr>
        <w:pStyle w:val="Imx2pod"/>
        <w:jc w:val="both"/>
        <w:rPr>
          <w:rFonts w:asciiTheme="minorHAnsi" w:hAnsiTheme="minorHAnsi"/>
        </w:rPr>
      </w:pPr>
      <w:r w:rsidRPr="00E54161">
        <w:rPr>
          <w:rFonts w:asciiTheme="minorHAnsi" w:hAnsiTheme="minorHAnsi"/>
        </w:rPr>
        <w:t xml:space="preserve">Considérant qu’à ce titre, Be WaPP a réalisé un développement informatisé sous le nom de « </w:t>
      </w:r>
      <w:proofErr w:type="spellStart"/>
      <w:r w:rsidRPr="00E54161">
        <w:rPr>
          <w:rFonts w:asciiTheme="minorHAnsi" w:hAnsiTheme="minorHAnsi"/>
        </w:rPr>
        <w:t>FixMyStreet</w:t>
      </w:r>
      <w:proofErr w:type="spellEnd"/>
      <w:r w:rsidRPr="00E54161">
        <w:rPr>
          <w:rFonts w:asciiTheme="minorHAnsi" w:hAnsiTheme="minorHAnsi"/>
        </w:rPr>
        <w:t xml:space="preserve"> Wallonie » constitué d’une part, d’une application smartphone, fonctionnant sous Android et iOS, permettant d’effectuer un signalement (localisation et description) de problèmes de malpropreté rencontrés dans l’espace public et d’autre part, un portail d’administration (plate-forme internet) permettant à l’entité publique de centraliser, gérer et résoudre les signalements identifiés par l’usage de l’application ;</w:t>
      </w:r>
    </w:p>
    <w:p w14:paraId="29DE5DF2"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les auteurs des signalements sont informés de la résolution des problèmes identifiés tout au long du processus ;</w:t>
      </w:r>
    </w:p>
    <w:p w14:paraId="4CCC1596" w14:textId="77777777" w:rsidR="001669CE" w:rsidRDefault="008A254A" w:rsidP="00E54161">
      <w:pPr>
        <w:pStyle w:val="Imx2pod"/>
        <w:jc w:val="both"/>
        <w:rPr>
          <w:rFonts w:asciiTheme="minorHAnsi" w:hAnsiTheme="minorHAnsi"/>
        </w:rPr>
      </w:pPr>
      <w:r w:rsidRPr="00E54161">
        <w:rPr>
          <w:rFonts w:asciiTheme="minorHAnsi" w:hAnsiTheme="minorHAnsi"/>
        </w:rPr>
        <w:t>Considérant que pour accroître l’attractivité d’utilisation du dispositif, Be WaPP a intégré d’autres catégories de signalement que ceux spécifiques à l’amélioration de la propreté publique ;</w:t>
      </w:r>
    </w:p>
    <w:p w14:paraId="52C6E747" w14:textId="63303E1F" w:rsidR="007D3948" w:rsidRPr="00E54161" w:rsidRDefault="008A254A" w:rsidP="00E54161">
      <w:pPr>
        <w:pStyle w:val="Imx2pod"/>
        <w:jc w:val="both"/>
        <w:rPr>
          <w:rFonts w:asciiTheme="minorHAnsi" w:hAnsiTheme="minorHAnsi"/>
        </w:rPr>
      </w:pPr>
      <w:r w:rsidRPr="00E54161">
        <w:rPr>
          <w:rFonts w:asciiTheme="minorHAnsi" w:hAnsiTheme="minorHAnsi"/>
        </w:rPr>
        <w:t>Considérant que l’entité publique est libre de choisir les catégories de signalements qu’elles souhaitent monitorer ;</w:t>
      </w:r>
    </w:p>
    <w:p w14:paraId="33A36AE2" w14:textId="77777777" w:rsidR="007D3948" w:rsidRPr="00E54161" w:rsidRDefault="008A254A" w:rsidP="00E54161">
      <w:pPr>
        <w:pStyle w:val="Imx2pod"/>
        <w:jc w:val="both"/>
        <w:rPr>
          <w:rFonts w:asciiTheme="minorHAnsi" w:hAnsiTheme="minorHAnsi"/>
        </w:rPr>
      </w:pPr>
      <w:r w:rsidRPr="00E54161">
        <w:rPr>
          <w:rFonts w:asciiTheme="minorHAnsi" w:hAnsiTheme="minorHAnsi"/>
        </w:rPr>
        <w:t xml:space="preserve">Considérant que Be WaPP met gratuitement </w:t>
      </w:r>
      <w:proofErr w:type="spellStart"/>
      <w:r w:rsidRPr="00E54161">
        <w:rPr>
          <w:rFonts w:asciiTheme="minorHAnsi" w:hAnsiTheme="minorHAnsi"/>
        </w:rPr>
        <w:t>FixMyStreet</w:t>
      </w:r>
      <w:proofErr w:type="spellEnd"/>
      <w:r w:rsidRPr="00E54161">
        <w:rPr>
          <w:rFonts w:asciiTheme="minorHAnsi" w:hAnsiTheme="minorHAnsi"/>
        </w:rPr>
        <w:t xml:space="preserve"> Wallonie à la disposition de l’entité publique et qu’à ce titre, notamment en l’absence de caractère onéreux, l’utilisation de l’outil n’est pas soumise aux dispositions des marchés publics ;</w:t>
      </w:r>
    </w:p>
    <w:p w14:paraId="1F481CA5" w14:textId="77777777" w:rsidR="007D3948" w:rsidRPr="00E54161" w:rsidRDefault="008A254A" w:rsidP="00E54161">
      <w:pPr>
        <w:pStyle w:val="Imx2pod"/>
        <w:jc w:val="both"/>
        <w:rPr>
          <w:rFonts w:asciiTheme="minorHAnsi" w:hAnsiTheme="minorHAnsi"/>
        </w:rPr>
      </w:pPr>
      <w:r w:rsidRPr="00E54161">
        <w:rPr>
          <w:rFonts w:asciiTheme="minorHAnsi" w:hAnsiTheme="minorHAnsi"/>
        </w:rPr>
        <w:t xml:space="preserve">Considérant que chaque entité publique est libre d’utiliser </w:t>
      </w:r>
      <w:proofErr w:type="spellStart"/>
      <w:r w:rsidRPr="00E54161">
        <w:rPr>
          <w:rFonts w:asciiTheme="minorHAnsi" w:hAnsiTheme="minorHAnsi"/>
        </w:rPr>
        <w:t>FixMyStreet</w:t>
      </w:r>
      <w:proofErr w:type="spellEnd"/>
      <w:r w:rsidRPr="00E54161">
        <w:rPr>
          <w:rFonts w:asciiTheme="minorHAnsi" w:hAnsiTheme="minorHAnsi"/>
        </w:rPr>
        <w:t xml:space="preserve"> Wallonie par ses propres services ou, le cas échéant, d’ouvrir son accès aux citoyens ;</w:t>
      </w:r>
    </w:p>
    <w:p w14:paraId="2C7FB6CA" w14:textId="77777777" w:rsidR="007D3948" w:rsidRPr="00E54161" w:rsidRDefault="008A254A" w:rsidP="00E54161">
      <w:pPr>
        <w:pStyle w:val="Imx2pod"/>
        <w:jc w:val="both"/>
        <w:rPr>
          <w:rFonts w:asciiTheme="minorHAnsi" w:hAnsiTheme="minorHAnsi"/>
        </w:rPr>
      </w:pPr>
      <w:r w:rsidRPr="00E54161">
        <w:rPr>
          <w:rFonts w:asciiTheme="minorHAnsi" w:hAnsiTheme="minorHAnsi"/>
        </w:rPr>
        <w:t xml:space="preserve">Considérant la volonté des Parties de déterminer, dans la convention jointe à la présente, les conditions et modalités de leur collaboration en ce qui concerne l’utilisation de </w:t>
      </w:r>
      <w:proofErr w:type="spellStart"/>
      <w:r w:rsidRPr="00E54161">
        <w:rPr>
          <w:rFonts w:asciiTheme="minorHAnsi" w:hAnsiTheme="minorHAnsi"/>
        </w:rPr>
        <w:t>FixMyStreet</w:t>
      </w:r>
      <w:proofErr w:type="spellEnd"/>
      <w:r w:rsidRPr="00E54161">
        <w:rPr>
          <w:rFonts w:asciiTheme="minorHAnsi" w:hAnsiTheme="minorHAnsi"/>
        </w:rPr>
        <w:t xml:space="preserve"> Wallonie ;</w:t>
      </w:r>
    </w:p>
    <w:p w14:paraId="3A943CD9" w14:textId="5EBCBE75" w:rsidR="007D3948" w:rsidRPr="00E54161" w:rsidRDefault="008A254A" w:rsidP="00E54161">
      <w:pPr>
        <w:pStyle w:val="Imx2pod"/>
        <w:jc w:val="both"/>
        <w:rPr>
          <w:rFonts w:asciiTheme="minorHAnsi" w:hAnsiTheme="minorHAnsi"/>
        </w:rPr>
      </w:pPr>
      <w:r w:rsidRPr="00E54161">
        <w:rPr>
          <w:rFonts w:asciiTheme="minorHAnsi" w:hAnsiTheme="minorHAnsi"/>
        </w:rPr>
        <w:lastRenderedPageBreak/>
        <w:t>Considérant l'ajout d'un module spécifique aux frelons asiatiques à</w:t>
      </w:r>
      <w:r w:rsidR="00391B22">
        <w:rPr>
          <w:rFonts w:asciiTheme="minorHAnsi" w:hAnsiTheme="minorHAnsi"/>
        </w:rPr>
        <w:t xml:space="preserve"> </w:t>
      </w:r>
      <w:r w:rsidRPr="00E54161">
        <w:rPr>
          <w:rFonts w:asciiTheme="minorHAnsi" w:hAnsiTheme="minorHAnsi"/>
        </w:rPr>
        <w:t xml:space="preserve">l'application </w:t>
      </w:r>
      <w:proofErr w:type="spellStart"/>
      <w:r w:rsidRPr="00E54161">
        <w:rPr>
          <w:rFonts w:asciiTheme="minorHAnsi" w:hAnsiTheme="minorHAnsi"/>
        </w:rPr>
        <w:t>FixMyStreet</w:t>
      </w:r>
      <w:proofErr w:type="spellEnd"/>
      <w:r w:rsidRPr="00E54161">
        <w:rPr>
          <w:rFonts w:asciiTheme="minorHAnsi" w:hAnsiTheme="minorHAnsi"/>
        </w:rPr>
        <w:t xml:space="preserve"> Wallonie ;</w:t>
      </w:r>
      <w:r w:rsidR="00391B22">
        <w:rPr>
          <w:rFonts w:asciiTheme="minorHAnsi" w:hAnsiTheme="minorHAnsi"/>
        </w:rPr>
        <w:t xml:space="preserve"> </w:t>
      </w:r>
    </w:p>
    <w:p w14:paraId="63EF2606" w14:textId="77777777" w:rsidR="007D3948" w:rsidRPr="00E54161" w:rsidRDefault="008A254A" w:rsidP="00E54161">
      <w:pPr>
        <w:pStyle w:val="Imx2pod"/>
        <w:jc w:val="both"/>
        <w:rPr>
          <w:rFonts w:asciiTheme="minorHAnsi" w:hAnsiTheme="minorHAnsi"/>
        </w:rPr>
      </w:pPr>
      <w:r w:rsidRPr="00E54161">
        <w:rPr>
          <w:rFonts w:asciiTheme="minorHAnsi" w:hAnsiTheme="minorHAnsi"/>
        </w:rPr>
        <w:t>Considérant que ce module s’intègre au plan de lutte 2026 de la Wallonie pour gérer la problématique des frelons ;</w:t>
      </w:r>
    </w:p>
    <w:p w14:paraId="6892A22C" w14:textId="77777777" w:rsidR="007D3948" w:rsidRPr="00E54161" w:rsidRDefault="008A254A" w:rsidP="00E54161">
      <w:pPr>
        <w:pStyle w:val="Imx2pod"/>
        <w:jc w:val="both"/>
        <w:rPr>
          <w:rFonts w:asciiTheme="minorHAnsi" w:hAnsiTheme="minorHAnsi"/>
        </w:rPr>
      </w:pPr>
      <w:r w:rsidRPr="00E54161">
        <w:rPr>
          <w:rFonts w:asciiTheme="minorHAnsi" w:hAnsiTheme="minorHAnsi"/>
        </w:rPr>
        <w:t xml:space="preserve">Considérant le Webinaire - </w:t>
      </w:r>
      <w:proofErr w:type="spellStart"/>
      <w:r w:rsidRPr="00E54161">
        <w:rPr>
          <w:rFonts w:asciiTheme="minorHAnsi" w:hAnsiTheme="minorHAnsi"/>
        </w:rPr>
        <w:t>FixMyStreet</w:t>
      </w:r>
      <w:proofErr w:type="spellEnd"/>
      <w:r w:rsidRPr="00E54161">
        <w:rPr>
          <w:rFonts w:asciiTheme="minorHAnsi" w:hAnsiTheme="minorHAnsi"/>
        </w:rPr>
        <w:t xml:space="preserve"> Wallonie : gestion des nids de frelons asiatiques à pattes jaunes en date du 23 juin 2026 ;</w:t>
      </w:r>
    </w:p>
    <w:p w14:paraId="5C6464B3" w14:textId="7F872E47" w:rsidR="007D3948" w:rsidRPr="00E54161" w:rsidRDefault="008A254A" w:rsidP="00E54161">
      <w:pPr>
        <w:pStyle w:val="Imx2pod"/>
        <w:jc w:val="both"/>
        <w:rPr>
          <w:rFonts w:asciiTheme="minorHAnsi" w:hAnsiTheme="minorHAnsi"/>
        </w:rPr>
      </w:pPr>
      <w:r w:rsidRPr="00E54161">
        <w:rPr>
          <w:rFonts w:asciiTheme="minorHAnsi" w:hAnsiTheme="minorHAnsi"/>
        </w:rPr>
        <w:t>Considérant que pour centraliser les signalements, les citoyens sont invités à signaler les nids de frelon</w:t>
      </w:r>
      <w:r w:rsidR="00391B22">
        <w:rPr>
          <w:rFonts w:asciiTheme="minorHAnsi" w:hAnsiTheme="minorHAnsi"/>
        </w:rPr>
        <w:t xml:space="preserve"> </w:t>
      </w:r>
      <w:r w:rsidRPr="00E54161">
        <w:rPr>
          <w:rFonts w:asciiTheme="minorHAnsi" w:hAnsiTheme="minorHAnsi"/>
        </w:rPr>
        <w:t>à pattes jaunes</w:t>
      </w:r>
      <w:r w:rsidR="00391B22">
        <w:rPr>
          <w:rFonts w:asciiTheme="minorHAnsi" w:hAnsiTheme="minorHAnsi"/>
        </w:rPr>
        <w:t xml:space="preserve"> </w:t>
      </w:r>
      <w:r w:rsidRPr="00E54161">
        <w:rPr>
          <w:rFonts w:asciiTheme="minorHAnsi" w:hAnsiTheme="minorHAnsi"/>
        </w:rPr>
        <w:t>via</w:t>
      </w:r>
      <w:r w:rsidR="00391B22">
        <w:rPr>
          <w:rFonts w:asciiTheme="minorHAnsi" w:hAnsiTheme="minorHAnsi"/>
        </w:rPr>
        <w:t xml:space="preserve"> </w:t>
      </w:r>
      <w:r w:rsidRPr="00E54161">
        <w:rPr>
          <w:rFonts w:asciiTheme="minorHAnsi" w:hAnsiTheme="minorHAnsi"/>
        </w:rPr>
        <w:t>cette application ;</w:t>
      </w:r>
    </w:p>
    <w:p w14:paraId="12780464" w14:textId="77777777" w:rsidR="007D3948" w:rsidRPr="00E54161" w:rsidRDefault="007D3948" w:rsidP="00E54161">
      <w:pPr>
        <w:ind w:firstLine="850"/>
        <w:jc w:val="both"/>
        <w:rPr>
          <w:rFonts w:asciiTheme="minorHAnsi" w:hAnsiTheme="minorHAnsi"/>
        </w:rPr>
      </w:pPr>
    </w:p>
    <w:p w14:paraId="214D303F" w14:textId="77777777" w:rsidR="007D3948" w:rsidRPr="00E54161" w:rsidRDefault="008A254A" w:rsidP="00E54161">
      <w:pPr>
        <w:pStyle w:val="Imx2pod"/>
        <w:jc w:val="both"/>
        <w:rPr>
          <w:rFonts w:asciiTheme="minorHAnsi" w:hAnsiTheme="minorHAnsi"/>
        </w:rPr>
      </w:pPr>
      <w:r w:rsidRPr="00E54161">
        <w:rPr>
          <w:rStyle w:val="Imx3pod"/>
          <w:rFonts w:asciiTheme="minorHAnsi" w:hAnsiTheme="minorHAnsi"/>
        </w:rPr>
        <w:t>DÉCIDE, à l'unanimité des membres présents:</w:t>
      </w:r>
    </w:p>
    <w:p w14:paraId="2940920B" w14:textId="3256FCF1" w:rsidR="007D3948" w:rsidRPr="00E54161" w:rsidRDefault="00391B22" w:rsidP="00E54161">
      <w:pPr>
        <w:pStyle w:val="Imx2pod"/>
        <w:jc w:val="both"/>
        <w:rPr>
          <w:rFonts w:asciiTheme="minorHAnsi" w:hAnsiTheme="minorHAnsi"/>
        </w:rPr>
      </w:pPr>
      <w:r>
        <w:rPr>
          <w:rFonts w:asciiTheme="minorHAnsi" w:hAnsiTheme="minorHAnsi"/>
        </w:rPr>
        <w:t xml:space="preserve"> </w:t>
      </w:r>
    </w:p>
    <w:p w14:paraId="2D2F6978" w14:textId="7F583BA1" w:rsidR="007D3948" w:rsidRPr="00E54161" w:rsidRDefault="008A254A" w:rsidP="00E54161">
      <w:pPr>
        <w:pStyle w:val="Imx2pod"/>
        <w:jc w:val="both"/>
        <w:rPr>
          <w:rFonts w:asciiTheme="minorHAnsi" w:hAnsiTheme="minorHAnsi"/>
        </w:rPr>
      </w:pPr>
      <w:r w:rsidRPr="00E54161">
        <w:rPr>
          <w:rStyle w:val="Imx16pod"/>
          <w:rFonts w:asciiTheme="minorHAnsi" w:hAnsiTheme="minorHAnsi"/>
        </w:rPr>
        <w:t>Article unique</w:t>
      </w:r>
      <w:r w:rsidRPr="00E54161">
        <w:rPr>
          <w:rStyle w:val="Imx3pod"/>
          <w:rFonts w:asciiTheme="minorHAnsi" w:hAnsiTheme="minorHAnsi"/>
        </w:rPr>
        <w:t>.</w:t>
      </w:r>
      <w:r w:rsidR="00391B22">
        <w:rPr>
          <w:rStyle w:val="Imx3pod"/>
          <w:rFonts w:asciiTheme="minorHAnsi" w:hAnsiTheme="minorHAnsi"/>
        </w:rPr>
        <w:t xml:space="preserve"> </w:t>
      </w:r>
      <w:r w:rsidRPr="00E54161">
        <w:rPr>
          <w:rFonts w:asciiTheme="minorHAnsi" w:hAnsiTheme="minorHAnsi"/>
        </w:rPr>
        <w:t xml:space="preserve">D'approuver l'adhésion à la Convention de collaboration dans le cadre de l’utilisation du </w:t>
      </w:r>
      <w:proofErr w:type="spellStart"/>
      <w:r w:rsidRPr="00E54161">
        <w:rPr>
          <w:rFonts w:asciiTheme="minorHAnsi" w:hAnsiTheme="minorHAnsi"/>
        </w:rPr>
        <w:t>FixMyStreet</w:t>
      </w:r>
      <w:proofErr w:type="spellEnd"/>
      <w:r w:rsidRPr="00E54161">
        <w:rPr>
          <w:rFonts w:asciiTheme="minorHAnsi" w:hAnsiTheme="minorHAnsi"/>
        </w:rPr>
        <w:t xml:space="preserve"> Wallonie proposée par Be WaPP </w:t>
      </w:r>
      <w:proofErr w:type="spellStart"/>
      <w:r w:rsidRPr="00E54161">
        <w:rPr>
          <w:rFonts w:asciiTheme="minorHAnsi" w:hAnsiTheme="minorHAnsi"/>
        </w:rPr>
        <w:t>asbl</w:t>
      </w:r>
      <w:proofErr w:type="spellEnd"/>
      <w:r w:rsidRPr="00E54161">
        <w:rPr>
          <w:rFonts w:asciiTheme="minorHAnsi" w:hAnsiTheme="minorHAnsi"/>
        </w:rPr>
        <w:t xml:space="preserve"> et ses conditions générales.</w:t>
      </w:r>
    </w:p>
    <w:p w14:paraId="6E64C52F" w14:textId="1F5AC132" w:rsidR="007D3948" w:rsidRPr="00E54161" w:rsidRDefault="008A254A" w:rsidP="00863C3E">
      <w:pPr>
        <w:pStyle w:val="LIGNE"/>
      </w:pPr>
      <w:r w:rsidRPr="00E54161">
        <w:t>--------------------------------</w:t>
      </w:r>
    </w:p>
    <w:p w14:paraId="2AED8101" w14:textId="1FCBE487" w:rsidR="007D3948" w:rsidRPr="00E54161" w:rsidRDefault="008A254A" w:rsidP="00863C3E">
      <w:pPr>
        <w:pStyle w:val="OBJET"/>
        <w:tabs>
          <w:tab w:val="clear" w:pos="0"/>
          <w:tab w:val="clear" w:pos="360"/>
        </w:tabs>
      </w:pPr>
      <w:r w:rsidRPr="00E54161">
        <w:t>Objet</w:t>
      </w:r>
      <w:r w:rsidR="00391B22">
        <w:t xml:space="preserve"> </w:t>
      </w:r>
      <w:r w:rsidRPr="00E54161">
        <w:t>: Services des Affaires générales — Fonctionnement institutionnel — Questions orales et écrites d'actualité au Collège communal</w:t>
      </w:r>
    </w:p>
    <w:p w14:paraId="747AD09D" w14:textId="77777777" w:rsidR="007D3948" w:rsidRPr="00E54161" w:rsidRDefault="007D3948" w:rsidP="00E54161">
      <w:pPr>
        <w:jc w:val="both"/>
        <w:rPr>
          <w:rFonts w:asciiTheme="minorHAnsi" w:hAnsiTheme="minorHAnsi"/>
        </w:rPr>
      </w:pPr>
    </w:p>
    <w:p w14:paraId="26A1FB4B"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Le Conseil Communal, siégeant en séance publique</w:t>
      </w:r>
    </w:p>
    <w:p w14:paraId="2F322139" w14:textId="77777777" w:rsidR="007D3948" w:rsidRPr="00E54161" w:rsidRDefault="007D3948" w:rsidP="00E54161">
      <w:pPr>
        <w:tabs>
          <w:tab w:val="left" w:pos="0"/>
        </w:tabs>
        <w:ind w:right="79" w:firstLine="851"/>
        <w:contextualSpacing/>
        <w:jc w:val="both"/>
        <w:rPr>
          <w:rFonts w:asciiTheme="minorHAnsi" w:hAnsiTheme="minorHAnsi"/>
        </w:rPr>
      </w:pPr>
    </w:p>
    <w:p w14:paraId="31314B4B" w14:textId="77777777" w:rsidR="007D3948" w:rsidRPr="00E54161" w:rsidRDefault="008A254A" w:rsidP="00E54161">
      <w:pPr>
        <w:pStyle w:val="Imx2pod"/>
        <w:jc w:val="both"/>
        <w:rPr>
          <w:rFonts w:asciiTheme="minorHAnsi" w:hAnsiTheme="minorHAnsi"/>
        </w:rPr>
      </w:pPr>
      <w:r w:rsidRPr="00E54161">
        <w:rPr>
          <w:rFonts w:asciiTheme="minorHAnsi" w:hAnsiTheme="minorHAnsi"/>
        </w:rPr>
        <w:t>Vu le Code de la Démocratie Locale et de la Décentralisation, particulièrement, l'article L1122-10 §3 qui stipule :</w:t>
      </w:r>
    </w:p>
    <w:p w14:paraId="4B224FF1" w14:textId="78DD000C" w:rsidR="007D3948" w:rsidRPr="00E54161" w:rsidRDefault="008A254A" w:rsidP="00E54161">
      <w:pPr>
        <w:pStyle w:val="Imx2pod"/>
        <w:jc w:val="both"/>
        <w:rPr>
          <w:rFonts w:asciiTheme="minorHAnsi" w:hAnsiTheme="minorHAnsi"/>
        </w:rPr>
      </w:pPr>
      <w:r w:rsidRPr="00E54161">
        <w:rPr>
          <w:rStyle w:val="Imx5pod"/>
          <w:rFonts w:asciiTheme="minorHAnsi" w:hAnsiTheme="minorHAnsi"/>
        </w:rPr>
        <w:t>"§3. Les conseillers ont le droit de poser des questions orales d’actualité et des questions écrites au collège communal sur les matières qui relèvent de la compétence:</w:t>
      </w:r>
      <w:r w:rsidR="00391B22">
        <w:rPr>
          <w:rFonts w:asciiTheme="minorHAnsi" w:hAnsiTheme="minorHAnsi"/>
        </w:rPr>
        <w:t xml:space="preserve"> </w:t>
      </w:r>
    </w:p>
    <w:p w14:paraId="7E61A644" w14:textId="62E99CA9" w:rsidR="007D3948" w:rsidRPr="00E54161" w:rsidRDefault="00391B22" w:rsidP="00E54161">
      <w:pPr>
        <w:pStyle w:val="Imx2pod"/>
        <w:jc w:val="both"/>
        <w:rPr>
          <w:rFonts w:asciiTheme="minorHAnsi" w:hAnsiTheme="minorHAnsi"/>
        </w:rPr>
      </w:pPr>
      <w:r>
        <w:rPr>
          <w:rStyle w:val="Imx5pod"/>
          <w:rFonts w:asciiTheme="minorHAnsi" w:hAnsiTheme="minorHAnsi"/>
        </w:rPr>
        <w:t xml:space="preserve">    </w:t>
      </w:r>
      <w:r w:rsidR="008A254A" w:rsidRPr="00E54161">
        <w:rPr>
          <w:rStyle w:val="Imx5pod"/>
          <w:rFonts w:asciiTheme="minorHAnsi" w:hAnsiTheme="minorHAnsi"/>
        </w:rPr>
        <w:t>1° de décision du collège ou du Conseil communal ;</w:t>
      </w:r>
      <w:r>
        <w:rPr>
          <w:rFonts w:asciiTheme="minorHAnsi" w:hAnsiTheme="minorHAnsi"/>
        </w:rPr>
        <w:t xml:space="preserve"> </w:t>
      </w:r>
    </w:p>
    <w:p w14:paraId="0334771E" w14:textId="749D7D2E" w:rsidR="007D3948" w:rsidRPr="00E54161" w:rsidRDefault="00391B22" w:rsidP="00E54161">
      <w:pPr>
        <w:pStyle w:val="Imx2pod"/>
        <w:jc w:val="both"/>
        <w:rPr>
          <w:rFonts w:asciiTheme="minorHAnsi" w:hAnsiTheme="minorHAnsi"/>
        </w:rPr>
      </w:pPr>
      <w:r>
        <w:rPr>
          <w:rStyle w:val="Imx5pod"/>
          <w:rFonts w:asciiTheme="minorHAnsi" w:hAnsiTheme="minorHAnsi"/>
        </w:rPr>
        <w:t xml:space="preserve">    </w:t>
      </w:r>
      <w:r w:rsidR="008A254A" w:rsidRPr="00E54161">
        <w:rPr>
          <w:rStyle w:val="Imx5pod"/>
          <w:rFonts w:asciiTheme="minorHAnsi" w:hAnsiTheme="minorHAnsi"/>
        </w:rPr>
        <w:t>2° d’avis du Collège ou du Conseil communal dans la mesure où cette compétence a un objet qui concerne le territoire communal.</w:t>
      </w:r>
    </w:p>
    <w:p w14:paraId="0ECA697B" w14:textId="691E1009" w:rsidR="007D3948" w:rsidRPr="00E54161" w:rsidRDefault="008A254A" w:rsidP="00E54161">
      <w:pPr>
        <w:pStyle w:val="Imx2pod"/>
        <w:jc w:val="both"/>
        <w:rPr>
          <w:rFonts w:asciiTheme="minorHAnsi" w:hAnsiTheme="minorHAnsi"/>
        </w:rPr>
      </w:pPr>
      <w:r w:rsidRPr="00E54161">
        <w:rPr>
          <w:rStyle w:val="Imx5pod"/>
          <w:rFonts w:asciiTheme="minorHAnsi" w:hAnsiTheme="minorHAnsi"/>
        </w:rPr>
        <w:t>Le règlement d’ordre intérieur fixe les modalités d’application du présent article</w:t>
      </w:r>
      <w:r w:rsidR="00391B22">
        <w:rPr>
          <w:rStyle w:val="Imx5pod"/>
          <w:rFonts w:asciiTheme="minorHAnsi" w:hAnsiTheme="minorHAnsi"/>
        </w:rPr>
        <w:t xml:space="preserve"> </w:t>
      </w:r>
      <w:r w:rsidRPr="00E54161">
        <w:rPr>
          <w:rFonts w:asciiTheme="minorHAnsi" w:hAnsiTheme="minorHAnsi"/>
        </w:rPr>
        <w:t>– Décret du 26 avril 2012, art. 6</w:t>
      </w:r>
      <w:r w:rsidRPr="00E54161">
        <w:rPr>
          <w:rStyle w:val="Imx5pod"/>
          <w:rFonts w:asciiTheme="minorHAnsi" w:hAnsiTheme="minorHAnsi"/>
        </w:rPr>
        <w:t>)</w:t>
      </w:r>
      <w:r w:rsidRPr="00E54161">
        <w:rPr>
          <w:rFonts w:asciiTheme="minorHAnsi" w:hAnsiTheme="minorHAnsi"/>
        </w:rPr>
        <w:t>." ;</w:t>
      </w:r>
      <w:r w:rsidR="00391B22">
        <w:rPr>
          <w:rFonts w:asciiTheme="minorHAnsi" w:hAnsiTheme="minorHAnsi"/>
        </w:rPr>
        <w:t xml:space="preserve"> </w:t>
      </w:r>
    </w:p>
    <w:p w14:paraId="063D5447" w14:textId="253F8DB4" w:rsidR="007D3948" w:rsidRPr="00E54161" w:rsidRDefault="008A254A" w:rsidP="00E54161">
      <w:pPr>
        <w:pStyle w:val="Imx2pod"/>
        <w:jc w:val="both"/>
        <w:rPr>
          <w:rFonts w:asciiTheme="minorHAnsi" w:hAnsiTheme="minorHAnsi"/>
        </w:rPr>
      </w:pPr>
      <w:r w:rsidRPr="00E54161">
        <w:rPr>
          <w:rFonts w:asciiTheme="minorHAnsi" w:hAnsiTheme="minorHAnsi"/>
        </w:rPr>
        <w:t>Vu le Code la Démocratie locale et de la Décentralisation, particulièrement,</w:t>
      </w:r>
      <w:r w:rsidR="00391B22">
        <w:rPr>
          <w:rFonts w:asciiTheme="minorHAnsi" w:hAnsiTheme="minorHAnsi"/>
        </w:rPr>
        <w:t xml:space="preserve"> </w:t>
      </w:r>
      <w:r w:rsidRPr="00E54161">
        <w:rPr>
          <w:rFonts w:asciiTheme="minorHAnsi" w:hAnsiTheme="minorHAnsi"/>
        </w:rPr>
        <w:t>l'article L1122-13, par. 1er, al. ,1 ;</w:t>
      </w:r>
      <w:r w:rsidR="00391B22">
        <w:rPr>
          <w:rFonts w:asciiTheme="minorHAnsi" w:hAnsiTheme="minorHAnsi"/>
        </w:rPr>
        <w:t xml:space="preserve">  </w:t>
      </w:r>
    </w:p>
    <w:p w14:paraId="79D6E1EF" w14:textId="3A9F75FE" w:rsidR="007D3948" w:rsidRPr="00E54161" w:rsidRDefault="008A254A" w:rsidP="00E54161">
      <w:pPr>
        <w:pStyle w:val="Imx2pod"/>
        <w:jc w:val="both"/>
        <w:rPr>
          <w:rFonts w:asciiTheme="minorHAnsi" w:hAnsiTheme="minorHAnsi"/>
        </w:rPr>
      </w:pPr>
      <w:r w:rsidRPr="00E54161">
        <w:rPr>
          <w:rFonts w:asciiTheme="minorHAnsi" w:hAnsiTheme="minorHAnsi"/>
        </w:rPr>
        <w:t>Vu le Code la Démocratie locale et de la Décentralisation, particulièrement, les articles L1122-20 à L1122-22 :</w:t>
      </w:r>
      <w:r w:rsidR="00391B22">
        <w:rPr>
          <w:rFonts w:asciiTheme="minorHAnsi" w:hAnsiTheme="minorHAnsi"/>
        </w:rPr>
        <w:t xml:space="preserve"> </w:t>
      </w:r>
    </w:p>
    <w:p w14:paraId="43A68C3A" w14:textId="6D39D0FD" w:rsidR="007D3948" w:rsidRPr="00E54161" w:rsidRDefault="008A254A" w:rsidP="00E54161">
      <w:pPr>
        <w:pStyle w:val="Imx2pod"/>
        <w:jc w:val="both"/>
        <w:rPr>
          <w:rFonts w:asciiTheme="minorHAnsi" w:hAnsiTheme="minorHAnsi"/>
        </w:rPr>
      </w:pPr>
      <w:r w:rsidRPr="00E54161">
        <w:rPr>
          <w:rFonts w:asciiTheme="minorHAnsi" w:hAnsiTheme="minorHAnsi"/>
        </w:rPr>
        <w:t>Vu le règlement d'ordre intérieur du Conseil communal adapté le 9 novembre 2021, particulièrement, l'article 19bis, relatif à la mise à disposition des conseillers communaux d'une adresse courriel</w:t>
      </w:r>
      <w:r w:rsidR="00391B22">
        <w:rPr>
          <w:rFonts w:asciiTheme="minorHAnsi" w:hAnsiTheme="minorHAnsi"/>
        </w:rPr>
        <w:t xml:space="preserve"> </w:t>
      </w:r>
      <w:r w:rsidRPr="00E54161">
        <w:rPr>
          <w:rFonts w:asciiTheme="minorHAnsi" w:hAnsiTheme="minorHAnsi"/>
        </w:rPr>
        <w:t>;</w:t>
      </w:r>
      <w:r w:rsidR="00391B22">
        <w:rPr>
          <w:rFonts w:asciiTheme="minorHAnsi" w:hAnsiTheme="minorHAnsi"/>
        </w:rPr>
        <w:t xml:space="preserve"> </w:t>
      </w:r>
    </w:p>
    <w:p w14:paraId="675E7764" w14:textId="0E7E6E32" w:rsidR="007D3948" w:rsidRPr="00E54161" w:rsidRDefault="008A254A" w:rsidP="00E54161">
      <w:pPr>
        <w:pStyle w:val="Imx2pod"/>
        <w:jc w:val="both"/>
        <w:rPr>
          <w:rFonts w:asciiTheme="minorHAnsi" w:hAnsiTheme="minorHAnsi"/>
        </w:rPr>
      </w:pPr>
      <w:r w:rsidRPr="00E54161">
        <w:rPr>
          <w:rFonts w:asciiTheme="minorHAnsi" w:hAnsiTheme="minorHAnsi"/>
        </w:rPr>
        <w:t>Vu le règlement d'ordre intérieur du Conseil communal adapté le 9 novembre 2021, particulièrement, le</w:t>
      </w:r>
      <w:r w:rsidR="00391B22">
        <w:rPr>
          <w:rStyle w:val="Imx5pod"/>
          <w:rFonts w:asciiTheme="minorHAnsi" w:hAnsiTheme="minorHAnsi"/>
        </w:rPr>
        <w:t xml:space="preserve"> </w:t>
      </w:r>
      <w:r w:rsidRPr="00E54161">
        <w:rPr>
          <w:rStyle w:val="Imx5pod"/>
          <w:rFonts w:asciiTheme="minorHAnsi" w:hAnsiTheme="minorHAnsi"/>
        </w:rPr>
        <w:t>Chapitre 3 Les droits des conseillers communaux, Section I Le droit, pour les membres du Conseil</w:t>
      </w:r>
      <w:r w:rsidR="00391B22">
        <w:rPr>
          <w:rStyle w:val="Imx5pod"/>
          <w:rFonts w:asciiTheme="minorHAnsi" w:hAnsiTheme="minorHAnsi"/>
        </w:rPr>
        <w:t xml:space="preserve"> </w:t>
      </w:r>
      <w:r w:rsidRPr="00E54161">
        <w:rPr>
          <w:rStyle w:val="Imx5pod"/>
          <w:rFonts w:asciiTheme="minorHAnsi" w:hAnsiTheme="minorHAnsi"/>
        </w:rPr>
        <w:t>communal, de poser des questions écrites et orales d'actualité au Collège communal</w:t>
      </w:r>
      <w:r w:rsidRPr="00E54161">
        <w:rPr>
          <w:rFonts w:asciiTheme="minorHAnsi" w:hAnsiTheme="minorHAnsi"/>
        </w:rPr>
        <w:t>, les</w:t>
      </w:r>
      <w:r w:rsidR="00391B22">
        <w:rPr>
          <w:rFonts w:asciiTheme="minorHAnsi" w:hAnsiTheme="minorHAnsi"/>
        </w:rPr>
        <w:t xml:space="preserve"> </w:t>
      </w:r>
      <w:r w:rsidRPr="00E54161">
        <w:rPr>
          <w:rFonts w:asciiTheme="minorHAnsi" w:hAnsiTheme="minorHAnsi"/>
        </w:rPr>
        <w:t>articles 69, 70, 71 qui stipulent :</w:t>
      </w:r>
    </w:p>
    <w:p w14:paraId="2E172DDE" w14:textId="3CB082FC" w:rsidR="007D3948" w:rsidRPr="00E54161" w:rsidRDefault="008A254A" w:rsidP="00E54161">
      <w:pPr>
        <w:pStyle w:val="Imx2pod"/>
        <w:jc w:val="both"/>
        <w:rPr>
          <w:rFonts w:asciiTheme="minorHAnsi" w:hAnsiTheme="minorHAnsi"/>
        </w:rPr>
      </w:pPr>
      <w:r w:rsidRPr="00E54161">
        <w:rPr>
          <w:rFonts w:asciiTheme="minorHAnsi" w:hAnsiTheme="minorHAnsi"/>
        </w:rPr>
        <w:t>"Article 69 - Par. 1</w:t>
      </w:r>
      <w:r w:rsidRPr="00E54161">
        <w:rPr>
          <w:rStyle w:val="Imx4pod"/>
          <w:rFonts w:asciiTheme="minorHAnsi" w:hAnsiTheme="minorHAnsi"/>
        </w:rPr>
        <w:t>er</w:t>
      </w:r>
      <w:r w:rsidR="00391B22">
        <w:rPr>
          <w:rFonts w:asciiTheme="minorHAnsi" w:hAnsiTheme="minorHAnsi"/>
        </w:rPr>
        <w:t xml:space="preserve"> </w:t>
      </w:r>
      <w:r w:rsidRPr="00E54161">
        <w:rPr>
          <w:rFonts w:asciiTheme="minorHAnsi" w:hAnsiTheme="minorHAnsi"/>
        </w:rPr>
        <w:t>-Les membres du Conseil communal ont le droit de poser des questions écrites et orales d'actualité au Collège communal sur les matières qui relèvent de la compétence</w:t>
      </w:r>
      <w:r w:rsidR="00391B22">
        <w:rPr>
          <w:rFonts w:asciiTheme="minorHAnsi" w:hAnsiTheme="minorHAnsi"/>
        </w:rPr>
        <w:t xml:space="preserve"> </w:t>
      </w:r>
    </w:p>
    <w:p w14:paraId="4A475EC3" w14:textId="71FB5E0D" w:rsidR="007D3948" w:rsidRPr="00E54161" w:rsidRDefault="008A254A" w:rsidP="00E54161">
      <w:pPr>
        <w:pStyle w:val="Imx18pod"/>
        <w:jc w:val="both"/>
        <w:rPr>
          <w:rFonts w:asciiTheme="minorHAnsi" w:hAnsiTheme="minorHAnsi"/>
        </w:rPr>
      </w:pPr>
      <w:r w:rsidRPr="00E54161">
        <w:rPr>
          <w:rFonts w:asciiTheme="minorHAnsi" w:hAnsiTheme="minorHAnsi"/>
        </w:rPr>
        <w:t>1 ° de décision du Collège ou du Conseil communal ;</w:t>
      </w:r>
      <w:r w:rsidR="00391B22">
        <w:rPr>
          <w:rFonts w:asciiTheme="minorHAnsi" w:hAnsiTheme="minorHAnsi"/>
        </w:rPr>
        <w:t xml:space="preserve"> </w:t>
      </w:r>
    </w:p>
    <w:p w14:paraId="2F0B32C3" w14:textId="5AEE5D9F" w:rsidR="007D3948" w:rsidRPr="00E54161" w:rsidRDefault="008A254A" w:rsidP="00E54161">
      <w:pPr>
        <w:pStyle w:val="Imx18pod"/>
        <w:jc w:val="both"/>
        <w:rPr>
          <w:rFonts w:asciiTheme="minorHAnsi" w:hAnsiTheme="minorHAnsi"/>
        </w:rPr>
      </w:pPr>
      <w:r w:rsidRPr="00E54161">
        <w:rPr>
          <w:rFonts w:asciiTheme="minorHAnsi" w:hAnsiTheme="minorHAnsi"/>
        </w:rPr>
        <w:t>2 ° d'avis du Collège ou du Conseil communal dans la mesure où cette compétence a un objet qui concerne le territoire communal.</w:t>
      </w:r>
      <w:r w:rsidR="00391B22">
        <w:rPr>
          <w:rFonts w:asciiTheme="minorHAnsi" w:hAnsiTheme="minorHAnsi"/>
        </w:rPr>
        <w:t xml:space="preserve"> </w:t>
      </w:r>
    </w:p>
    <w:p w14:paraId="5BA72719" w14:textId="77777777" w:rsidR="007D3948" w:rsidRPr="00E54161" w:rsidRDefault="008A254A" w:rsidP="00E54161">
      <w:pPr>
        <w:pStyle w:val="Imx19pod"/>
        <w:jc w:val="both"/>
        <w:rPr>
          <w:rFonts w:asciiTheme="minorHAnsi" w:hAnsiTheme="minorHAnsi"/>
        </w:rPr>
      </w:pPr>
      <w:r w:rsidRPr="00E54161">
        <w:rPr>
          <w:rFonts w:asciiTheme="minorHAnsi" w:hAnsiTheme="minorHAnsi"/>
        </w:rPr>
        <w:lastRenderedPageBreak/>
        <w:t>Par. 2 - Par "questions d'actualité", il y a lieu d'entendre les situations ou faits récents, c'est-à-dire ne remontant pas à une date plus éloignée que celle de la précédente séance du Conseil communal.</w:t>
      </w:r>
    </w:p>
    <w:p w14:paraId="3693D621" w14:textId="77777777" w:rsidR="007D3948" w:rsidRPr="00E54161" w:rsidRDefault="008A254A" w:rsidP="00E54161">
      <w:pPr>
        <w:pStyle w:val="Imx2pod"/>
        <w:jc w:val="both"/>
        <w:rPr>
          <w:rFonts w:asciiTheme="minorHAnsi" w:hAnsiTheme="minorHAnsi"/>
        </w:rPr>
      </w:pPr>
      <w:r w:rsidRPr="00E54161">
        <w:rPr>
          <w:rFonts w:asciiTheme="minorHAnsi" w:hAnsiTheme="minorHAnsi"/>
        </w:rPr>
        <w:t>Article 70 - Il est répondu aux questions écrites dans le mois de leur réception par le Bourgmestre ou par celui qui le remplace.</w:t>
      </w:r>
    </w:p>
    <w:p w14:paraId="608A86FA" w14:textId="2D8A1162" w:rsidR="007D3948" w:rsidRPr="00E54161" w:rsidRDefault="008A254A" w:rsidP="00E54161">
      <w:pPr>
        <w:pStyle w:val="Imx2pod"/>
        <w:jc w:val="both"/>
        <w:rPr>
          <w:rFonts w:asciiTheme="minorHAnsi" w:hAnsiTheme="minorHAnsi"/>
        </w:rPr>
      </w:pPr>
      <w:r w:rsidRPr="00E54161">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E54161">
        <w:rPr>
          <w:rStyle w:val="Imx4pod"/>
          <w:rFonts w:asciiTheme="minorHAnsi" w:hAnsiTheme="minorHAnsi"/>
        </w:rPr>
        <w:t>er</w:t>
      </w:r>
      <w:r w:rsidRPr="00E54161">
        <w:rPr>
          <w:rFonts w:asciiTheme="minorHAnsi" w:hAnsiTheme="minorHAnsi"/>
        </w:rPr>
        <w:t>, du présent règlement.</w:t>
      </w:r>
      <w:r w:rsidR="00391B22">
        <w:rPr>
          <w:rFonts w:asciiTheme="minorHAnsi" w:hAnsiTheme="minorHAnsi"/>
        </w:rPr>
        <w:t xml:space="preserve"> </w:t>
      </w:r>
    </w:p>
    <w:p w14:paraId="3D69209A" w14:textId="68800932" w:rsidR="007D3948" w:rsidRPr="00E54161" w:rsidRDefault="008A254A" w:rsidP="00E54161">
      <w:pPr>
        <w:pStyle w:val="Imx2pod"/>
        <w:jc w:val="both"/>
        <w:rPr>
          <w:rFonts w:asciiTheme="minorHAnsi" w:hAnsiTheme="minorHAnsi"/>
        </w:rPr>
      </w:pPr>
      <w:r w:rsidRPr="00E54161">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391B22">
        <w:rPr>
          <w:rFonts w:asciiTheme="minorHAnsi" w:hAnsiTheme="minorHAnsi"/>
        </w:rPr>
        <w:t xml:space="preserve"> </w:t>
      </w:r>
      <w:r w:rsidRPr="00E54161">
        <w:rPr>
          <w:rFonts w:asciiTheme="minorHAnsi" w:hAnsiTheme="minorHAnsi"/>
        </w:rPr>
        <w:t>"commune@lobbes.be", soit par fax au 071/59.48.08.</w:t>
      </w:r>
    </w:p>
    <w:p w14:paraId="0514907C" w14:textId="77777777" w:rsidR="007D3948" w:rsidRPr="00E54161" w:rsidRDefault="008A254A" w:rsidP="00E54161">
      <w:pPr>
        <w:pStyle w:val="Imx2pod"/>
        <w:jc w:val="both"/>
        <w:rPr>
          <w:rFonts w:asciiTheme="minorHAnsi" w:hAnsiTheme="minorHAnsi"/>
        </w:rPr>
      </w:pPr>
      <w:r w:rsidRPr="00E54161">
        <w:rPr>
          <w:rFonts w:asciiTheme="minorHAnsi" w:hAnsiTheme="minorHAnsi"/>
        </w:rPr>
        <w:t>Au cas où la veille de la séance du Conseil Communal serait un jour férié ou un jour de week-end, les questions devront parvenir le dernier jour ouvrable précédant la séance.</w:t>
      </w:r>
    </w:p>
    <w:p w14:paraId="00F7A50A" w14:textId="44A3B362" w:rsidR="007D3948" w:rsidRPr="00E54161" w:rsidRDefault="008A254A" w:rsidP="00E54161">
      <w:pPr>
        <w:pStyle w:val="Imx2pod"/>
        <w:jc w:val="both"/>
        <w:rPr>
          <w:rFonts w:asciiTheme="minorHAnsi" w:hAnsiTheme="minorHAnsi"/>
        </w:rPr>
      </w:pPr>
      <w:r w:rsidRPr="00E54161">
        <w:rPr>
          <w:rFonts w:asciiTheme="minorHAnsi" w:hAnsiTheme="minorHAnsi"/>
        </w:rPr>
        <w:t>Il est répondu aux questions orales :</w:t>
      </w:r>
      <w:r w:rsidR="00391B22">
        <w:rPr>
          <w:rFonts w:asciiTheme="minorHAnsi" w:hAnsiTheme="minorHAnsi"/>
        </w:rPr>
        <w:t xml:space="preserve"> </w:t>
      </w:r>
    </w:p>
    <w:p w14:paraId="1ECC1BE2" w14:textId="77777777" w:rsidR="00863C3E" w:rsidRDefault="008A254A" w:rsidP="00E54161">
      <w:pPr>
        <w:pStyle w:val="Imx20pod"/>
        <w:jc w:val="both"/>
        <w:rPr>
          <w:rFonts w:asciiTheme="minorHAnsi" w:hAnsiTheme="minorHAnsi"/>
        </w:rPr>
      </w:pPr>
      <w:r w:rsidRPr="00E54161">
        <w:rPr>
          <w:rFonts w:asciiTheme="minorHAnsi" w:hAnsiTheme="minorHAnsi"/>
        </w:rPr>
        <w:t>- soit séance tenante ;</w:t>
      </w:r>
    </w:p>
    <w:p w14:paraId="378328C1" w14:textId="5E452C94" w:rsidR="007D3948" w:rsidRPr="00E54161" w:rsidRDefault="008A254A" w:rsidP="00E54161">
      <w:pPr>
        <w:pStyle w:val="Imx20pod"/>
        <w:jc w:val="both"/>
        <w:rPr>
          <w:rFonts w:asciiTheme="minorHAnsi" w:hAnsiTheme="minorHAnsi"/>
        </w:rPr>
      </w:pPr>
      <w:r w:rsidRPr="00E54161">
        <w:rPr>
          <w:rFonts w:asciiTheme="minorHAnsi" w:hAnsiTheme="minorHAnsi"/>
        </w:rPr>
        <w:t>- soit lors de la prochaine réunion du Conseil communal, avant que le président accorde la parole afin que, le cas échéant, de nouvelles questions orales d'actualité soient posées.</w:t>
      </w:r>
      <w:r w:rsidR="00391B22">
        <w:rPr>
          <w:rFonts w:asciiTheme="minorHAnsi" w:hAnsiTheme="minorHAnsi"/>
        </w:rPr>
        <w:t xml:space="preserve"> </w:t>
      </w:r>
    </w:p>
    <w:p w14:paraId="3DBF4FD4" w14:textId="77777777" w:rsidR="007D3948" w:rsidRPr="00E54161" w:rsidRDefault="008A254A" w:rsidP="00E54161">
      <w:pPr>
        <w:pStyle w:val="Imx2pod"/>
        <w:jc w:val="both"/>
        <w:rPr>
          <w:rFonts w:asciiTheme="minorHAnsi" w:hAnsiTheme="minorHAnsi"/>
        </w:rPr>
      </w:pPr>
      <w:r w:rsidRPr="00E54161">
        <w:rPr>
          <w:rFonts w:asciiTheme="minorHAnsi" w:hAnsiTheme="minorHAnsi"/>
        </w:rPr>
        <w:t>Par. 2 - Les questions discutées en séance sont notamment régies par les modalités suivantes :</w:t>
      </w:r>
    </w:p>
    <w:p w14:paraId="3C50E753" w14:textId="77777777" w:rsidR="00863C3E" w:rsidRDefault="008A254A" w:rsidP="00E54161">
      <w:pPr>
        <w:pStyle w:val="Imx20pod"/>
        <w:jc w:val="both"/>
        <w:rPr>
          <w:rFonts w:asciiTheme="minorHAnsi" w:hAnsiTheme="minorHAnsi"/>
        </w:rPr>
      </w:pPr>
      <w:r w:rsidRPr="00E54161">
        <w:rPr>
          <w:rFonts w:asciiTheme="minorHAnsi" w:hAnsiTheme="minorHAnsi"/>
        </w:rPr>
        <w:t>- le Conseiller dispose d'un maximum de 5 minutes pour développer sa question ;</w:t>
      </w:r>
      <w:r w:rsidR="00391B22">
        <w:rPr>
          <w:rFonts w:asciiTheme="minorHAnsi" w:hAnsiTheme="minorHAnsi"/>
        </w:rPr>
        <w:t xml:space="preserve"> </w:t>
      </w:r>
    </w:p>
    <w:p w14:paraId="1A77846E" w14:textId="77777777" w:rsidR="00863C3E" w:rsidRDefault="008A254A" w:rsidP="00E54161">
      <w:pPr>
        <w:pStyle w:val="Imx20pod"/>
        <w:jc w:val="both"/>
        <w:rPr>
          <w:rFonts w:asciiTheme="minorHAnsi" w:hAnsiTheme="minorHAnsi"/>
        </w:rPr>
      </w:pPr>
      <w:r w:rsidRPr="00E54161">
        <w:rPr>
          <w:rFonts w:asciiTheme="minorHAnsi" w:hAnsiTheme="minorHAnsi"/>
        </w:rPr>
        <w:t>- le Collège répond à la question en 5 minutes maximum ;</w:t>
      </w:r>
    </w:p>
    <w:p w14:paraId="117A7E71" w14:textId="77777777" w:rsidR="00863C3E" w:rsidRDefault="008A254A" w:rsidP="00E54161">
      <w:pPr>
        <w:pStyle w:val="Imx20pod"/>
        <w:jc w:val="both"/>
        <w:rPr>
          <w:rFonts w:asciiTheme="minorHAnsi" w:hAnsiTheme="minorHAnsi"/>
        </w:rPr>
      </w:pPr>
      <w:r w:rsidRPr="00E54161">
        <w:rPr>
          <w:rFonts w:asciiTheme="minorHAnsi" w:hAnsiTheme="minorHAnsi"/>
        </w:rPr>
        <w:t>- le Conseiller dispose de 2 minutes pour répliquer à la réponse ;</w:t>
      </w:r>
    </w:p>
    <w:p w14:paraId="6F66438A" w14:textId="33C46C46" w:rsidR="007D3948" w:rsidRPr="00E54161" w:rsidRDefault="008A254A" w:rsidP="00E54161">
      <w:pPr>
        <w:pStyle w:val="Imx20pod"/>
        <w:jc w:val="both"/>
        <w:rPr>
          <w:rFonts w:asciiTheme="minorHAnsi" w:hAnsiTheme="minorHAnsi"/>
        </w:rPr>
      </w:pPr>
      <w:r w:rsidRPr="00E54161">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391B22">
        <w:rPr>
          <w:rFonts w:asciiTheme="minorHAnsi" w:hAnsiTheme="minorHAnsi"/>
        </w:rPr>
        <w:t xml:space="preserve"> </w:t>
      </w:r>
    </w:p>
    <w:p w14:paraId="413A08EF" w14:textId="06D02173" w:rsidR="007D3948" w:rsidRPr="00E54161" w:rsidRDefault="008A254A" w:rsidP="00E54161">
      <w:pPr>
        <w:pStyle w:val="Imx2pod"/>
        <w:jc w:val="both"/>
        <w:rPr>
          <w:rFonts w:asciiTheme="minorHAnsi" w:hAnsiTheme="minorHAnsi"/>
        </w:rPr>
      </w:pPr>
      <w:r w:rsidRPr="00E54161">
        <w:rPr>
          <w:rFonts w:asciiTheme="minorHAnsi" w:hAnsiTheme="minorHAnsi"/>
        </w:rPr>
        <w:t xml:space="preserve">Considérant que les </w:t>
      </w:r>
      <w:r w:rsidRPr="00E54161">
        <w:rPr>
          <w:rStyle w:val="Imx3pod"/>
          <w:rFonts w:asciiTheme="minorHAnsi" w:hAnsiTheme="minorHAnsi"/>
        </w:rPr>
        <w:t>questions</w:t>
      </w:r>
      <w:r w:rsidR="00391B22">
        <w:rPr>
          <w:rStyle w:val="Imx3pod"/>
          <w:rFonts w:asciiTheme="minorHAnsi" w:hAnsiTheme="minorHAnsi"/>
        </w:rPr>
        <w:t xml:space="preserve"> </w:t>
      </w:r>
      <w:r w:rsidRPr="00E54161">
        <w:rPr>
          <w:rStyle w:val="Imx3pod"/>
          <w:rFonts w:asciiTheme="minorHAnsi" w:hAnsiTheme="minorHAnsi"/>
        </w:rPr>
        <w:t>reçues, au plus tard le 27</w:t>
      </w:r>
      <w:r w:rsidR="00391B22">
        <w:rPr>
          <w:rStyle w:val="Imx3pod"/>
          <w:rFonts w:asciiTheme="minorHAnsi" w:hAnsiTheme="minorHAnsi"/>
        </w:rPr>
        <w:t xml:space="preserve"> </w:t>
      </w:r>
      <w:r w:rsidRPr="00E54161">
        <w:rPr>
          <w:rStyle w:val="Imx3pod"/>
          <w:rFonts w:asciiTheme="minorHAnsi" w:hAnsiTheme="minorHAnsi"/>
        </w:rPr>
        <w:t>juillet</w:t>
      </w:r>
      <w:r w:rsidR="00391B22">
        <w:rPr>
          <w:rStyle w:val="Imx3pod"/>
          <w:rFonts w:asciiTheme="minorHAnsi" w:hAnsiTheme="minorHAnsi"/>
        </w:rPr>
        <w:t xml:space="preserve"> </w:t>
      </w:r>
      <w:r w:rsidRPr="00E54161">
        <w:rPr>
          <w:rStyle w:val="Imx3pod"/>
          <w:rFonts w:asciiTheme="minorHAnsi" w:hAnsiTheme="minorHAnsi"/>
        </w:rPr>
        <w:t>2026</w:t>
      </w:r>
      <w:r w:rsidR="00391B22">
        <w:rPr>
          <w:rStyle w:val="Imx3pod"/>
          <w:rFonts w:asciiTheme="minorHAnsi" w:hAnsiTheme="minorHAnsi"/>
        </w:rPr>
        <w:t xml:space="preserve"> </w:t>
      </w:r>
      <w:r w:rsidRPr="00E54161">
        <w:rPr>
          <w:rStyle w:val="Imx3pod"/>
          <w:rFonts w:asciiTheme="minorHAnsi" w:hAnsiTheme="minorHAnsi"/>
        </w:rPr>
        <w:t>à 11</w:t>
      </w:r>
      <w:r w:rsidR="00863C3E">
        <w:rPr>
          <w:rStyle w:val="Imx3pod"/>
          <w:rFonts w:asciiTheme="minorHAnsi" w:hAnsiTheme="minorHAnsi"/>
        </w:rPr>
        <w:t> </w:t>
      </w:r>
      <w:r w:rsidRPr="00E54161">
        <w:rPr>
          <w:rStyle w:val="Imx3pod"/>
          <w:rFonts w:asciiTheme="minorHAnsi" w:hAnsiTheme="minorHAnsi"/>
        </w:rPr>
        <w:t>heures,</w:t>
      </w:r>
      <w:r w:rsidRPr="00E54161">
        <w:rPr>
          <w:rFonts w:asciiTheme="minorHAnsi" w:hAnsiTheme="minorHAnsi"/>
        </w:rPr>
        <w:t xml:space="preserve"> envoyées à</w:t>
      </w:r>
      <w:r w:rsidR="00391B22">
        <w:rPr>
          <w:rFonts w:asciiTheme="minorHAnsi" w:hAnsiTheme="minorHAnsi"/>
        </w:rPr>
        <w:t xml:space="preserve"> </w:t>
      </w:r>
      <w:r w:rsidRPr="00E54161">
        <w:rPr>
          <w:rFonts w:asciiTheme="minorHAnsi" w:hAnsiTheme="minorHAnsi"/>
        </w:rPr>
        <w:t>l'adresse courriel "</w:t>
      </w:r>
      <w:r w:rsidRPr="00E54161">
        <w:rPr>
          <w:rStyle w:val="Imx3pod"/>
          <w:rFonts w:asciiTheme="minorHAnsi" w:hAnsiTheme="minorHAnsi"/>
        </w:rPr>
        <w:t>commune@lobbes.be</w:t>
      </w:r>
      <w:r w:rsidRPr="00E54161">
        <w:rPr>
          <w:rFonts w:asciiTheme="minorHAnsi" w:hAnsiTheme="minorHAnsi"/>
        </w:rPr>
        <w:t>", seront communiquées</w:t>
      </w:r>
      <w:r w:rsidR="00391B22">
        <w:rPr>
          <w:rFonts w:asciiTheme="minorHAnsi" w:hAnsiTheme="minorHAnsi"/>
        </w:rPr>
        <w:t xml:space="preserve"> </w:t>
      </w:r>
      <w:r w:rsidRPr="00E54161">
        <w:rPr>
          <w:rFonts w:asciiTheme="minorHAnsi" w:hAnsiTheme="minorHAnsi"/>
        </w:rPr>
        <w:t>avant la séance du</w:t>
      </w:r>
      <w:r w:rsidR="00391B22">
        <w:rPr>
          <w:rFonts w:asciiTheme="minorHAnsi" w:hAnsiTheme="minorHAnsi"/>
        </w:rPr>
        <w:t xml:space="preserve"> </w:t>
      </w:r>
      <w:r w:rsidRPr="00E54161">
        <w:rPr>
          <w:rFonts w:asciiTheme="minorHAnsi" w:hAnsiTheme="minorHAnsi"/>
        </w:rPr>
        <w:t>30 juin 2026</w:t>
      </w:r>
      <w:r w:rsidR="00391B22">
        <w:rPr>
          <w:rFonts w:asciiTheme="minorHAnsi" w:hAnsiTheme="minorHAnsi"/>
        </w:rPr>
        <w:t xml:space="preserve"> </w:t>
      </w:r>
      <w:r w:rsidRPr="00E54161">
        <w:rPr>
          <w:rFonts w:asciiTheme="minorHAnsi" w:hAnsiTheme="minorHAnsi"/>
        </w:rPr>
        <w:t>à l'ensemble des membres du Conseil communal par mail et implémentées dans le présent point ;</w:t>
      </w:r>
      <w:r w:rsidR="00391B22">
        <w:rPr>
          <w:rFonts w:asciiTheme="minorHAnsi" w:hAnsiTheme="minorHAnsi"/>
        </w:rPr>
        <w:t xml:space="preserve"> </w:t>
      </w:r>
    </w:p>
    <w:p w14:paraId="6A757FC7" w14:textId="071D6C74" w:rsidR="007D3948" w:rsidRPr="00E54161" w:rsidRDefault="008A254A" w:rsidP="00E54161">
      <w:pPr>
        <w:jc w:val="both"/>
        <w:rPr>
          <w:rFonts w:asciiTheme="minorHAnsi" w:hAnsiTheme="minorHAnsi"/>
        </w:rPr>
      </w:pPr>
      <w:r w:rsidRPr="00E54161">
        <w:rPr>
          <w:rStyle w:val="Imx3pod"/>
          <w:rFonts w:asciiTheme="minorHAnsi" w:hAnsiTheme="minorHAnsi"/>
        </w:rPr>
        <w:t>Questions orales posées au Collège communal lors du</w:t>
      </w:r>
      <w:r w:rsidR="00391B22">
        <w:rPr>
          <w:rStyle w:val="Imx3pod"/>
          <w:rFonts w:asciiTheme="minorHAnsi" w:hAnsiTheme="minorHAnsi"/>
        </w:rPr>
        <w:t xml:space="preserve"> </w:t>
      </w:r>
      <w:r w:rsidRPr="00E54161">
        <w:rPr>
          <w:rStyle w:val="Imx3pod"/>
          <w:rFonts w:asciiTheme="minorHAnsi" w:hAnsiTheme="minorHAnsi"/>
        </w:rPr>
        <w:t>Conseil communal du 28</w:t>
      </w:r>
      <w:r w:rsidR="00863C3E">
        <w:rPr>
          <w:rStyle w:val="Imx3pod"/>
          <w:rFonts w:asciiTheme="minorHAnsi" w:hAnsiTheme="minorHAnsi"/>
        </w:rPr>
        <w:t> </w:t>
      </w:r>
      <w:r w:rsidRPr="00E54161">
        <w:rPr>
          <w:rStyle w:val="Imx3pod"/>
          <w:rFonts w:asciiTheme="minorHAnsi" w:hAnsiTheme="minorHAnsi"/>
        </w:rPr>
        <w:t>juillet 2026</w:t>
      </w:r>
    </w:p>
    <w:p w14:paraId="38B3F605" w14:textId="5EE5F499" w:rsidR="007D3948" w:rsidRPr="00E54161" w:rsidRDefault="00391B22" w:rsidP="00E54161">
      <w:pPr>
        <w:jc w:val="both"/>
        <w:rPr>
          <w:rFonts w:asciiTheme="minorHAnsi" w:hAnsiTheme="minorHAnsi"/>
        </w:rPr>
      </w:pPr>
      <w:r>
        <w:rPr>
          <w:rFonts w:asciiTheme="minorHAnsi" w:hAnsiTheme="minorHAnsi"/>
        </w:rPr>
        <w:t xml:space="preserve"> </w:t>
      </w:r>
    </w:p>
    <w:p w14:paraId="6AF1F9E7" w14:textId="77777777" w:rsidR="007D3948" w:rsidRPr="00E54161" w:rsidRDefault="008A254A" w:rsidP="00E54161">
      <w:pPr>
        <w:pStyle w:val="Imx21pod"/>
        <w:rPr>
          <w:rFonts w:asciiTheme="minorHAnsi" w:hAnsiTheme="minorHAnsi"/>
        </w:rPr>
      </w:pPr>
      <w:r w:rsidRPr="00E54161">
        <w:rPr>
          <w:rStyle w:val="Imx1pod"/>
          <w:rFonts w:asciiTheme="minorHAnsi" w:hAnsiTheme="minorHAnsi"/>
        </w:rPr>
        <w:t>AUCUNE QUESTION N'A ÉTÉ POSÉE AU COLLÈGE</w:t>
      </w:r>
      <w:r w:rsidRPr="00E54161">
        <w:rPr>
          <w:rStyle w:val="Imx3pod"/>
          <w:rFonts w:asciiTheme="minorHAnsi" w:hAnsiTheme="minorHAnsi"/>
        </w:rPr>
        <w:t>.</w:t>
      </w:r>
    </w:p>
    <w:p w14:paraId="56B92F8F" w14:textId="77777777" w:rsidR="00720EC2" w:rsidRDefault="00720EC2" w:rsidP="00720EC2">
      <w:pPr>
        <w:tabs>
          <w:tab w:val="left" w:pos="993"/>
        </w:tabs>
        <w:spacing w:after="159" w:line="259" w:lineRule="auto"/>
        <w:jc w:val="center"/>
        <w:rPr>
          <w:rFonts w:asciiTheme="minorHAnsi" w:hAnsiTheme="minorHAnsi"/>
          <w:color w:val="000000"/>
        </w:rPr>
      </w:pPr>
      <w:r w:rsidRPr="00E07697">
        <w:rPr>
          <w:rFonts w:asciiTheme="minorHAnsi" w:hAnsiTheme="minorHAnsi"/>
          <w:color w:val="000000"/>
        </w:rPr>
        <w:t>--------------------------------</w:t>
      </w:r>
    </w:p>
    <w:p w14:paraId="1962729E" w14:textId="465984AF" w:rsidR="00720EC2" w:rsidRDefault="00720EC2" w:rsidP="00720EC2">
      <w:pPr>
        <w:pStyle w:val="uhi2pod"/>
        <w:rPr>
          <w:rFonts w:ascii="Aptos" w:hAnsi="Aptos" w:cs="Times New Roman"/>
        </w:rPr>
      </w:pPr>
      <w:r w:rsidRPr="002A4164">
        <w:rPr>
          <w:rFonts w:ascii="Aptos" w:hAnsi="Aptos" w:cs="Times New Roman"/>
        </w:rPr>
        <w:t xml:space="preserve">Monsieur le Président, Steven Royez procède à la clôture la séance publique à </w:t>
      </w:r>
      <w:r>
        <w:rPr>
          <w:rFonts w:ascii="Aptos" w:hAnsi="Aptos" w:cs="Times New Roman"/>
        </w:rPr>
        <w:t>19</w:t>
      </w:r>
      <w:r>
        <w:rPr>
          <w:rFonts w:ascii="Aptos" w:hAnsi="Aptos" w:cs="Times New Roman"/>
        </w:rPr>
        <w:t>h</w:t>
      </w:r>
      <w:r>
        <w:rPr>
          <w:rFonts w:ascii="Aptos" w:hAnsi="Aptos" w:cs="Times New Roman"/>
        </w:rPr>
        <w:t>55</w:t>
      </w:r>
      <w:r>
        <w:rPr>
          <w:rFonts w:ascii="Aptos" w:hAnsi="Aptos" w:cs="Times New Roman"/>
        </w:rPr>
        <w:t>.</w:t>
      </w:r>
    </w:p>
    <w:p w14:paraId="70D3DFED" w14:textId="1D6E1AD7" w:rsidR="00720EC2" w:rsidRDefault="00720EC2" w:rsidP="00720EC2">
      <w:pPr>
        <w:tabs>
          <w:tab w:val="left" w:pos="993"/>
        </w:tabs>
        <w:spacing w:after="159" w:line="259" w:lineRule="auto"/>
        <w:jc w:val="center"/>
        <w:rPr>
          <w:rFonts w:ascii="Aptos" w:hAnsi="Aptos"/>
        </w:rPr>
      </w:pPr>
      <w:r w:rsidRPr="002A4164">
        <w:rPr>
          <w:rFonts w:ascii="Aptos" w:hAnsi="Aptos" w:cs="Times New Roman"/>
        </w:rPr>
        <w:t xml:space="preserve">Il remercie le public qui a suivi la séance et prononce le huis-clos </w:t>
      </w:r>
      <w:r w:rsidRPr="00BF4A00">
        <w:rPr>
          <w:rFonts w:ascii="Aptos" w:hAnsi="Aptos" w:cs="Times New Roman"/>
        </w:rPr>
        <w:t xml:space="preserve">à </w:t>
      </w:r>
      <w:r>
        <w:rPr>
          <w:rFonts w:ascii="Aptos" w:hAnsi="Aptos" w:cs="Times New Roman"/>
        </w:rPr>
        <w:t>19h55</w:t>
      </w:r>
      <w:r>
        <w:rPr>
          <w:rFonts w:ascii="Aptos" w:hAnsi="Aptos"/>
        </w:rPr>
        <w:t>.</w:t>
      </w:r>
    </w:p>
    <w:p w14:paraId="079ABFB5" w14:textId="0B4280B6" w:rsidR="00720EC2" w:rsidRDefault="00720EC2" w:rsidP="00720EC2">
      <w:pPr>
        <w:pStyle w:val="LIGNE"/>
        <w:rPr>
          <w:b/>
          <w:bCs/>
          <w:u w:val="single"/>
        </w:rPr>
      </w:pPr>
      <w:r w:rsidRPr="00257529">
        <w:t>--------------------------------</w:t>
      </w:r>
    </w:p>
    <w:p w14:paraId="6FC17162" w14:textId="77777777" w:rsidR="00720EC2" w:rsidRDefault="00720EC2" w:rsidP="00E54161">
      <w:pPr>
        <w:jc w:val="both"/>
        <w:rPr>
          <w:rFonts w:asciiTheme="minorHAnsi" w:hAnsiTheme="minorHAnsi"/>
          <w:b/>
          <w:bCs/>
          <w:u w:val="single"/>
        </w:rPr>
      </w:pPr>
    </w:p>
    <w:p w14:paraId="096F3279" w14:textId="4C64EBAA" w:rsidR="007D3948" w:rsidRPr="00E54161" w:rsidRDefault="008A254A" w:rsidP="00E54161">
      <w:pPr>
        <w:jc w:val="both"/>
        <w:rPr>
          <w:rFonts w:asciiTheme="minorHAnsi" w:hAnsiTheme="minorHAnsi"/>
          <w:sz w:val="4"/>
          <w:szCs w:val="4"/>
        </w:rPr>
      </w:pPr>
      <w:r w:rsidRPr="00E54161">
        <w:rPr>
          <w:rFonts w:asciiTheme="minorHAnsi" w:hAnsiTheme="minorHAnsi"/>
          <w:b/>
          <w:bCs/>
          <w:u w:val="single"/>
        </w:rPr>
        <w:lastRenderedPageBreak/>
        <w:t>Huis clos</w:t>
      </w:r>
    </w:p>
    <w:p w14:paraId="09F01012" w14:textId="77777777" w:rsidR="007D3948" w:rsidRPr="00E54161" w:rsidRDefault="007D3948" w:rsidP="00E54161">
      <w:pPr>
        <w:jc w:val="both"/>
        <w:rPr>
          <w:rFonts w:asciiTheme="minorHAnsi" w:hAnsiTheme="minorHAnsi"/>
        </w:rPr>
      </w:pPr>
    </w:p>
    <w:p w14:paraId="59A53A49" w14:textId="52D7952B" w:rsidR="007D3948" w:rsidRPr="00E54161" w:rsidRDefault="008A254A" w:rsidP="00863C3E">
      <w:pPr>
        <w:pStyle w:val="OBJET"/>
        <w:tabs>
          <w:tab w:val="clear" w:pos="0"/>
          <w:tab w:val="clear" w:pos="360"/>
        </w:tabs>
      </w:pPr>
      <w:r w:rsidRPr="00E54161">
        <w:t>Objet</w:t>
      </w:r>
      <w:r w:rsidR="00391B22">
        <w:t xml:space="preserve"> </w:t>
      </w:r>
      <w:r w:rsidRPr="00E54161">
        <w:t>: Service Ressources humaines — Convention de mise à disposition par le CPAS d'un travailleur sous contrat article 60§7 auprès de la commune de Lobbes — Décision — Vote</w:t>
      </w:r>
    </w:p>
    <w:p w14:paraId="32B9E1C1" w14:textId="77777777" w:rsidR="007D3948" w:rsidRPr="00E54161" w:rsidRDefault="007D3948" w:rsidP="00E54161">
      <w:pPr>
        <w:jc w:val="both"/>
        <w:rPr>
          <w:rFonts w:asciiTheme="minorHAnsi" w:hAnsiTheme="minorHAnsi"/>
        </w:rPr>
      </w:pPr>
    </w:p>
    <w:p w14:paraId="20167DC9"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t xml:space="preserve">Le </w:t>
      </w:r>
      <w:r w:rsidRPr="00E54161">
        <w:rPr>
          <w:rFonts w:asciiTheme="minorHAnsi" w:hAnsiTheme="minorHAnsi"/>
        </w:rPr>
        <w:t>Conseil Communal, réuni à huis clos</w:t>
      </w:r>
    </w:p>
    <w:p w14:paraId="19E4453D" w14:textId="77777777" w:rsidR="007D3948" w:rsidRPr="00E54161" w:rsidRDefault="007D3948" w:rsidP="00E54161">
      <w:pPr>
        <w:tabs>
          <w:tab w:val="left" w:pos="0"/>
        </w:tabs>
        <w:ind w:right="79" w:firstLine="851"/>
        <w:contextualSpacing/>
        <w:jc w:val="both"/>
        <w:rPr>
          <w:rFonts w:asciiTheme="minorHAnsi" w:hAnsiTheme="minorHAnsi"/>
        </w:rPr>
      </w:pPr>
    </w:p>
    <w:p w14:paraId="6540F7FF" w14:textId="77777777" w:rsidR="007D3948" w:rsidRPr="00E54161" w:rsidRDefault="008A254A" w:rsidP="00863C3E">
      <w:pPr>
        <w:pStyle w:val="Imx22pod"/>
        <w:ind w:firstLine="851"/>
        <w:jc w:val="both"/>
        <w:rPr>
          <w:rFonts w:asciiTheme="minorHAnsi" w:hAnsiTheme="minorHAnsi"/>
        </w:rPr>
      </w:pPr>
      <w:r w:rsidRPr="00E54161">
        <w:rPr>
          <w:rFonts w:asciiTheme="minorHAnsi" w:hAnsiTheme="minorHAnsi"/>
        </w:rPr>
        <w:t>Vu la loi organique des CPAS de 1976 et notamment son article 60§7 ;</w:t>
      </w:r>
    </w:p>
    <w:p w14:paraId="0876CC61" w14:textId="77777777" w:rsidR="007D3948" w:rsidRPr="00E54161" w:rsidRDefault="008A254A" w:rsidP="00863C3E">
      <w:pPr>
        <w:pStyle w:val="Imx23pod"/>
        <w:ind w:firstLine="851"/>
        <w:jc w:val="both"/>
        <w:rPr>
          <w:rFonts w:asciiTheme="minorHAnsi" w:hAnsiTheme="minorHAnsi"/>
        </w:rPr>
      </w:pPr>
      <w:r w:rsidRPr="00E54161">
        <w:rPr>
          <w:rFonts w:asciiTheme="minorHAnsi" w:hAnsiTheme="minorHAnsi"/>
        </w:rPr>
        <w:t>Vu la loi du 29 juillet 1991 relative à la motivation formelle des actes administratifs ;</w:t>
      </w:r>
    </w:p>
    <w:p w14:paraId="508B5771" w14:textId="31842EA1" w:rsidR="007D3948" w:rsidRPr="00E54161" w:rsidRDefault="008A254A" w:rsidP="00863C3E">
      <w:pPr>
        <w:pStyle w:val="Imx23pod"/>
        <w:ind w:firstLine="851"/>
        <w:jc w:val="both"/>
        <w:rPr>
          <w:rFonts w:asciiTheme="minorHAnsi" w:hAnsiTheme="minorHAnsi"/>
        </w:rPr>
      </w:pPr>
      <w:r w:rsidRPr="00E54161">
        <w:rPr>
          <w:rFonts w:asciiTheme="minorHAnsi" w:hAnsiTheme="minorHAnsi"/>
        </w:rPr>
        <w:t>Vu le Code de la Démocratie Locale et de la Décentralisation, notamment</w:t>
      </w:r>
      <w:r w:rsidR="00391B22">
        <w:rPr>
          <w:rFonts w:asciiTheme="minorHAnsi" w:hAnsiTheme="minorHAnsi"/>
        </w:rPr>
        <w:t xml:space="preserve"> </w:t>
      </w:r>
      <w:r w:rsidRPr="00E54161">
        <w:rPr>
          <w:rFonts w:asciiTheme="minorHAnsi" w:hAnsiTheme="minorHAnsi"/>
        </w:rPr>
        <w:t>l'article L1122-30 ;</w:t>
      </w:r>
    </w:p>
    <w:p w14:paraId="0CA6585B" w14:textId="77777777" w:rsidR="007D3948" w:rsidRPr="00E54161" w:rsidRDefault="008A254A" w:rsidP="00863C3E">
      <w:pPr>
        <w:pStyle w:val="Imx23pod"/>
        <w:ind w:firstLine="851"/>
        <w:jc w:val="both"/>
        <w:rPr>
          <w:rFonts w:asciiTheme="minorHAnsi" w:hAnsiTheme="minorHAnsi"/>
        </w:rPr>
      </w:pPr>
      <w:r w:rsidRPr="00E54161">
        <w:rPr>
          <w:rFonts w:asciiTheme="minorHAnsi" w:hAnsiTheme="minorHAnsi"/>
        </w:rPr>
        <w:t>Considérant la mise à disposition par le CPAS, de Madame Natacha FONDU sous contrat article 60 auprès de la commune de Lobbes, en date du 4 mai 2026 pour une période de 3 mois ;</w:t>
      </w:r>
    </w:p>
    <w:p w14:paraId="6498476A" w14:textId="3C8AC1E3" w:rsidR="007D3948" w:rsidRPr="00E54161" w:rsidRDefault="008A254A" w:rsidP="00863C3E">
      <w:pPr>
        <w:pStyle w:val="Imx23pod"/>
        <w:ind w:firstLine="851"/>
        <w:jc w:val="both"/>
        <w:rPr>
          <w:rFonts w:asciiTheme="minorHAnsi" w:hAnsiTheme="minorHAnsi"/>
        </w:rPr>
      </w:pPr>
      <w:r w:rsidRPr="00E54161">
        <w:rPr>
          <w:rFonts w:asciiTheme="minorHAnsi" w:hAnsiTheme="minorHAnsi"/>
        </w:rPr>
        <w:t>Considérant l'évaluation positive de Madame Natacha FONDU, laquelle s'est déroulée le</w:t>
      </w:r>
      <w:r w:rsidR="00391B22">
        <w:rPr>
          <w:rFonts w:asciiTheme="minorHAnsi" w:hAnsiTheme="minorHAnsi"/>
        </w:rPr>
        <w:t xml:space="preserve"> </w:t>
      </w:r>
      <w:r w:rsidRPr="00E54161">
        <w:rPr>
          <w:rFonts w:asciiTheme="minorHAnsi" w:hAnsiTheme="minorHAnsi"/>
        </w:rPr>
        <w:t>11 juin 2026 ;</w:t>
      </w:r>
    </w:p>
    <w:p w14:paraId="40F89BBA" w14:textId="68C3CE08" w:rsidR="007D3948" w:rsidRPr="00E54161" w:rsidRDefault="008A254A" w:rsidP="00863C3E">
      <w:pPr>
        <w:pStyle w:val="Imx23pod"/>
        <w:ind w:firstLine="851"/>
        <w:jc w:val="both"/>
        <w:rPr>
          <w:rFonts w:asciiTheme="minorHAnsi" w:hAnsiTheme="minorHAnsi"/>
        </w:rPr>
      </w:pPr>
      <w:r w:rsidRPr="00E54161">
        <w:rPr>
          <w:rFonts w:asciiTheme="minorHAnsi" w:hAnsiTheme="minorHAnsi"/>
        </w:rPr>
        <w:t>Considérant le projet de convention reçu en date du 14 juillet 2027, annexé à la présente pour en faire partie intégrante et relative à cette mise à disposition</w:t>
      </w:r>
      <w:r w:rsidR="00391B22">
        <w:rPr>
          <w:rFonts w:asciiTheme="minorHAnsi" w:hAnsiTheme="minorHAnsi"/>
        </w:rPr>
        <w:t xml:space="preserve"> </w:t>
      </w:r>
      <w:r w:rsidRPr="00E54161">
        <w:rPr>
          <w:rFonts w:asciiTheme="minorHAnsi" w:hAnsiTheme="minorHAnsi"/>
        </w:rPr>
        <w:t>;</w:t>
      </w:r>
    </w:p>
    <w:p w14:paraId="1C7B0FD4" w14:textId="0AD848CA" w:rsidR="007D3948" w:rsidRPr="00E54161" w:rsidRDefault="008A254A" w:rsidP="00863C3E">
      <w:pPr>
        <w:pStyle w:val="Imx23pod"/>
        <w:ind w:firstLine="851"/>
        <w:jc w:val="both"/>
        <w:rPr>
          <w:rFonts w:asciiTheme="minorHAnsi" w:hAnsiTheme="minorHAnsi"/>
        </w:rPr>
      </w:pPr>
      <w:r w:rsidRPr="00E54161">
        <w:rPr>
          <w:rFonts w:asciiTheme="minorHAnsi" w:hAnsiTheme="minorHAnsi"/>
        </w:rPr>
        <w:t>Considérant que, pour rappel, la mise à l’emploi, conformément à l’article 60 § 7, est une forme d’aide sociale permettant au CPAS de procurer un emploi à une personne, qui s’est ou qui est éloignée du marché du travail, et a pour objectif de réintégrer cette personne dans le régime de la sécurité sociale et de la réinsérer dans le processus du travail. Le CPAS est toujours l’employeur juridique. Le centre peut occuper la personne dans ses propres services ou la mettre à la disposition d'un tiers employeur.</w:t>
      </w:r>
      <w:r w:rsidRPr="00E54161">
        <w:rPr>
          <w:rFonts w:asciiTheme="minorHAnsi" w:hAnsiTheme="minorHAnsi"/>
        </w:rPr>
        <w:t xml:space="preserve"> Le CPAS reçoit une subvention des autorités publiques fédérales pour</w:t>
      </w:r>
      <w:r w:rsidR="00391B22">
        <w:rPr>
          <w:rFonts w:asciiTheme="minorHAnsi" w:hAnsiTheme="minorHAnsi"/>
        </w:rPr>
        <w:t xml:space="preserve"> </w:t>
      </w:r>
      <w:r w:rsidRPr="00E54161">
        <w:rPr>
          <w:rFonts w:asciiTheme="minorHAnsi" w:hAnsiTheme="minorHAnsi"/>
        </w:rPr>
        <w:t>toute la durée de la mise à l’emploi et bénéficie en tant qu’employeur d’une exemption des cotisations patronales ;</w:t>
      </w:r>
    </w:p>
    <w:p w14:paraId="00359F7F" w14:textId="7B793A82" w:rsidR="007D3948" w:rsidRPr="00E54161" w:rsidRDefault="008A254A" w:rsidP="00863C3E">
      <w:pPr>
        <w:ind w:firstLine="851"/>
        <w:jc w:val="both"/>
        <w:rPr>
          <w:rFonts w:asciiTheme="minorHAnsi" w:hAnsiTheme="minorHAnsi"/>
        </w:rPr>
      </w:pPr>
      <w:r w:rsidRPr="00E54161">
        <w:rPr>
          <w:rFonts w:asciiTheme="minorHAnsi" w:hAnsiTheme="minorHAnsi"/>
        </w:rPr>
        <w:t xml:space="preserve">Considérant la transmission du dossier au directeur financier pour avis préalable en date du </w:t>
      </w:r>
      <w:r w:rsidRPr="00E54161">
        <w:rPr>
          <w:rStyle w:val="StrongEmphasis"/>
          <w:rFonts w:asciiTheme="minorHAnsi" w:hAnsiTheme="minorHAnsi"/>
          <w:b w:val="0"/>
          <w:bCs w:val="0"/>
        </w:rPr>
        <w:t>14/07/2026</w:t>
      </w:r>
      <w:r w:rsidR="00863C3E">
        <w:rPr>
          <w:rFonts w:asciiTheme="minorHAnsi" w:hAnsiTheme="minorHAnsi"/>
        </w:rPr>
        <w:t> ;</w:t>
      </w:r>
    </w:p>
    <w:p w14:paraId="0AFBB4F5" w14:textId="582056CD" w:rsidR="007D3948" w:rsidRPr="00E54161" w:rsidRDefault="008A254A" w:rsidP="00863C3E">
      <w:pPr>
        <w:ind w:firstLine="851"/>
        <w:jc w:val="both"/>
        <w:rPr>
          <w:rFonts w:asciiTheme="minorHAnsi" w:hAnsiTheme="minorHAnsi"/>
        </w:rPr>
      </w:pPr>
      <w:r w:rsidRPr="00E54161">
        <w:rPr>
          <w:rFonts w:asciiTheme="minorHAnsi" w:hAnsiTheme="minorHAnsi"/>
        </w:rPr>
        <w:t>Considérant l'avis Positif du directeur financier remis en date du 20/07/2026</w:t>
      </w:r>
      <w:r w:rsidR="00863C3E">
        <w:rPr>
          <w:rStyle w:val="StrongEmphasis"/>
          <w:rFonts w:asciiTheme="minorHAnsi" w:hAnsiTheme="minorHAnsi"/>
          <w:b w:val="0"/>
          <w:bCs w:val="0"/>
        </w:rPr>
        <w:t> ;</w:t>
      </w:r>
    </w:p>
    <w:p w14:paraId="7559C855" w14:textId="77777777" w:rsidR="007D3948" w:rsidRPr="00E54161" w:rsidRDefault="007D3948" w:rsidP="00863C3E">
      <w:pPr>
        <w:ind w:firstLine="851"/>
        <w:jc w:val="both"/>
        <w:rPr>
          <w:rStyle w:val="StrongEmphasis"/>
          <w:rFonts w:asciiTheme="minorHAnsi" w:hAnsiTheme="minorHAnsi"/>
          <w:b w:val="0"/>
          <w:bCs w:val="0"/>
        </w:rPr>
      </w:pPr>
    </w:p>
    <w:p w14:paraId="106760F7" w14:textId="4691E710" w:rsidR="007D3948" w:rsidRPr="00E54161" w:rsidRDefault="008A254A" w:rsidP="00863C3E">
      <w:pPr>
        <w:pStyle w:val="Imx2pod"/>
        <w:ind w:firstLine="851"/>
        <w:jc w:val="both"/>
        <w:rPr>
          <w:rFonts w:asciiTheme="minorHAnsi" w:hAnsiTheme="minorHAnsi"/>
        </w:rPr>
      </w:pPr>
      <w:r w:rsidRPr="00E54161">
        <w:rPr>
          <w:rStyle w:val="Imx3pod"/>
          <w:rFonts w:asciiTheme="minorHAnsi" w:hAnsiTheme="minorHAnsi"/>
        </w:rPr>
        <w:t>DÉCIDE, au scrutin secret,</w:t>
      </w:r>
      <w:r w:rsidR="00391B22">
        <w:rPr>
          <w:rStyle w:val="Imx3pod"/>
          <w:rFonts w:asciiTheme="minorHAnsi" w:hAnsiTheme="minorHAnsi"/>
        </w:rPr>
        <w:t xml:space="preserve"> </w:t>
      </w:r>
      <w:r w:rsidRPr="00E54161">
        <w:rPr>
          <w:rStyle w:val="Imx3pod"/>
          <w:rFonts w:asciiTheme="minorHAnsi" w:hAnsiTheme="minorHAnsi"/>
        </w:rPr>
        <w:t>à l'unanimité des membres présents:</w:t>
      </w:r>
    </w:p>
    <w:p w14:paraId="68FF8F69" w14:textId="2DE66609" w:rsidR="007D3948" w:rsidRPr="00E54161" w:rsidRDefault="00391B22" w:rsidP="00863C3E">
      <w:pPr>
        <w:pStyle w:val="Imx2pod"/>
        <w:ind w:firstLine="851"/>
        <w:jc w:val="both"/>
        <w:rPr>
          <w:rFonts w:asciiTheme="minorHAnsi" w:hAnsiTheme="minorHAnsi"/>
        </w:rPr>
      </w:pPr>
      <w:r>
        <w:rPr>
          <w:rFonts w:asciiTheme="minorHAnsi" w:hAnsiTheme="minorHAnsi"/>
        </w:rPr>
        <w:t xml:space="preserve"> </w:t>
      </w:r>
    </w:p>
    <w:p w14:paraId="061461DD" w14:textId="7C2891B7" w:rsidR="007D3948" w:rsidRPr="00E54161" w:rsidRDefault="008A254A" w:rsidP="00863C3E">
      <w:pPr>
        <w:pStyle w:val="Imx2pod"/>
        <w:ind w:firstLine="851"/>
        <w:jc w:val="both"/>
        <w:rPr>
          <w:rFonts w:asciiTheme="minorHAnsi" w:hAnsiTheme="minorHAnsi"/>
        </w:rPr>
      </w:pPr>
      <w:r w:rsidRPr="00E54161">
        <w:rPr>
          <w:rStyle w:val="Imx1pod"/>
          <w:rFonts w:asciiTheme="minorHAnsi" w:hAnsiTheme="minorHAnsi"/>
        </w:rPr>
        <w:t>Article 1</w:t>
      </w:r>
      <w:r w:rsidRPr="00863C3E">
        <w:rPr>
          <w:rStyle w:val="Imx4pod"/>
          <w:rFonts w:asciiTheme="minorHAnsi" w:hAnsiTheme="minorHAnsi"/>
          <w:b/>
          <w:bCs/>
        </w:rPr>
        <w:t>e</w:t>
      </w:r>
      <w:r w:rsidRPr="00863C3E">
        <w:rPr>
          <w:rStyle w:val="Imx4pod"/>
          <w:rFonts w:asciiTheme="minorHAnsi" w:hAnsiTheme="minorHAnsi"/>
          <w:b/>
          <w:bCs/>
        </w:rPr>
        <w:t>r</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D’approuver la prolongation de la convention de mise à disposition de Madame Natacha FONDU, engagée par le CPAS sous contrat article 60§7,</w:t>
      </w:r>
      <w:r w:rsidR="00391B22">
        <w:rPr>
          <w:rFonts w:asciiTheme="minorHAnsi" w:hAnsiTheme="minorHAnsi"/>
        </w:rPr>
        <w:t xml:space="preserve"> </w:t>
      </w:r>
      <w:r w:rsidRPr="00E54161">
        <w:rPr>
          <w:rFonts w:asciiTheme="minorHAnsi" w:hAnsiTheme="minorHAnsi"/>
        </w:rPr>
        <w:t>auprès de la commune de Lobbes pour une durée de 3 mois à partir du 4 août</w:t>
      </w:r>
      <w:r w:rsidR="00391B22">
        <w:rPr>
          <w:rFonts w:asciiTheme="minorHAnsi" w:hAnsiTheme="minorHAnsi"/>
        </w:rPr>
        <w:t xml:space="preserve"> </w:t>
      </w:r>
      <w:r w:rsidRPr="00E54161">
        <w:rPr>
          <w:rFonts w:asciiTheme="minorHAnsi" w:hAnsiTheme="minorHAnsi"/>
        </w:rPr>
        <w:t>2026 jusqu'au 3</w:t>
      </w:r>
      <w:r w:rsidR="001669CE">
        <w:rPr>
          <w:rFonts w:asciiTheme="minorHAnsi" w:hAnsiTheme="minorHAnsi"/>
        </w:rPr>
        <w:t> </w:t>
      </w:r>
      <w:r w:rsidRPr="00E54161">
        <w:rPr>
          <w:rFonts w:asciiTheme="minorHAnsi" w:hAnsiTheme="minorHAnsi"/>
        </w:rPr>
        <w:t>novembre 2026.</w:t>
      </w:r>
      <w:r w:rsidR="00391B22">
        <w:rPr>
          <w:rFonts w:asciiTheme="minorHAnsi" w:hAnsiTheme="minorHAnsi"/>
        </w:rPr>
        <w:t xml:space="preserve"> </w:t>
      </w:r>
    </w:p>
    <w:p w14:paraId="56FB028C" w14:textId="4C8189C0" w:rsidR="007D3948" w:rsidRPr="00E54161" w:rsidRDefault="008A254A" w:rsidP="00863C3E">
      <w:pPr>
        <w:pStyle w:val="Imx2pod"/>
        <w:ind w:firstLine="851"/>
        <w:jc w:val="both"/>
        <w:rPr>
          <w:rFonts w:asciiTheme="minorHAnsi" w:hAnsiTheme="minorHAnsi"/>
        </w:rPr>
      </w:pPr>
      <w:r w:rsidRPr="00E54161">
        <w:rPr>
          <w:rStyle w:val="Imx1pod"/>
          <w:rFonts w:asciiTheme="minorHAnsi" w:hAnsiTheme="minorHAnsi"/>
        </w:rPr>
        <w:t>Art. 2</w:t>
      </w:r>
      <w:r w:rsidRPr="00E54161">
        <w:rPr>
          <w:rStyle w:val="Imx3pod"/>
          <w:rFonts w:asciiTheme="minorHAnsi" w:hAnsiTheme="minorHAnsi"/>
        </w:rPr>
        <w:t>.</w:t>
      </w:r>
      <w:r w:rsidR="00391B22">
        <w:rPr>
          <w:rStyle w:val="Imx3pod"/>
          <w:rFonts w:asciiTheme="minorHAnsi" w:hAnsiTheme="minorHAnsi"/>
        </w:rPr>
        <w:t xml:space="preserve"> </w:t>
      </w:r>
      <w:r w:rsidRPr="00E54161">
        <w:rPr>
          <w:rFonts w:asciiTheme="minorHAnsi" w:hAnsiTheme="minorHAnsi"/>
        </w:rPr>
        <w:t>De transmettre</w:t>
      </w:r>
      <w:r w:rsidR="00391B22">
        <w:rPr>
          <w:rFonts w:asciiTheme="minorHAnsi" w:hAnsiTheme="minorHAnsi"/>
        </w:rPr>
        <w:t xml:space="preserve"> </w:t>
      </w:r>
      <w:r w:rsidRPr="00E54161">
        <w:rPr>
          <w:rFonts w:asciiTheme="minorHAnsi" w:hAnsiTheme="minorHAnsi"/>
        </w:rPr>
        <w:t>ladite convention signée au CPAS de Lobbes ainsi qu'une copie de la présente délibération.</w:t>
      </w:r>
    </w:p>
    <w:p w14:paraId="61BECC82" w14:textId="1876BCBF" w:rsidR="007D3948" w:rsidRPr="00E54161" w:rsidRDefault="008A254A" w:rsidP="00863C3E">
      <w:pPr>
        <w:pStyle w:val="LIGNE"/>
      </w:pPr>
      <w:r w:rsidRPr="00E54161">
        <w:t>--------------------------------</w:t>
      </w:r>
    </w:p>
    <w:p w14:paraId="6FB86F7D" w14:textId="13F78C89" w:rsidR="007D3948" w:rsidRPr="00E54161" w:rsidRDefault="008A254A" w:rsidP="00863C3E">
      <w:pPr>
        <w:pStyle w:val="OBJET"/>
        <w:tabs>
          <w:tab w:val="clear" w:pos="0"/>
          <w:tab w:val="clear" w:pos="360"/>
        </w:tabs>
      </w:pPr>
      <w:r w:rsidRPr="00E54161">
        <w:t>Objet</w:t>
      </w:r>
      <w:r w:rsidR="00391B22">
        <w:t xml:space="preserve"> </w:t>
      </w:r>
      <w:r w:rsidRPr="00E54161">
        <w:t>: Service Ressources humaines — Convention de mise à disposition par le CPAS d'un travailleur sous contrat article 60§7 auprès de la commune de Lobbes — Décision — Vote</w:t>
      </w:r>
    </w:p>
    <w:p w14:paraId="119A0D91" w14:textId="77777777" w:rsidR="007D3948" w:rsidRPr="00E54161" w:rsidRDefault="007D3948" w:rsidP="00E54161">
      <w:pPr>
        <w:jc w:val="both"/>
        <w:rPr>
          <w:rFonts w:asciiTheme="minorHAnsi" w:hAnsiTheme="minorHAnsi"/>
        </w:rPr>
      </w:pPr>
    </w:p>
    <w:p w14:paraId="5E073097" w14:textId="77777777" w:rsidR="007D3948" w:rsidRPr="00E54161" w:rsidRDefault="008A254A" w:rsidP="00E54161">
      <w:pPr>
        <w:tabs>
          <w:tab w:val="left" w:pos="0"/>
        </w:tabs>
        <w:ind w:right="79" w:firstLine="851"/>
        <w:contextualSpacing/>
        <w:jc w:val="both"/>
        <w:rPr>
          <w:rFonts w:asciiTheme="minorHAnsi" w:hAnsiTheme="minorHAnsi"/>
        </w:rPr>
      </w:pPr>
      <w:r w:rsidRPr="00E54161">
        <w:rPr>
          <w:rFonts w:asciiTheme="minorHAnsi" w:hAnsiTheme="minorHAnsi"/>
        </w:rPr>
        <w:lastRenderedPageBreak/>
        <w:t>Le Conseil Communal, réuni à huis clos</w:t>
      </w:r>
    </w:p>
    <w:p w14:paraId="54E0048B" w14:textId="77777777" w:rsidR="007D3948" w:rsidRPr="00E54161" w:rsidRDefault="007D3948" w:rsidP="00E54161">
      <w:pPr>
        <w:tabs>
          <w:tab w:val="left" w:pos="0"/>
        </w:tabs>
        <w:ind w:right="79" w:firstLine="851"/>
        <w:contextualSpacing/>
        <w:jc w:val="both"/>
        <w:rPr>
          <w:rFonts w:asciiTheme="minorHAnsi" w:hAnsiTheme="minorHAnsi"/>
        </w:rPr>
      </w:pPr>
    </w:p>
    <w:p w14:paraId="311B33B8" w14:textId="77777777" w:rsidR="007D3948" w:rsidRPr="00E54161" w:rsidRDefault="008A254A" w:rsidP="00863C3E">
      <w:pPr>
        <w:pStyle w:val="Imx22pod"/>
        <w:ind w:firstLine="851"/>
        <w:jc w:val="both"/>
        <w:rPr>
          <w:rFonts w:asciiTheme="minorHAnsi" w:hAnsiTheme="minorHAnsi"/>
        </w:rPr>
      </w:pPr>
      <w:r w:rsidRPr="00E54161">
        <w:rPr>
          <w:rFonts w:asciiTheme="minorHAnsi" w:hAnsiTheme="minorHAnsi"/>
        </w:rPr>
        <w:t>Vu la loi organique des CPAS de 1976 et notamment son article 60§7 ;</w:t>
      </w:r>
    </w:p>
    <w:p w14:paraId="7B9BF0E8" w14:textId="77777777" w:rsidR="007D3948" w:rsidRPr="00E54161" w:rsidRDefault="008A254A" w:rsidP="00863C3E">
      <w:pPr>
        <w:pStyle w:val="Imx23pod"/>
        <w:ind w:firstLine="851"/>
        <w:jc w:val="both"/>
        <w:rPr>
          <w:rFonts w:asciiTheme="minorHAnsi" w:hAnsiTheme="minorHAnsi"/>
        </w:rPr>
      </w:pPr>
      <w:r w:rsidRPr="00E54161">
        <w:rPr>
          <w:rFonts w:asciiTheme="minorHAnsi" w:hAnsiTheme="minorHAnsi"/>
        </w:rPr>
        <w:t>Vu la loi du 29 juillet 1991 relative à la motivation formelle des actes administratifs ;</w:t>
      </w:r>
    </w:p>
    <w:p w14:paraId="2875F708" w14:textId="4AEB234E" w:rsidR="007D3948" w:rsidRPr="00E54161" w:rsidRDefault="008A254A" w:rsidP="00863C3E">
      <w:pPr>
        <w:pStyle w:val="Imx23pod"/>
        <w:ind w:firstLine="851"/>
        <w:jc w:val="both"/>
        <w:rPr>
          <w:rFonts w:asciiTheme="minorHAnsi" w:hAnsiTheme="minorHAnsi"/>
        </w:rPr>
      </w:pPr>
      <w:r w:rsidRPr="00E54161">
        <w:rPr>
          <w:rFonts w:asciiTheme="minorHAnsi" w:hAnsiTheme="minorHAnsi"/>
        </w:rPr>
        <w:t>Vu le Code de la Démocratie Locale et de la Décentralisation, notamment</w:t>
      </w:r>
      <w:r w:rsidR="00391B22">
        <w:rPr>
          <w:rFonts w:asciiTheme="minorHAnsi" w:hAnsiTheme="minorHAnsi"/>
        </w:rPr>
        <w:t xml:space="preserve"> </w:t>
      </w:r>
      <w:r w:rsidRPr="00E54161">
        <w:rPr>
          <w:rFonts w:asciiTheme="minorHAnsi" w:hAnsiTheme="minorHAnsi"/>
        </w:rPr>
        <w:t>l'article L1122-30 ;</w:t>
      </w:r>
    </w:p>
    <w:p w14:paraId="5092C665" w14:textId="77777777" w:rsidR="007D3948" w:rsidRPr="00E54161" w:rsidRDefault="008A254A" w:rsidP="00863C3E">
      <w:pPr>
        <w:pStyle w:val="Imx23pod"/>
        <w:ind w:firstLine="851"/>
        <w:jc w:val="both"/>
        <w:rPr>
          <w:rFonts w:asciiTheme="minorHAnsi" w:hAnsiTheme="minorHAnsi"/>
        </w:rPr>
      </w:pPr>
      <w:r w:rsidRPr="00E54161">
        <w:rPr>
          <w:rFonts w:asciiTheme="minorHAnsi" w:hAnsiTheme="minorHAnsi"/>
        </w:rPr>
        <w:t>Considérant la mise à disposition par le CPAS, de Monsieur Mickaël PERFETTO sous contrat article 60, auprès de la commune de Lobbes, en date du 4 mai 2026 pour une période de 3 mois ;</w:t>
      </w:r>
    </w:p>
    <w:p w14:paraId="29D1FE63" w14:textId="20FA80FF" w:rsidR="007D3948" w:rsidRPr="00E54161" w:rsidRDefault="008A254A" w:rsidP="00863C3E">
      <w:pPr>
        <w:pStyle w:val="Imx23pod"/>
        <w:ind w:firstLine="851"/>
        <w:jc w:val="both"/>
        <w:rPr>
          <w:rFonts w:asciiTheme="minorHAnsi" w:hAnsiTheme="minorHAnsi"/>
        </w:rPr>
      </w:pPr>
      <w:r w:rsidRPr="00E54161">
        <w:rPr>
          <w:rFonts w:asciiTheme="minorHAnsi" w:hAnsiTheme="minorHAnsi"/>
        </w:rPr>
        <w:t>Considérant le projet de convention reçu en date du 14 juillet 2026, annexé à la présente pour en faire partie intégrante et relative à cette mise à disposition</w:t>
      </w:r>
      <w:r w:rsidR="00391B22">
        <w:rPr>
          <w:rFonts w:asciiTheme="minorHAnsi" w:hAnsiTheme="minorHAnsi"/>
        </w:rPr>
        <w:t xml:space="preserve"> </w:t>
      </w:r>
      <w:r w:rsidRPr="00E54161">
        <w:rPr>
          <w:rFonts w:asciiTheme="minorHAnsi" w:hAnsiTheme="minorHAnsi"/>
        </w:rPr>
        <w:t>;</w:t>
      </w:r>
    </w:p>
    <w:p w14:paraId="7027B6AE" w14:textId="10D93B1C" w:rsidR="007D3948" w:rsidRPr="00E54161" w:rsidRDefault="008A254A" w:rsidP="00863C3E">
      <w:pPr>
        <w:pStyle w:val="Imx23pod"/>
        <w:ind w:firstLine="851"/>
        <w:jc w:val="both"/>
        <w:rPr>
          <w:rFonts w:asciiTheme="minorHAnsi" w:hAnsiTheme="minorHAnsi"/>
        </w:rPr>
      </w:pPr>
      <w:r w:rsidRPr="00E54161">
        <w:rPr>
          <w:rFonts w:asciiTheme="minorHAnsi" w:hAnsiTheme="minorHAnsi"/>
        </w:rPr>
        <w:t>Considérant que, pour rappel, la mise à l’emploi, conformément à l’article 60 § 7, est une forme d’aide sociale permettant au CPAS de procurer un emploi à une personne, qui s’est ou qui est éloignée du marché du travail, et a pour objectif de réintégrer cette personne dans le régime de la sécurité sociale et de la réinsérer dans le processus du travail. Le CPAS est toujours l’employeur juridique. Le centre peut occuper la personne dans ses propres services ou la mettre à la disposition d'un tiers employeur.</w:t>
      </w:r>
      <w:r w:rsidRPr="00E54161">
        <w:rPr>
          <w:rFonts w:asciiTheme="minorHAnsi" w:hAnsiTheme="minorHAnsi"/>
        </w:rPr>
        <w:t xml:space="preserve"> Le CPAS reçoit une subvention des autorités publiques fédérales pour</w:t>
      </w:r>
      <w:r w:rsidR="00391B22">
        <w:rPr>
          <w:rFonts w:asciiTheme="minorHAnsi" w:hAnsiTheme="minorHAnsi"/>
        </w:rPr>
        <w:t xml:space="preserve"> </w:t>
      </w:r>
      <w:r w:rsidRPr="00E54161">
        <w:rPr>
          <w:rFonts w:asciiTheme="minorHAnsi" w:hAnsiTheme="minorHAnsi"/>
        </w:rPr>
        <w:t>toute la durée de la mise à l’emploi et bénéficie en tant qu’employeur d’une exemption des cotisations patronales ;</w:t>
      </w:r>
    </w:p>
    <w:p w14:paraId="6B963054" w14:textId="64C14BD9" w:rsidR="007D3948" w:rsidRPr="00E54161" w:rsidRDefault="008A254A" w:rsidP="00863C3E">
      <w:pPr>
        <w:ind w:firstLine="851"/>
        <w:jc w:val="both"/>
        <w:rPr>
          <w:rFonts w:asciiTheme="minorHAnsi" w:hAnsiTheme="minorHAnsi"/>
        </w:rPr>
      </w:pPr>
      <w:r w:rsidRPr="00E54161">
        <w:rPr>
          <w:rFonts w:asciiTheme="minorHAnsi" w:hAnsiTheme="minorHAnsi"/>
        </w:rPr>
        <w:t xml:space="preserve">Considérant la transmission du dossier au directeur financier pour avis préalable en date du </w:t>
      </w:r>
      <w:r w:rsidRPr="00E54161">
        <w:rPr>
          <w:rStyle w:val="StrongEmphasis"/>
          <w:rFonts w:asciiTheme="minorHAnsi" w:hAnsiTheme="minorHAnsi"/>
          <w:b w:val="0"/>
          <w:bCs w:val="0"/>
        </w:rPr>
        <w:t>14/07/2026</w:t>
      </w:r>
      <w:r w:rsidR="00863C3E">
        <w:rPr>
          <w:rFonts w:asciiTheme="minorHAnsi" w:hAnsiTheme="minorHAnsi"/>
        </w:rPr>
        <w:t> ;</w:t>
      </w:r>
    </w:p>
    <w:p w14:paraId="7BC8EAC4" w14:textId="704E926A" w:rsidR="007D3948" w:rsidRPr="00E54161" w:rsidRDefault="008A254A" w:rsidP="00863C3E">
      <w:pPr>
        <w:ind w:firstLine="851"/>
        <w:jc w:val="both"/>
        <w:rPr>
          <w:rFonts w:asciiTheme="minorHAnsi" w:hAnsiTheme="minorHAnsi"/>
        </w:rPr>
      </w:pPr>
      <w:r w:rsidRPr="00E54161">
        <w:rPr>
          <w:rFonts w:asciiTheme="minorHAnsi" w:hAnsiTheme="minorHAnsi"/>
        </w:rPr>
        <w:t>Considérant l'avis Positif du directeur financier remis en date du 20/07/2026</w:t>
      </w:r>
      <w:r w:rsidR="00863C3E">
        <w:rPr>
          <w:rStyle w:val="StrongEmphasis"/>
          <w:rFonts w:asciiTheme="minorHAnsi" w:hAnsiTheme="minorHAnsi"/>
          <w:b w:val="0"/>
          <w:bCs w:val="0"/>
        </w:rPr>
        <w:t> ;</w:t>
      </w:r>
    </w:p>
    <w:p w14:paraId="65E362E7" w14:textId="77777777" w:rsidR="007D3948" w:rsidRPr="00E54161" w:rsidRDefault="007D3948" w:rsidP="00863C3E">
      <w:pPr>
        <w:ind w:firstLine="851"/>
        <w:jc w:val="both"/>
        <w:rPr>
          <w:rStyle w:val="StrongEmphasis"/>
          <w:rFonts w:asciiTheme="minorHAnsi" w:hAnsiTheme="minorHAnsi"/>
          <w:b w:val="0"/>
          <w:bCs w:val="0"/>
        </w:rPr>
      </w:pPr>
    </w:p>
    <w:p w14:paraId="5F5621F1" w14:textId="29AFA5F7" w:rsidR="007D3948" w:rsidRPr="00E54161" w:rsidRDefault="008A254A" w:rsidP="00863C3E">
      <w:pPr>
        <w:pStyle w:val="Imx2pod"/>
        <w:ind w:firstLine="851"/>
        <w:jc w:val="both"/>
        <w:rPr>
          <w:rFonts w:asciiTheme="minorHAnsi" w:hAnsiTheme="minorHAnsi"/>
        </w:rPr>
      </w:pPr>
      <w:r w:rsidRPr="00E54161">
        <w:rPr>
          <w:rStyle w:val="Imx3pod"/>
          <w:rFonts w:asciiTheme="minorHAnsi" w:hAnsiTheme="minorHAnsi"/>
        </w:rPr>
        <w:t>DÉCIDE, au scrutin secret,</w:t>
      </w:r>
      <w:r w:rsidR="00391B22">
        <w:rPr>
          <w:rStyle w:val="Imx3pod"/>
          <w:rFonts w:asciiTheme="minorHAnsi" w:hAnsiTheme="minorHAnsi"/>
        </w:rPr>
        <w:t xml:space="preserve"> </w:t>
      </w:r>
      <w:r w:rsidRPr="00E54161">
        <w:rPr>
          <w:rStyle w:val="Imx3pod"/>
          <w:rFonts w:asciiTheme="minorHAnsi" w:hAnsiTheme="minorHAnsi"/>
        </w:rPr>
        <w:t>à l'unanimité des membres présents:</w:t>
      </w:r>
    </w:p>
    <w:p w14:paraId="0660F538" w14:textId="64351AD1" w:rsidR="007D3948" w:rsidRPr="00E54161" w:rsidRDefault="00391B22" w:rsidP="00863C3E">
      <w:pPr>
        <w:pStyle w:val="Imx2pod"/>
        <w:ind w:firstLine="851"/>
        <w:jc w:val="both"/>
        <w:rPr>
          <w:rFonts w:asciiTheme="minorHAnsi" w:hAnsiTheme="minorHAnsi"/>
        </w:rPr>
      </w:pPr>
      <w:r>
        <w:rPr>
          <w:rFonts w:asciiTheme="minorHAnsi" w:hAnsiTheme="minorHAnsi"/>
        </w:rPr>
        <w:t xml:space="preserve"> </w:t>
      </w:r>
    </w:p>
    <w:p w14:paraId="7404D02F" w14:textId="13894592" w:rsidR="007D3948" w:rsidRPr="00E54161" w:rsidRDefault="008A254A" w:rsidP="00863C3E">
      <w:pPr>
        <w:pStyle w:val="Imx2pod"/>
        <w:ind w:firstLine="851"/>
        <w:jc w:val="both"/>
        <w:rPr>
          <w:rFonts w:asciiTheme="minorHAnsi" w:hAnsiTheme="minorHAnsi"/>
        </w:rPr>
      </w:pPr>
      <w:r w:rsidRPr="00E54161">
        <w:rPr>
          <w:rStyle w:val="Imx1pod"/>
          <w:rFonts w:asciiTheme="minorHAnsi" w:hAnsiTheme="minorHAnsi"/>
        </w:rPr>
        <w:t>Article 1</w:t>
      </w:r>
      <w:r w:rsidRPr="00720EC2">
        <w:rPr>
          <w:rStyle w:val="Imx4pod"/>
          <w:rFonts w:asciiTheme="minorHAnsi" w:hAnsiTheme="minorHAnsi"/>
          <w:b/>
          <w:bCs/>
        </w:rPr>
        <w:t>er</w:t>
      </w:r>
      <w:r w:rsidRPr="00E54161">
        <w:rPr>
          <w:rStyle w:val="Imx3pod"/>
          <w:rFonts w:asciiTheme="minorHAnsi" w:hAnsiTheme="minorHAnsi"/>
        </w:rPr>
        <w:t>.</w:t>
      </w:r>
      <w:r w:rsidR="00391B22">
        <w:rPr>
          <w:rFonts w:asciiTheme="minorHAnsi" w:hAnsiTheme="minorHAnsi"/>
        </w:rPr>
        <w:t xml:space="preserve"> </w:t>
      </w:r>
      <w:r w:rsidRPr="00E54161">
        <w:rPr>
          <w:rFonts w:asciiTheme="minorHAnsi" w:hAnsiTheme="minorHAnsi"/>
        </w:rPr>
        <w:t>D’approuver la prolongation de la convention de mise à disposition de Monsieur Mickaël PERFETTO, engagé par le CPAS sous contrat article 60§7,</w:t>
      </w:r>
      <w:r w:rsidR="00391B22">
        <w:rPr>
          <w:rFonts w:asciiTheme="minorHAnsi" w:hAnsiTheme="minorHAnsi"/>
        </w:rPr>
        <w:t xml:space="preserve"> </w:t>
      </w:r>
      <w:r w:rsidRPr="00E54161">
        <w:rPr>
          <w:rFonts w:asciiTheme="minorHAnsi" w:hAnsiTheme="minorHAnsi"/>
        </w:rPr>
        <w:t>auprès de la commune de Lobbes pour une durée de 3 mois à partir du 4 août</w:t>
      </w:r>
      <w:r w:rsidR="00391B22">
        <w:rPr>
          <w:rFonts w:asciiTheme="minorHAnsi" w:hAnsiTheme="minorHAnsi"/>
        </w:rPr>
        <w:t xml:space="preserve"> </w:t>
      </w:r>
      <w:r w:rsidRPr="00E54161">
        <w:rPr>
          <w:rFonts w:asciiTheme="minorHAnsi" w:hAnsiTheme="minorHAnsi"/>
        </w:rPr>
        <w:t>2026 jusqu'au 3</w:t>
      </w:r>
      <w:r w:rsidR="001669CE">
        <w:rPr>
          <w:rFonts w:asciiTheme="minorHAnsi" w:hAnsiTheme="minorHAnsi"/>
        </w:rPr>
        <w:t> </w:t>
      </w:r>
      <w:r w:rsidRPr="00E54161">
        <w:rPr>
          <w:rFonts w:asciiTheme="minorHAnsi" w:hAnsiTheme="minorHAnsi"/>
        </w:rPr>
        <w:t>novembre 2026.</w:t>
      </w:r>
      <w:r w:rsidR="00391B22">
        <w:rPr>
          <w:rFonts w:asciiTheme="minorHAnsi" w:hAnsiTheme="minorHAnsi"/>
        </w:rPr>
        <w:t xml:space="preserve"> </w:t>
      </w:r>
    </w:p>
    <w:p w14:paraId="77B393C8" w14:textId="4A89E991" w:rsidR="007D3948" w:rsidRPr="00E54161" w:rsidRDefault="008A254A" w:rsidP="00863C3E">
      <w:pPr>
        <w:pStyle w:val="Imx2pod"/>
        <w:ind w:firstLine="851"/>
        <w:jc w:val="both"/>
        <w:rPr>
          <w:rFonts w:asciiTheme="minorHAnsi" w:hAnsiTheme="minorHAnsi"/>
        </w:rPr>
      </w:pPr>
      <w:r w:rsidRPr="00E54161">
        <w:rPr>
          <w:rStyle w:val="Imx1pod"/>
          <w:rFonts w:asciiTheme="minorHAnsi" w:hAnsiTheme="minorHAnsi"/>
        </w:rPr>
        <w:t>Art. 2</w:t>
      </w:r>
      <w:r w:rsidRPr="00E54161">
        <w:rPr>
          <w:rStyle w:val="Imx3pod"/>
          <w:rFonts w:asciiTheme="minorHAnsi" w:hAnsiTheme="minorHAnsi"/>
        </w:rPr>
        <w:t>.</w:t>
      </w:r>
      <w:r w:rsidR="00391B22">
        <w:rPr>
          <w:rStyle w:val="Imx3pod"/>
          <w:rFonts w:asciiTheme="minorHAnsi" w:hAnsiTheme="minorHAnsi"/>
        </w:rPr>
        <w:t xml:space="preserve"> </w:t>
      </w:r>
      <w:r w:rsidRPr="00E54161">
        <w:rPr>
          <w:rFonts w:asciiTheme="minorHAnsi" w:hAnsiTheme="minorHAnsi"/>
        </w:rPr>
        <w:t>De transmettre</w:t>
      </w:r>
      <w:r w:rsidR="00391B22">
        <w:rPr>
          <w:rFonts w:asciiTheme="minorHAnsi" w:hAnsiTheme="minorHAnsi"/>
        </w:rPr>
        <w:t xml:space="preserve"> </w:t>
      </w:r>
      <w:r w:rsidRPr="00E54161">
        <w:rPr>
          <w:rFonts w:asciiTheme="minorHAnsi" w:hAnsiTheme="minorHAnsi"/>
        </w:rPr>
        <w:t>ladite convention signée au CPAS de Lobbes ainsi qu'une copie de la présente délibération.</w:t>
      </w:r>
    </w:p>
    <w:p w14:paraId="3F395179" w14:textId="77777777" w:rsidR="007D3948" w:rsidRPr="00E54161" w:rsidRDefault="008A254A" w:rsidP="00720EC2">
      <w:pPr>
        <w:pStyle w:val="LIGNE"/>
      </w:pPr>
      <w:r w:rsidRPr="00E54161">
        <w:t>--------------------------------</w:t>
      </w:r>
    </w:p>
    <w:p w14:paraId="14F76581" w14:textId="77777777" w:rsidR="007D3948" w:rsidRPr="00E54161" w:rsidRDefault="008A254A" w:rsidP="00E54161">
      <w:pPr>
        <w:jc w:val="both"/>
        <w:rPr>
          <w:rFonts w:asciiTheme="minorHAnsi" w:hAnsiTheme="minorHAnsi"/>
        </w:rPr>
      </w:pPr>
      <w:r w:rsidRPr="00E54161">
        <w:rPr>
          <w:rFonts w:asciiTheme="minorHAnsi" w:hAnsiTheme="minorHAnsi"/>
        </w:rPr>
        <w:t>Ainsi fait et délibéré en séance, date que dessus.</w:t>
      </w:r>
    </w:p>
    <w:p w14:paraId="71FDB178" w14:textId="77777777" w:rsidR="007D3948" w:rsidRPr="00E54161" w:rsidRDefault="007D3948" w:rsidP="00E54161">
      <w:pPr>
        <w:jc w:val="both"/>
        <w:rPr>
          <w:rFonts w:asciiTheme="minorHAnsi" w:hAnsiTheme="minorHAnsi"/>
        </w:rPr>
      </w:pPr>
    </w:p>
    <w:p w14:paraId="2C8E3DDC" w14:textId="4742EB22" w:rsidR="007D3948" w:rsidRPr="00E54161" w:rsidRDefault="008A254A" w:rsidP="00E54161">
      <w:pPr>
        <w:jc w:val="both"/>
        <w:rPr>
          <w:rFonts w:asciiTheme="minorHAnsi" w:hAnsiTheme="minorHAnsi"/>
        </w:rPr>
      </w:pPr>
      <w:r w:rsidRPr="00E54161">
        <w:rPr>
          <w:rFonts w:asciiTheme="minorHAnsi" w:hAnsiTheme="minorHAnsi"/>
        </w:rPr>
        <w:t>La séance est levée à</w:t>
      </w:r>
      <w:r w:rsidR="00391B22">
        <w:rPr>
          <w:rFonts w:asciiTheme="minorHAnsi" w:hAnsiTheme="minorHAnsi"/>
        </w:rPr>
        <w:t xml:space="preserve"> </w:t>
      </w:r>
      <w:r w:rsidRPr="00E54161">
        <w:rPr>
          <w:rFonts w:asciiTheme="minorHAnsi" w:hAnsiTheme="minorHAnsi"/>
        </w:rPr>
        <w:t>20h00.</w:t>
      </w:r>
    </w:p>
    <w:p w14:paraId="67E7DEBC" w14:textId="77777777" w:rsidR="007D3948" w:rsidRDefault="007D3948" w:rsidP="00E54161">
      <w:pPr>
        <w:jc w:val="both"/>
        <w:rPr>
          <w:rFonts w:asciiTheme="minorHAnsi" w:hAnsiTheme="minorHAnsi"/>
        </w:rPr>
      </w:pPr>
    </w:p>
    <w:p w14:paraId="42FEA383" w14:textId="77777777" w:rsidR="001669CE" w:rsidRDefault="001669CE" w:rsidP="00E54161">
      <w:pPr>
        <w:jc w:val="both"/>
        <w:rPr>
          <w:rFonts w:asciiTheme="minorHAnsi" w:hAnsiTheme="minorHAnsi"/>
        </w:rPr>
      </w:pPr>
    </w:p>
    <w:tbl>
      <w:tblPr>
        <w:tblW w:w="9075" w:type="dxa"/>
        <w:tblLayout w:type="fixed"/>
        <w:tblCellMar>
          <w:left w:w="0" w:type="dxa"/>
          <w:right w:w="0" w:type="dxa"/>
        </w:tblCellMar>
        <w:tblLook w:val="04A0" w:firstRow="1" w:lastRow="0" w:firstColumn="1" w:lastColumn="0" w:noHBand="0" w:noVBand="1"/>
      </w:tblPr>
      <w:tblGrid>
        <w:gridCol w:w="5900"/>
        <w:gridCol w:w="3175"/>
      </w:tblGrid>
      <w:tr w:rsidR="001669CE" w:rsidRPr="00E54161" w14:paraId="204EFB63" w14:textId="77777777" w:rsidTr="002C3119">
        <w:trPr>
          <w:cantSplit/>
        </w:trPr>
        <w:tc>
          <w:tcPr>
            <w:tcW w:w="5900" w:type="dxa"/>
          </w:tcPr>
          <w:p w14:paraId="0D0D445A" w14:textId="77777777" w:rsidR="001669CE" w:rsidRPr="00E54161" w:rsidRDefault="001669CE" w:rsidP="001669CE">
            <w:pPr>
              <w:keepNext/>
              <w:numPr>
                <w:ilvl w:val="0"/>
                <w:numId w:val="2"/>
              </w:numPr>
              <w:jc w:val="both"/>
              <w:rPr>
                <w:rFonts w:asciiTheme="minorHAnsi" w:hAnsiTheme="minorHAnsi"/>
              </w:rPr>
            </w:pPr>
            <w:r w:rsidRPr="00E54161">
              <w:rPr>
                <w:rFonts w:asciiTheme="minorHAnsi" w:hAnsiTheme="minorHAnsi"/>
              </w:rPr>
              <w:t xml:space="preserve">La Directrice générale </w:t>
            </w:r>
            <w:proofErr w:type="spellStart"/>
            <w:r w:rsidRPr="00E54161">
              <w:rPr>
                <w:rFonts w:asciiTheme="minorHAnsi" w:hAnsiTheme="minorHAnsi"/>
              </w:rPr>
              <w:t>f.f</w:t>
            </w:r>
            <w:proofErr w:type="spellEnd"/>
            <w:r w:rsidRPr="00E54161">
              <w:rPr>
                <w:rFonts w:asciiTheme="minorHAnsi" w:hAnsiTheme="minorHAnsi"/>
              </w:rPr>
              <w:t>.</w:t>
            </w:r>
          </w:p>
        </w:tc>
        <w:tc>
          <w:tcPr>
            <w:tcW w:w="3175" w:type="dxa"/>
          </w:tcPr>
          <w:p w14:paraId="5103F807" w14:textId="0CCBD01F" w:rsidR="001669CE" w:rsidRPr="00E54161" w:rsidRDefault="001669CE" w:rsidP="001669CE">
            <w:pPr>
              <w:keepNext/>
              <w:numPr>
                <w:ilvl w:val="0"/>
                <w:numId w:val="2"/>
              </w:numPr>
              <w:tabs>
                <w:tab w:val="right" w:pos="0"/>
                <w:tab w:val="left" w:pos="2894"/>
              </w:tabs>
              <w:jc w:val="both"/>
              <w:rPr>
                <w:rFonts w:asciiTheme="minorHAnsi" w:hAnsiTheme="minorHAnsi"/>
              </w:rPr>
            </w:pPr>
            <w:r>
              <w:rPr>
                <w:rFonts w:asciiTheme="minorHAnsi" w:hAnsiTheme="minorHAnsi"/>
              </w:rPr>
              <w:t xml:space="preserve">                          </w:t>
            </w:r>
            <w:r w:rsidRPr="00E54161">
              <w:rPr>
                <w:rFonts w:asciiTheme="minorHAnsi" w:hAnsiTheme="minorHAnsi"/>
              </w:rPr>
              <w:t>Le Bourgmestre</w:t>
            </w:r>
          </w:p>
        </w:tc>
      </w:tr>
    </w:tbl>
    <w:p w14:paraId="7DE6D254" w14:textId="77777777" w:rsidR="001669CE" w:rsidRDefault="001669CE" w:rsidP="00E54161">
      <w:pPr>
        <w:jc w:val="both"/>
        <w:rPr>
          <w:rFonts w:asciiTheme="minorHAnsi" w:hAnsiTheme="minorHAnsi"/>
        </w:rPr>
      </w:pPr>
    </w:p>
    <w:p w14:paraId="2E988037" w14:textId="77777777" w:rsidR="001669CE" w:rsidRDefault="001669CE" w:rsidP="00E54161">
      <w:pPr>
        <w:jc w:val="both"/>
        <w:rPr>
          <w:rFonts w:asciiTheme="minorHAnsi" w:hAnsiTheme="minorHAnsi"/>
        </w:rPr>
      </w:pPr>
    </w:p>
    <w:p w14:paraId="3B1277C9" w14:textId="77777777" w:rsidR="001669CE" w:rsidRDefault="001669CE" w:rsidP="00E54161">
      <w:pPr>
        <w:jc w:val="both"/>
        <w:rPr>
          <w:rFonts w:asciiTheme="minorHAnsi" w:hAnsiTheme="minorHAnsi"/>
        </w:rPr>
      </w:pPr>
    </w:p>
    <w:p w14:paraId="28222304" w14:textId="77777777" w:rsidR="001669CE" w:rsidRDefault="001669CE" w:rsidP="00E54161">
      <w:pPr>
        <w:jc w:val="both"/>
        <w:rPr>
          <w:rFonts w:asciiTheme="minorHAnsi" w:hAnsiTheme="minorHAnsi"/>
        </w:rPr>
      </w:pPr>
    </w:p>
    <w:p w14:paraId="40050430" w14:textId="1956FD6D" w:rsidR="001669CE" w:rsidRPr="00E54161" w:rsidRDefault="001669CE" w:rsidP="001669CE">
      <w:pPr>
        <w:tabs>
          <w:tab w:val="left" w:pos="7230"/>
        </w:tabs>
        <w:jc w:val="both"/>
        <w:rPr>
          <w:rFonts w:asciiTheme="minorHAnsi" w:hAnsiTheme="minorHAnsi"/>
        </w:rPr>
      </w:pPr>
      <w:r>
        <w:rPr>
          <w:rFonts w:asciiTheme="minorHAnsi" w:hAnsiTheme="minorHAnsi"/>
        </w:rPr>
        <w:t>Véronique HENNUY</w:t>
      </w:r>
      <w:r>
        <w:rPr>
          <w:rFonts w:asciiTheme="minorHAnsi" w:hAnsiTheme="minorHAnsi"/>
        </w:rPr>
        <w:tab/>
        <w:t>Steven ROYEZ</w:t>
      </w:r>
    </w:p>
    <w:p w14:paraId="1D81D90C" w14:textId="77777777" w:rsidR="007D3948" w:rsidRPr="00E54161" w:rsidRDefault="007D3948" w:rsidP="00E54161">
      <w:pPr>
        <w:tabs>
          <w:tab w:val="left" w:pos="0"/>
        </w:tabs>
        <w:ind w:right="79"/>
        <w:contextualSpacing/>
        <w:jc w:val="both"/>
        <w:rPr>
          <w:rFonts w:asciiTheme="minorHAnsi" w:hAnsiTheme="minorHAnsi"/>
          <w:sz w:val="4"/>
          <w:szCs w:val="4"/>
        </w:rPr>
      </w:pPr>
    </w:p>
    <w:sectPr w:rsidR="007D3948" w:rsidRPr="00E54161" w:rsidSect="00391B22">
      <w:footerReference w:type="default" r:id="rId7"/>
      <w:pgSz w:w="11906" w:h="16838"/>
      <w:pgMar w:top="1417" w:right="1134" w:bottom="1417" w:left="1701" w:header="0" w:footer="737"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5D748" w14:textId="77777777" w:rsidR="008A254A" w:rsidRDefault="008A254A" w:rsidP="00391B22">
      <w:r>
        <w:separator/>
      </w:r>
    </w:p>
  </w:endnote>
  <w:endnote w:type="continuationSeparator" w:id="0">
    <w:p w14:paraId="2742EC2B" w14:textId="77777777" w:rsidR="008A254A" w:rsidRDefault="008A254A" w:rsidP="00391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213F" w14:textId="107EA68D" w:rsidR="00391B22" w:rsidRPr="00391B22" w:rsidRDefault="00391B22">
    <w:pPr>
      <w:pStyle w:val="Pieddepage"/>
      <w:rPr>
        <w:rFonts w:asciiTheme="minorHAnsi" w:hAnsiTheme="minorHAnsi"/>
        <w:sz w:val="20"/>
        <w:szCs w:val="20"/>
      </w:rPr>
    </w:pPr>
    <w:r>
      <w:rPr>
        <w:rFonts w:asciiTheme="minorHAnsi" w:hAnsiTheme="minorHAnsi"/>
        <w:sz w:val="20"/>
        <w:szCs w:val="20"/>
      </w:rPr>
      <w:t>Conseil communal</w:t>
    </w:r>
    <w:r w:rsidRPr="00391B22">
      <w:rPr>
        <w:rFonts w:asciiTheme="minorHAnsi" w:hAnsiTheme="minorHAnsi"/>
        <w:sz w:val="20"/>
        <w:szCs w:val="20"/>
      </w:rPr>
      <w:ptab w:relativeTo="margin" w:alignment="center" w:leader="none"/>
    </w:r>
    <w:r>
      <w:rPr>
        <w:rFonts w:asciiTheme="minorHAnsi" w:hAnsiTheme="minorHAnsi"/>
        <w:sz w:val="20"/>
        <w:szCs w:val="20"/>
      </w:rPr>
      <w:t>Séance du 28 juillet 2026</w:t>
    </w:r>
    <w:r w:rsidRPr="00391B22">
      <w:rPr>
        <w:rFonts w:asciiTheme="minorHAnsi" w:hAnsiTheme="minorHAnsi"/>
        <w:sz w:val="20"/>
        <w:szCs w:val="20"/>
      </w:rPr>
      <w:ptab w:relativeTo="margin" w:alignment="right" w:leader="none"/>
    </w:r>
    <w:r w:rsidRPr="00391B22">
      <w:rPr>
        <w:rFonts w:asciiTheme="minorHAnsi" w:hAnsiTheme="minorHAnsi"/>
        <w:sz w:val="20"/>
        <w:szCs w:val="20"/>
        <w:lang w:val="fr-FR"/>
      </w:rPr>
      <w:t xml:space="preserve">Page </w:t>
    </w:r>
    <w:r w:rsidRPr="00391B22">
      <w:rPr>
        <w:rFonts w:asciiTheme="minorHAnsi" w:hAnsiTheme="minorHAnsi"/>
        <w:b/>
        <w:bCs/>
        <w:sz w:val="20"/>
        <w:szCs w:val="20"/>
      </w:rPr>
      <w:fldChar w:fldCharType="begin"/>
    </w:r>
    <w:r w:rsidRPr="00391B22">
      <w:rPr>
        <w:rFonts w:asciiTheme="minorHAnsi" w:hAnsiTheme="minorHAnsi"/>
        <w:b/>
        <w:bCs/>
        <w:sz w:val="20"/>
        <w:szCs w:val="20"/>
      </w:rPr>
      <w:instrText>PAGE  \* Arabic  \* MERGEFORMAT</w:instrText>
    </w:r>
    <w:r w:rsidRPr="00391B22">
      <w:rPr>
        <w:rFonts w:asciiTheme="minorHAnsi" w:hAnsiTheme="minorHAnsi"/>
        <w:b/>
        <w:bCs/>
        <w:sz w:val="20"/>
        <w:szCs w:val="20"/>
      </w:rPr>
      <w:fldChar w:fldCharType="separate"/>
    </w:r>
    <w:r w:rsidRPr="00391B22">
      <w:rPr>
        <w:rFonts w:asciiTheme="minorHAnsi" w:hAnsiTheme="minorHAnsi"/>
        <w:b/>
        <w:bCs/>
        <w:sz w:val="20"/>
        <w:szCs w:val="20"/>
        <w:lang w:val="fr-FR"/>
      </w:rPr>
      <w:t>1</w:t>
    </w:r>
    <w:r w:rsidRPr="00391B22">
      <w:rPr>
        <w:rFonts w:asciiTheme="minorHAnsi" w:hAnsiTheme="minorHAnsi"/>
        <w:b/>
        <w:bCs/>
        <w:sz w:val="20"/>
        <w:szCs w:val="20"/>
      </w:rPr>
      <w:fldChar w:fldCharType="end"/>
    </w:r>
    <w:r>
      <w:rPr>
        <w:rFonts w:asciiTheme="minorHAnsi" w:hAnsiTheme="minorHAnsi"/>
        <w:b/>
        <w:bCs/>
        <w:sz w:val="20"/>
        <w:szCs w:val="20"/>
      </w:rPr>
      <w:t>/</w:t>
    </w:r>
    <w:r w:rsidRPr="00391B22">
      <w:rPr>
        <w:rFonts w:asciiTheme="minorHAnsi" w:hAnsiTheme="minorHAnsi"/>
        <w:b/>
        <w:bCs/>
        <w:sz w:val="20"/>
        <w:szCs w:val="20"/>
      </w:rPr>
      <w:fldChar w:fldCharType="begin"/>
    </w:r>
    <w:r w:rsidRPr="00391B22">
      <w:rPr>
        <w:rFonts w:asciiTheme="minorHAnsi" w:hAnsiTheme="minorHAnsi"/>
        <w:b/>
        <w:bCs/>
        <w:sz w:val="20"/>
        <w:szCs w:val="20"/>
      </w:rPr>
      <w:instrText>NUMPAGES  \* Arabic  \* MERGEFORMAT</w:instrText>
    </w:r>
    <w:r w:rsidRPr="00391B22">
      <w:rPr>
        <w:rFonts w:asciiTheme="minorHAnsi" w:hAnsiTheme="minorHAnsi"/>
        <w:b/>
        <w:bCs/>
        <w:sz w:val="20"/>
        <w:szCs w:val="20"/>
      </w:rPr>
      <w:fldChar w:fldCharType="separate"/>
    </w:r>
    <w:r w:rsidRPr="00391B22">
      <w:rPr>
        <w:rFonts w:asciiTheme="minorHAnsi" w:hAnsiTheme="minorHAnsi"/>
        <w:b/>
        <w:bCs/>
        <w:sz w:val="20"/>
        <w:szCs w:val="20"/>
        <w:lang w:val="fr-FR"/>
      </w:rPr>
      <w:t>2</w:t>
    </w:r>
    <w:r w:rsidRPr="00391B22">
      <w:rPr>
        <w:rFonts w:asciiTheme="minorHAnsi" w:hAnsi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4B238" w14:textId="77777777" w:rsidR="008A254A" w:rsidRDefault="008A254A" w:rsidP="00391B22">
      <w:r>
        <w:separator/>
      </w:r>
    </w:p>
  </w:footnote>
  <w:footnote w:type="continuationSeparator" w:id="0">
    <w:p w14:paraId="056493AE" w14:textId="77777777" w:rsidR="008A254A" w:rsidRDefault="008A254A" w:rsidP="00391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268E3"/>
    <w:multiLevelType w:val="multilevel"/>
    <w:tmpl w:val="518A93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EE245C2"/>
    <w:multiLevelType w:val="hybridMultilevel"/>
    <w:tmpl w:val="A2D66FEE"/>
    <w:lvl w:ilvl="0" w:tplc="696A69F8">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ABF7E27"/>
    <w:multiLevelType w:val="multilevel"/>
    <w:tmpl w:val="DD8030F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557D5ED9"/>
    <w:multiLevelType w:val="multilevel"/>
    <w:tmpl w:val="F868708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6BED2792"/>
    <w:multiLevelType w:val="multilevel"/>
    <w:tmpl w:val="9AFC596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9B155B4"/>
    <w:multiLevelType w:val="hybridMultilevel"/>
    <w:tmpl w:val="321820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C517853"/>
    <w:multiLevelType w:val="multilevel"/>
    <w:tmpl w:val="C782754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966424282">
    <w:abstractNumId w:val="2"/>
  </w:num>
  <w:num w:numId="2" w16cid:durableId="196049718">
    <w:abstractNumId w:val="3"/>
  </w:num>
  <w:num w:numId="3" w16cid:durableId="2000503049">
    <w:abstractNumId w:val="6"/>
  </w:num>
  <w:num w:numId="4" w16cid:durableId="1620185401">
    <w:abstractNumId w:val="4"/>
  </w:num>
  <w:num w:numId="5" w16cid:durableId="1803308517">
    <w:abstractNumId w:val="0"/>
  </w:num>
  <w:num w:numId="6" w16cid:durableId="1967851766">
    <w:abstractNumId w:val="1"/>
  </w:num>
  <w:num w:numId="7" w16cid:durableId="379460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948"/>
    <w:rsid w:val="001669CE"/>
    <w:rsid w:val="001D1D08"/>
    <w:rsid w:val="00391B22"/>
    <w:rsid w:val="003A0613"/>
    <w:rsid w:val="004C722E"/>
    <w:rsid w:val="00503587"/>
    <w:rsid w:val="00720EC2"/>
    <w:rsid w:val="007D3948"/>
    <w:rsid w:val="00863C3E"/>
    <w:rsid w:val="008A254A"/>
    <w:rsid w:val="008C44CF"/>
    <w:rsid w:val="00E54161"/>
    <w:rsid w:val="00F206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8F769"/>
  <w15:docId w15:val="{6E2C59BA-2A5D-43A5-95FE-706B569D7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Imx1pod">
    <w:name w:val="Imx1pod"/>
    <w:qFormat/>
    <w:rPr>
      <w:b/>
      <w:u w:val="single"/>
    </w:rPr>
  </w:style>
  <w:style w:type="character" w:customStyle="1" w:styleId="Imx3pod">
    <w:name w:val="Imx3pod"/>
    <w:qFormat/>
    <w:rPr>
      <w:b/>
    </w:rPr>
  </w:style>
  <w:style w:type="character" w:customStyle="1" w:styleId="Imx4pod">
    <w:name w:val="Imx4pod"/>
    <w:qFormat/>
    <w:rPr>
      <w:vertAlign w:val="superscript"/>
    </w:rPr>
  </w:style>
  <w:style w:type="character" w:customStyle="1" w:styleId="Imx5pod">
    <w:name w:val="Imx5pod"/>
    <w:qFormat/>
    <w:rPr>
      <w:i/>
    </w:rPr>
  </w:style>
  <w:style w:type="character" w:customStyle="1" w:styleId="Imx9pod">
    <w:name w:val="Imx9pod"/>
    <w:qFormat/>
    <w:rPr>
      <w:b/>
      <w:i/>
    </w:rPr>
  </w:style>
  <w:style w:type="character" w:customStyle="1" w:styleId="Imx10pod">
    <w:name w:val="Imx10pod"/>
    <w:qFormat/>
    <w:rPr>
      <w:b/>
      <w:i/>
    </w:rPr>
  </w:style>
  <w:style w:type="character" w:customStyle="1" w:styleId="Imx12pod">
    <w:name w:val="Imx12pod"/>
    <w:qFormat/>
    <w:rPr>
      <w:u w:val="single"/>
    </w:rPr>
  </w:style>
  <w:style w:type="character" w:customStyle="1" w:styleId="Imx15pod">
    <w:name w:val="Imx15pod"/>
    <w:qFormat/>
    <w:rPr>
      <w:i/>
      <w:u w:val="single"/>
    </w:rPr>
  </w:style>
  <w:style w:type="character" w:customStyle="1" w:styleId="Imx16pod">
    <w:name w:val="Imx16pod"/>
    <w:qFormat/>
    <w:rPr>
      <w:b/>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Imx2pod">
    <w:name w:val="Imx2pod"/>
    <w:basedOn w:val="Normal"/>
    <w:qFormat/>
    <w:pPr>
      <w:ind w:firstLine="834"/>
    </w:pPr>
  </w:style>
  <w:style w:type="paragraph" w:customStyle="1" w:styleId="Imx7pod">
    <w:name w:val="Imx7pod"/>
    <w:basedOn w:val="Tablecell"/>
    <w:qFormat/>
    <w:pPr>
      <w:jc w:val="center"/>
    </w:pPr>
  </w:style>
  <w:style w:type="paragraph" w:customStyle="1" w:styleId="Imx8pod">
    <w:name w:val="Imx8pod"/>
    <w:basedOn w:val="Tablecell"/>
    <w:qFormat/>
    <w:pPr>
      <w:jc w:val="right"/>
    </w:pPr>
  </w:style>
  <w:style w:type="paragraph" w:customStyle="1" w:styleId="Imx11pod">
    <w:name w:val="Imx11pod"/>
    <w:basedOn w:val="Normal"/>
    <w:qFormat/>
    <w:pPr>
      <w:ind w:left="1938"/>
    </w:pPr>
  </w:style>
  <w:style w:type="paragraph" w:customStyle="1" w:styleId="Imx13pod">
    <w:name w:val="Imx13pod"/>
    <w:basedOn w:val="Normal"/>
    <w:qFormat/>
    <w:pPr>
      <w:ind w:firstLine="643"/>
      <w:jc w:val="both"/>
    </w:pPr>
  </w:style>
  <w:style w:type="paragraph" w:customStyle="1" w:styleId="Imx14pod">
    <w:name w:val="Imx14pod"/>
    <w:basedOn w:val="Normal"/>
    <w:qFormat/>
    <w:pPr>
      <w:ind w:firstLine="834"/>
      <w:jc w:val="both"/>
    </w:pPr>
  </w:style>
  <w:style w:type="paragraph" w:customStyle="1" w:styleId="Imx17pod">
    <w:name w:val="Imx17pod"/>
    <w:basedOn w:val="podBulletItem"/>
    <w:qFormat/>
    <w:pPr>
      <w:jc w:val="both"/>
    </w:pPr>
  </w:style>
  <w:style w:type="paragraph" w:customStyle="1" w:styleId="Imx18pod">
    <w:name w:val="Imx18pod"/>
    <w:basedOn w:val="Normal"/>
    <w:qFormat/>
    <w:pPr>
      <w:ind w:left="2053"/>
    </w:pPr>
  </w:style>
  <w:style w:type="paragraph" w:customStyle="1" w:styleId="Imx19pod">
    <w:name w:val="Imx19pod"/>
    <w:basedOn w:val="Normal"/>
    <w:qFormat/>
    <w:pPr>
      <w:ind w:left="1027" w:firstLine="834"/>
    </w:pPr>
  </w:style>
  <w:style w:type="paragraph" w:customStyle="1" w:styleId="Imx20pod">
    <w:name w:val="Imx20pod"/>
    <w:basedOn w:val="Normal"/>
    <w:qFormat/>
    <w:pPr>
      <w:ind w:left="1027"/>
    </w:pPr>
  </w:style>
  <w:style w:type="paragraph" w:customStyle="1" w:styleId="Imx21pod">
    <w:name w:val="Imx21pod"/>
    <w:basedOn w:val="Normal"/>
    <w:qFormat/>
    <w:pPr>
      <w:jc w:val="both"/>
    </w:pPr>
  </w:style>
  <w:style w:type="paragraph" w:customStyle="1" w:styleId="Imx22pod">
    <w:name w:val="Imx22pod"/>
    <w:basedOn w:val="Normal"/>
    <w:qFormat/>
    <w:pPr>
      <w:ind w:firstLine="561"/>
    </w:pPr>
  </w:style>
  <w:style w:type="paragraph" w:customStyle="1" w:styleId="Imx23pod">
    <w:name w:val="Imx23pod"/>
    <w:basedOn w:val="Normal"/>
    <w:qFormat/>
    <w:pPr>
      <w:ind w:firstLine="562"/>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customStyle="1" w:styleId="OBJET">
    <w:name w:val="OBJET"/>
    <w:basedOn w:val="Paragraphedeliste"/>
    <w:qFormat/>
    <w:rsid w:val="00E54161"/>
    <w:pPr>
      <w:numPr>
        <w:numId w:val="6"/>
      </w:numPr>
      <w:tabs>
        <w:tab w:val="num" w:pos="0"/>
        <w:tab w:val="num" w:pos="360"/>
      </w:tabs>
      <w:spacing w:after="240"/>
      <w:ind w:left="851" w:hanging="851"/>
      <w:jc w:val="both"/>
    </w:pPr>
    <w:rPr>
      <w:rFonts w:asciiTheme="minorHAnsi" w:hAnsiTheme="minorHAnsi"/>
      <w:b/>
      <w:bCs/>
      <w:u w:val="single"/>
    </w:rPr>
  </w:style>
  <w:style w:type="paragraph" w:styleId="Paragraphedeliste">
    <w:name w:val="List Paragraph"/>
    <w:basedOn w:val="Normal"/>
    <w:uiPriority w:val="34"/>
    <w:qFormat/>
    <w:rsid w:val="00E54161"/>
    <w:pPr>
      <w:ind w:left="720"/>
      <w:contextualSpacing/>
    </w:pPr>
    <w:rPr>
      <w:rFonts w:cs="Mangal"/>
      <w:szCs w:val="21"/>
    </w:rPr>
  </w:style>
  <w:style w:type="paragraph" w:customStyle="1" w:styleId="LIGNE">
    <w:name w:val="LIGNE"/>
    <w:basedOn w:val="Normal"/>
    <w:qFormat/>
    <w:rsid w:val="00E54161"/>
    <w:pPr>
      <w:tabs>
        <w:tab w:val="left" w:pos="993"/>
      </w:tabs>
      <w:spacing w:after="120" w:line="259" w:lineRule="auto"/>
      <w:jc w:val="center"/>
    </w:pPr>
    <w:rPr>
      <w:rFonts w:asciiTheme="minorHAnsi" w:hAnsiTheme="minorHAnsi" w:cs="Times New Roman"/>
      <w:color w:val="000000"/>
    </w:rPr>
  </w:style>
  <w:style w:type="paragraph" w:styleId="En-tte">
    <w:name w:val="header"/>
    <w:basedOn w:val="Normal"/>
    <w:link w:val="En-tteCar"/>
    <w:uiPriority w:val="99"/>
    <w:unhideWhenUsed/>
    <w:rsid w:val="00391B22"/>
    <w:pPr>
      <w:tabs>
        <w:tab w:val="center" w:pos="4513"/>
        <w:tab w:val="right" w:pos="9026"/>
      </w:tabs>
    </w:pPr>
    <w:rPr>
      <w:rFonts w:cs="Mangal"/>
      <w:szCs w:val="21"/>
    </w:rPr>
  </w:style>
  <w:style w:type="character" w:customStyle="1" w:styleId="En-tteCar">
    <w:name w:val="En-tête Car"/>
    <w:basedOn w:val="Policepardfaut"/>
    <w:link w:val="En-tte"/>
    <w:uiPriority w:val="99"/>
    <w:rsid w:val="00391B22"/>
    <w:rPr>
      <w:rFonts w:cs="Mangal"/>
      <w:szCs w:val="21"/>
    </w:rPr>
  </w:style>
  <w:style w:type="paragraph" w:styleId="Pieddepage">
    <w:name w:val="footer"/>
    <w:basedOn w:val="Normal"/>
    <w:link w:val="PieddepageCar"/>
    <w:uiPriority w:val="99"/>
    <w:unhideWhenUsed/>
    <w:rsid w:val="00391B22"/>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391B22"/>
    <w:rPr>
      <w:rFonts w:cs="Mangal"/>
      <w:szCs w:val="21"/>
    </w:rPr>
  </w:style>
  <w:style w:type="paragraph" w:customStyle="1" w:styleId="uhi2pod">
    <w:name w:val="uhi2pod"/>
    <w:basedOn w:val="Normal"/>
    <w:qFormat/>
    <w:rsid w:val="00720EC2"/>
    <w:pPr>
      <w:ind w:firstLine="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17</Pages>
  <Words>7084</Words>
  <Characters>38963</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tmpKnqcCS</vt:lpstr>
    </vt:vector>
  </TitlesOfParts>
  <Company/>
  <LinksUpToDate>false</LinksUpToDate>
  <CharactersWithSpaces>45956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tmpKnqcCS</dc:title>
  <dc:subject/>
  <dc:creator>isabelle roze</dc:creator>
  <dc:description/>
  <cp:lastModifiedBy>isabelle roze</cp:lastModifiedBy>
  <cp:revision>6</cp:revision>
  <dcterms:created xsi:type="dcterms:W3CDTF">2026-07-29T11:45:00Z</dcterms:created>
  <dcterms:modified xsi:type="dcterms:W3CDTF">2026-07-29T12:25:00Z</dcterms:modified>
  <dc:language>en-US</dc:language>
</cp:coreProperties>
</file>