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A2FE0" w14:textId="77E8AFB5" w:rsidR="001E68FF" w:rsidRPr="001E68FF" w:rsidRDefault="001E68FF" w:rsidP="001E68FF">
      <w:pPr>
        <w:tabs>
          <w:tab w:val="left" w:pos="6300"/>
        </w:tabs>
        <w:jc w:val="center"/>
        <w:rPr>
          <w:rFonts w:asciiTheme="minorHAnsi" w:hAnsiTheme="minorHAnsi"/>
        </w:rPr>
      </w:pPr>
      <w:r w:rsidRPr="001E68FF">
        <w:rPr>
          <w:rFonts w:asciiTheme="minorHAnsi" w:hAnsiTheme="minorHAnsi"/>
          <w:b/>
          <w:u w:val="single"/>
        </w:rPr>
        <w:t>Conseil Communal - Séance du 30 mars 2026</w:t>
      </w:r>
    </w:p>
    <w:p w14:paraId="5F90F566" w14:textId="77777777" w:rsidR="00701D91" w:rsidRPr="001E68FF" w:rsidRDefault="00701D91" w:rsidP="001E68FF">
      <w:pPr>
        <w:ind w:left="1134" w:hanging="992"/>
        <w:jc w:val="center"/>
        <w:rPr>
          <w:rFonts w:asciiTheme="minorHAnsi" w:hAnsiTheme="minorHAnsi"/>
          <w:color w:val="000000"/>
        </w:rPr>
      </w:pPr>
    </w:p>
    <w:p w14:paraId="572329BD" w14:textId="77777777" w:rsidR="00701D91" w:rsidRDefault="00481158" w:rsidP="001E68FF">
      <w:pPr>
        <w:jc w:val="center"/>
        <w:rPr>
          <w:rFonts w:asciiTheme="minorHAnsi" w:hAnsiTheme="minorHAnsi"/>
          <w:b/>
          <w:bCs/>
          <w:u w:val="single"/>
        </w:rPr>
      </w:pPr>
      <w:r w:rsidRPr="001E68FF">
        <w:rPr>
          <w:rFonts w:asciiTheme="minorHAnsi" w:hAnsiTheme="minorHAnsi"/>
          <w:b/>
          <w:bCs/>
          <w:u w:val="single"/>
        </w:rPr>
        <w:t>Ordre du jour</w:t>
      </w:r>
    </w:p>
    <w:p w14:paraId="448736CE" w14:textId="77777777" w:rsidR="001E68FF" w:rsidRPr="001E68FF" w:rsidRDefault="001E68FF" w:rsidP="001E68FF">
      <w:pPr>
        <w:jc w:val="both"/>
        <w:rPr>
          <w:rFonts w:asciiTheme="minorHAnsi" w:hAnsiTheme="minorHAnsi"/>
          <w:b/>
          <w:bCs/>
          <w:u w:val="single"/>
        </w:rPr>
      </w:pPr>
    </w:p>
    <w:p w14:paraId="7B050FC6" w14:textId="77777777" w:rsidR="00701D91" w:rsidRDefault="00481158" w:rsidP="001E68FF">
      <w:pPr>
        <w:jc w:val="both"/>
        <w:rPr>
          <w:rFonts w:asciiTheme="minorHAnsi" w:hAnsiTheme="minorHAnsi"/>
          <w:b/>
          <w:bCs/>
          <w:u w:val="single"/>
        </w:rPr>
      </w:pPr>
      <w:r w:rsidRPr="001E68FF">
        <w:rPr>
          <w:rFonts w:asciiTheme="minorHAnsi" w:hAnsiTheme="minorHAnsi"/>
          <w:b/>
          <w:bCs/>
          <w:u w:val="single"/>
        </w:rPr>
        <w:t>Séance publique</w:t>
      </w:r>
    </w:p>
    <w:p w14:paraId="722054DA" w14:textId="77777777" w:rsidR="001E68FF" w:rsidRPr="001E68FF" w:rsidRDefault="001E68FF" w:rsidP="001E68FF">
      <w:pPr>
        <w:jc w:val="both"/>
        <w:rPr>
          <w:rFonts w:asciiTheme="minorHAnsi" w:hAnsiTheme="minorHAnsi"/>
          <w:u w:val="single"/>
        </w:rPr>
      </w:pPr>
    </w:p>
    <w:p w14:paraId="0C3B1026" w14:textId="0398FAEC"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Finances communales —</w:t>
      </w:r>
      <w:r w:rsidR="001E68FF">
        <w:rPr>
          <w:rFonts w:asciiTheme="minorHAnsi" w:hAnsiTheme="minorHAnsi"/>
        </w:rPr>
        <w:t xml:space="preserve"> </w:t>
      </w:r>
      <w:r w:rsidRPr="001E68FF">
        <w:rPr>
          <w:rFonts w:asciiTheme="minorHAnsi" w:hAnsiTheme="minorHAnsi"/>
        </w:rPr>
        <w:t>Zone de police 5912 — Binche - Anderlues - Lermes — Dotation communale 2026 — Décision — Vote</w:t>
      </w:r>
    </w:p>
    <w:p w14:paraId="50E746F6" w14:textId="66974D9C"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Urbanisme — Commission Consultative Communale d'Aménagement du Territoire et de la Mobilité (CCATM) — Désignation pour le poste de Présidente — Décision</w:t>
      </w:r>
    </w:p>
    <w:p w14:paraId="539A3E4E" w14:textId="0BD796C6"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Urbanisme — Commission Consultative Communale d'Aménagement du Territoire et de la Mobilité (CCATM) — Démission d'un membre et remplacement de celui-ci — Prise d'acte</w:t>
      </w:r>
    </w:p>
    <w:p w14:paraId="5F55289A" w14:textId="241F0AA3"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Cadre de vie — Service Patrimoine — Extension du Zoning THUIN/LOBBES — Corrections cadastrales — Approbation du projet d’acte finalisé de cession des voiries — Décision</w:t>
      </w:r>
    </w:p>
    <w:p w14:paraId="610375DC" w14:textId="3807E7C2"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xml:space="preserve">: Service Planification d'urgence — Réseau ASTRID — Cartes SIM prioritaires Blue Light Mobile destinées aux gestionnaires de crise de la commune — Décision </w:t>
      </w:r>
    </w:p>
    <w:p w14:paraId="5CCD5190" w14:textId="5C3E1113"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Cadre de vie — Service Environnement — Développement rural — Composition de la Commission Locale de Développement Rural — Décision</w:t>
      </w:r>
    </w:p>
    <w:p w14:paraId="4BBED695" w14:textId="34C1D47A"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Cadre de vie — Service Environnement — Médiation Sanctions Administratives Communales et Décret délinquance environnementale (SAC/DÉCRET) — Nouvelle Convention</w:t>
      </w:r>
    </w:p>
    <w:p w14:paraId="733AE0BA" w14:textId="465E21DA"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Cadre de vie — Service Énergie — CPAS : Commission Locale de l'Énergie (CLE) — Rapport d'activités — Année 2025 — Communication</w:t>
      </w:r>
    </w:p>
    <w:p w14:paraId="34CC2E2A" w14:textId="181096A9"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Affaires générales — Coordination des Soins à Domicile de la Ville de Charleroi, ASBL — «Service Allô Santé » — Approbation de la convention 2025 — Approbation de la déclaration de créance pour l'année 2025 — Décision</w:t>
      </w:r>
    </w:p>
    <w:p w14:paraId="1813DEFF" w14:textId="2EB3E200"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Affaires générales — Coordination des Soins à Domicile de la Ville de Charleroi, ASBL — «Service Allô Santé » — Approbation de la convention 2026 — Approbation de la déclaration de créance pour l'année 2026 — Décision</w:t>
      </w:r>
    </w:p>
    <w:p w14:paraId="4D5E9907" w14:textId="69982527"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Affaires générales — Motion relative à la sauvegarde du dernier caisson hyperbare de Wallonie à l'Hôpital André Vésale — Décision</w:t>
      </w:r>
    </w:p>
    <w:p w14:paraId="41218AD1" w14:textId="10E114AF"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xml:space="preserve">: Service des Affaires générales — Fonctionnement institutionnel — Séance du Conseil communal — Procès-verbal de la séance du 24 février 2026 — Approbation </w:t>
      </w:r>
    </w:p>
    <w:p w14:paraId="3ED755A2" w14:textId="16C6BDF1"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Services des Affaires générales — Fonctionnement institutionnel — Questions orales et écrites d'actualité au Collège communal</w:t>
      </w:r>
    </w:p>
    <w:p w14:paraId="65FCFC4B" w14:textId="77777777" w:rsidR="00701D91" w:rsidRPr="001E68FF" w:rsidRDefault="00481158" w:rsidP="001E68FF">
      <w:pPr>
        <w:pStyle w:val="Paragraphedeliste"/>
        <w:jc w:val="both"/>
        <w:rPr>
          <w:rFonts w:asciiTheme="minorHAnsi" w:hAnsiTheme="minorHAnsi"/>
          <w:b/>
          <w:bCs/>
          <w:u w:val="single"/>
        </w:rPr>
      </w:pPr>
      <w:r w:rsidRPr="001E68FF">
        <w:rPr>
          <w:rFonts w:asciiTheme="minorHAnsi" w:hAnsiTheme="minorHAnsi"/>
          <w:b/>
          <w:bCs/>
          <w:u w:val="single"/>
        </w:rPr>
        <w:t>Huis clos</w:t>
      </w:r>
    </w:p>
    <w:p w14:paraId="3567BE49" w14:textId="5BBBF52F"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Etat Civil — Désignation du récipiendaire du Prix FERON — MONT-SAINTE-GENEVIEVE — Vote à bulletin secret</w:t>
      </w:r>
    </w:p>
    <w:p w14:paraId="67FBC5B7" w14:textId="7DCC901D"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Etat Civil — Désignation du récipiendaire du Prix FERON — SARS-LA-BUISSIERE — Vote à bulletin secret</w:t>
      </w:r>
    </w:p>
    <w:p w14:paraId="40DCFD75" w14:textId="3C45B0EF"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xml:space="preserve">: Service Enseignement — Personnel enseignant — École communale fondamentale de Lobbes — Implantation des Bonniers — Section primaire — Remplacement — Désignation à titre temporaire d'une institutrice primaire en </w:t>
      </w:r>
      <w:r w:rsidRPr="001E68FF">
        <w:rPr>
          <w:rFonts w:asciiTheme="minorHAnsi" w:hAnsiTheme="minorHAnsi"/>
        </w:rPr>
        <w:lastRenderedPageBreak/>
        <w:t>remplacement d'une institutrice primaire, en congé de maladie — Ratification — Vote à bulletin secret</w:t>
      </w:r>
    </w:p>
    <w:p w14:paraId="78F454A2" w14:textId="473385E9" w:rsidR="00701D91" w:rsidRPr="001E68FF" w:rsidRDefault="00481158" w:rsidP="001E68FF">
      <w:pPr>
        <w:pStyle w:val="Paragraphedeliste"/>
        <w:numPr>
          <w:ilvl w:val="0"/>
          <w:numId w:val="8"/>
        </w:numPr>
        <w:spacing w:after="119"/>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Enseignement — Personnel enseignant — Écoles communales fondamentales de Lobbes — Implantations de Sars-La-Buissière, Lobbes-Bonniers et Lobbes-Centre — Mise en disponibilité d'une maitresse de seconde langue - Néerlandais pour cause de maladie ou d'infirmité — Décision</w:t>
      </w:r>
    </w:p>
    <w:p w14:paraId="505FB09B" w14:textId="3BFA0175" w:rsidR="00701D91" w:rsidRPr="001E68FF" w:rsidRDefault="00481158" w:rsidP="004255AD">
      <w:pPr>
        <w:pStyle w:val="Paragraphedeliste"/>
        <w:numPr>
          <w:ilvl w:val="0"/>
          <w:numId w:val="8"/>
        </w:numPr>
        <w:spacing w:after="119"/>
        <w:ind w:left="714" w:hanging="357"/>
        <w:jc w:val="both"/>
        <w:rPr>
          <w:rFonts w:asciiTheme="minorHAnsi" w:hAnsiTheme="minorHAnsi"/>
        </w:rPr>
      </w:pPr>
      <w:r w:rsidRPr="001E68FF">
        <w:rPr>
          <w:rFonts w:asciiTheme="minorHAnsi" w:hAnsiTheme="minorHAnsi"/>
          <w:b/>
          <w:bCs/>
          <w:u w:val="single"/>
        </w:rPr>
        <w:t>Objet</w:t>
      </w:r>
      <w:r w:rsidR="001E68FF">
        <w:rPr>
          <w:rFonts w:asciiTheme="minorHAnsi" w:hAnsiTheme="minorHAnsi"/>
        </w:rPr>
        <w:t xml:space="preserve"> </w:t>
      </w:r>
      <w:r w:rsidRPr="001E68FF">
        <w:rPr>
          <w:rFonts w:asciiTheme="minorHAnsi" w:hAnsiTheme="minorHAnsi"/>
        </w:rPr>
        <w:t>: Service Enseignement — Personnel enseignant — Nomination à titre définitif d'une maitresse d'éducation à la philosophie et à la citoyenneté — Décision — Vote à bulletin secret</w:t>
      </w:r>
    </w:p>
    <w:p w14:paraId="0206F790" w14:textId="77777777" w:rsidR="00701D91" w:rsidRPr="001E68FF" w:rsidRDefault="00481158" w:rsidP="00130624">
      <w:pPr>
        <w:tabs>
          <w:tab w:val="left" w:pos="993"/>
        </w:tabs>
        <w:spacing w:after="159" w:line="259" w:lineRule="auto"/>
        <w:jc w:val="center"/>
        <w:rPr>
          <w:rFonts w:asciiTheme="minorHAnsi" w:hAnsiTheme="minorHAnsi" w:cs="Times New Roman"/>
          <w:color w:val="000000"/>
        </w:rPr>
      </w:pPr>
      <w:r w:rsidRPr="001E68FF">
        <w:rPr>
          <w:rFonts w:asciiTheme="minorHAnsi" w:hAnsiTheme="minorHAnsi" w:cs="Times New Roman"/>
          <w:color w:val="000000"/>
        </w:rPr>
        <w:t>--------------------------------</w:t>
      </w:r>
    </w:p>
    <w:p w14:paraId="60540D34" w14:textId="700105F5" w:rsidR="00701D91" w:rsidRPr="001E68FF" w:rsidRDefault="00811C54" w:rsidP="00130624">
      <w:pPr>
        <w:jc w:val="center"/>
        <w:rPr>
          <w:rFonts w:asciiTheme="minorHAnsi" w:hAnsiTheme="minorHAnsi"/>
          <w:b/>
          <w:bCs/>
          <w:u w:val="single"/>
        </w:rPr>
      </w:pPr>
      <w:r>
        <w:rPr>
          <w:rFonts w:asciiTheme="minorHAnsi" w:hAnsiTheme="minorHAnsi"/>
          <w:b/>
          <w:bCs/>
          <w:u w:val="single"/>
        </w:rPr>
        <w:t>D</w:t>
      </w:r>
      <w:r w:rsidR="00130624">
        <w:rPr>
          <w:rFonts w:asciiTheme="minorHAnsi" w:hAnsiTheme="minorHAnsi"/>
          <w:b/>
          <w:bCs/>
          <w:u w:val="single"/>
        </w:rPr>
        <w:t>é</w:t>
      </w:r>
      <w:r>
        <w:rPr>
          <w:rFonts w:asciiTheme="minorHAnsi" w:hAnsiTheme="minorHAnsi"/>
          <w:b/>
          <w:bCs/>
          <w:u w:val="single"/>
        </w:rPr>
        <w:t>cisions</w:t>
      </w:r>
    </w:p>
    <w:p w14:paraId="138B5F15" w14:textId="77777777" w:rsidR="00701D91" w:rsidRPr="001E68FF" w:rsidRDefault="00481158" w:rsidP="001E68FF">
      <w:pPr>
        <w:jc w:val="both"/>
        <w:rPr>
          <w:rFonts w:asciiTheme="minorHAnsi" w:hAnsiTheme="minorHAnsi"/>
          <w:b/>
          <w:bCs/>
          <w:u w:val="single"/>
        </w:rPr>
      </w:pPr>
      <w:r w:rsidRPr="001E68FF">
        <w:rPr>
          <w:rFonts w:asciiTheme="minorHAnsi" w:hAnsiTheme="minorHAnsi"/>
          <w:b/>
          <w:bCs/>
          <w:u w:val="single"/>
        </w:rPr>
        <w:t>Séance publique</w:t>
      </w:r>
    </w:p>
    <w:p w14:paraId="64CB7547" w14:textId="77777777" w:rsidR="00701D91" w:rsidRPr="001E68FF" w:rsidRDefault="00701D91" w:rsidP="001E68FF">
      <w:pPr>
        <w:jc w:val="both"/>
        <w:rPr>
          <w:rFonts w:asciiTheme="minorHAnsi" w:hAnsiTheme="minorHAnsi"/>
          <w:sz w:val="4"/>
          <w:szCs w:val="4"/>
        </w:rPr>
      </w:pPr>
    </w:p>
    <w:p w14:paraId="6C5F1E06" w14:textId="77777777" w:rsidR="00701D91" w:rsidRPr="001E68FF" w:rsidRDefault="00701D91" w:rsidP="001E68FF">
      <w:pPr>
        <w:jc w:val="both"/>
        <w:rPr>
          <w:rFonts w:asciiTheme="minorHAnsi" w:hAnsiTheme="minorHAnsi"/>
        </w:rPr>
      </w:pPr>
    </w:p>
    <w:p w14:paraId="180FC857" w14:textId="49526A6F" w:rsidR="00701D91" w:rsidRPr="00130624" w:rsidRDefault="00481158" w:rsidP="00130624">
      <w:pPr>
        <w:pStyle w:val="OBJET"/>
      </w:pPr>
      <w:r w:rsidRPr="00130624">
        <w:t>Objet</w:t>
      </w:r>
      <w:r w:rsidR="001E68FF" w:rsidRPr="00130624">
        <w:t xml:space="preserve"> </w:t>
      </w:r>
      <w:r w:rsidRPr="00130624">
        <w:t>: Finances communales —</w:t>
      </w:r>
      <w:r w:rsidR="001E68FF" w:rsidRPr="00130624">
        <w:t xml:space="preserve"> </w:t>
      </w:r>
      <w:r w:rsidRPr="00130624">
        <w:t>Zone de police 5912 — Binche - Anderlues - Lermes — Dotation communale 2026 — Décision — Vote</w:t>
      </w:r>
    </w:p>
    <w:p w14:paraId="30856455" w14:textId="77777777" w:rsidR="00701D91" w:rsidRPr="001E68FF" w:rsidRDefault="00701D91" w:rsidP="001E68FF">
      <w:pPr>
        <w:jc w:val="both"/>
        <w:rPr>
          <w:rFonts w:asciiTheme="minorHAnsi" w:hAnsiTheme="minorHAnsi"/>
        </w:rPr>
      </w:pPr>
    </w:p>
    <w:p w14:paraId="0866E999"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6F1C4874" w14:textId="77777777" w:rsidR="00701D91" w:rsidRPr="001E68FF" w:rsidRDefault="00701D91" w:rsidP="001E68FF">
      <w:pPr>
        <w:tabs>
          <w:tab w:val="left" w:pos="0"/>
        </w:tabs>
        <w:ind w:right="79" w:firstLine="851"/>
        <w:contextualSpacing/>
        <w:jc w:val="both"/>
        <w:rPr>
          <w:rFonts w:asciiTheme="minorHAnsi" w:hAnsiTheme="minorHAnsi"/>
        </w:rPr>
      </w:pPr>
    </w:p>
    <w:p w14:paraId="2B147AFC" w14:textId="78021226"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w:t>
      </w:r>
      <w:r w:rsidR="001E68FF">
        <w:rPr>
          <w:rFonts w:asciiTheme="minorHAnsi" w:hAnsiTheme="minorHAnsi"/>
        </w:rPr>
        <w:t xml:space="preserve"> </w:t>
      </w:r>
      <w:r w:rsidRPr="001E68FF">
        <w:rPr>
          <w:rFonts w:asciiTheme="minorHAnsi" w:hAnsiTheme="minorHAnsi"/>
        </w:rPr>
        <w:t>notamment, l'article L1122-30 ainsi que le livre I</w:t>
      </w:r>
      <w:r w:rsidRPr="001E68FF">
        <w:rPr>
          <w:rStyle w:val="hUj3pod"/>
          <w:rFonts w:asciiTheme="minorHAnsi" w:hAnsiTheme="minorHAnsi"/>
        </w:rPr>
        <w:t>er</w:t>
      </w:r>
      <w:r w:rsidRPr="001E68FF">
        <w:rPr>
          <w:rFonts w:asciiTheme="minorHAnsi" w:hAnsiTheme="minorHAnsi"/>
        </w:rPr>
        <w:t xml:space="preserve"> de la troisième partie relatif à la tutelle ;</w:t>
      </w:r>
    </w:p>
    <w:p w14:paraId="4BBEDE4D"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les articles 40, 71, 76 et 248 de la Loi du 7 décembre 1998 organisant un service de police intégré, structuré à deux niveaux, telle que modifiée ;</w:t>
      </w:r>
    </w:p>
    <w:p w14:paraId="7463181F"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l'Arrêté royal du 5 septembre 2001 portant le règlement général de la comptabilité de la police locale, tel que modifié par les arrêtés royaux des 25 avril 2004, 24 janvier 2006 et 5 juillet 2010 ;</w:t>
      </w:r>
    </w:p>
    <w:p w14:paraId="18A14989" w14:textId="65143725" w:rsidR="00701D91" w:rsidRPr="001E68FF" w:rsidRDefault="00481158" w:rsidP="001E68FF">
      <w:pPr>
        <w:pStyle w:val="hUj2pod"/>
        <w:jc w:val="both"/>
        <w:rPr>
          <w:rFonts w:asciiTheme="minorHAnsi" w:hAnsiTheme="minorHAnsi"/>
        </w:rPr>
      </w:pPr>
      <w:r w:rsidRPr="001E68FF">
        <w:rPr>
          <w:rFonts w:asciiTheme="minorHAnsi" w:hAnsiTheme="minorHAnsi"/>
        </w:rPr>
        <w:t>Vu l'Arrêté royal du 5 mai 2022</w:t>
      </w:r>
      <w:r w:rsidR="001E68FF">
        <w:rPr>
          <w:rFonts w:asciiTheme="minorHAnsi" w:hAnsiTheme="minorHAnsi"/>
        </w:rPr>
        <w:t xml:space="preserve"> </w:t>
      </w:r>
      <w:r w:rsidRPr="001E68FF">
        <w:rPr>
          <w:rFonts w:asciiTheme="minorHAnsi" w:hAnsiTheme="minorHAnsi"/>
        </w:rPr>
        <w:t>modifiant l'Arrêté royal du 28 avril 2000 par lequel la délimitation du territoire de la province du Hainaut en zones de police est revue, faisant suite à la demande conjointe des zones de police Binche/Anderlues et Lermes, introduite le 8 novembre 2021, afin sur base volontaire, de fusionner ;</w:t>
      </w:r>
    </w:p>
    <w:p w14:paraId="7E8ED260"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l'absence de publication de la circulaire ministérielle PLP traitant des directives pour l'établissement du budget de police 2026 ;</w:t>
      </w:r>
    </w:p>
    <w:p w14:paraId="4829A343" w14:textId="577C35A1" w:rsidR="00701D91" w:rsidRPr="001E68FF" w:rsidRDefault="001E68FF" w:rsidP="001E68FF">
      <w:pPr>
        <w:jc w:val="both"/>
        <w:rPr>
          <w:rFonts w:asciiTheme="minorHAnsi" w:hAnsiTheme="minorHAnsi"/>
        </w:rPr>
      </w:pPr>
      <w:r>
        <w:rPr>
          <w:rFonts w:asciiTheme="minorHAnsi" w:hAnsiTheme="minorHAnsi"/>
        </w:rPr>
        <w:t xml:space="preserve">                </w:t>
      </w:r>
      <w:r w:rsidRPr="001E68FF">
        <w:rPr>
          <w:rFonts w:asciiTheme="minorHAnsi" w:hAnsiTheme="minorHAnsi"/>
        </w:rPr>
        <w:t>Vu la délibération du Conseil de Police de la Zone 5912 Binche - Anderlues - Lermes, en séance le 16 décembre</w:t>
      </w:r>
      <w:r>
        <w:rPr>
          <w:rFonts w:asciiTheme="minorHAnsi" w:hAnsiTheme="minorHAnsi"/>
        </w:rPr>
        <w:t xml:space="preserve"> </w:t>
      </w:r>
      <w:r w:rsidRPr="001E68FF">
        <w:rPr>
          <w:rFonts w:asciiTheme="minorHAnsi" w:hAnsiTheme="minorHAnsi"/>
        </w:rPr>
        <w:t>2025, par laquelle il arrête le budget de la zone de police et par conséquent, ll fixe les dotations communales pour l’exercice 2026 ;</w:t>
      </w:r>
    </w:p>
    <w:p w14:paraId="00691AE2" w14:textId="5973EAB1" w:rsidR="00701D91" w:rsidRPr="001E68FF" w:rsidRDefault="001E68FF" w:rsidP="001E68FF">
      <w:pPr>
        <w:jc w:val="both"/>
        <w:rPr>
          <w:rFonts w:asciiTheme="minorHAnsi" w:hAnsiTheme="minorHAnsi"/>
        </w:rPr>
      </w:pPr>
      <w:r>
        <w:rPr>
          <w:rFonts w:asciiTheme="minorHAnsi" w:hAnsiTheme="minorHAnsi"/>
        </w:rPr>
        <w:t xml:space="preserve">                </w:t>
      </w:r>
      <w:r w:rsidRPr="001E68FF">
        <w:rPr>
          <w:rFonts w:asciiTheme="minorHAnsi" w:hAnsiTheme="minorHAnsi"/>
        </w:rPr>
        <w:t>Considérant que la dotation de la commune de Lobbes s'élève à 619 175,85 euros ;</w:t>
      </w:r>
    </w:p>
    <w:p w14:paraId="772F8112" w14:textId="21082814" w:rsidR="00701D91" w:rsidRPr="001E68FF" w:rsidRDefault="00481158" w:rsidP="00130624">
      <w:pPr>
        <w:pStyle w:val="hUj2pod"/>
        <w:jc w:val="both"/>
        <w:rPr>
          <w:rFonts w:asciiTheme="minorHAnsi" w:hAnsiTheme="minorHAnsi"/>
        </w:rPr>
      </w:pPr>
      <w:r w:rsidRPr="001E68FF">
        <w:rPr>
          <w:rFonts w:asciiTheme="minorHAnsi" w:hAnsiTheme="minorHAnsi"/>
        </w:rPr>
        <w:t>Considérant que cette somme est inscrite au budget communal de l'exercice 2026 en vue de financer la dotation à la zone de police ;</w:t>
      </w:r>
    </w:p>
    <w:p w14:paraId="291A460C" w14:textId="50F64318" w:rsidR="00701D91" w:rsidRPr="001E68FF" w:rsidRDefault="00481158" w:rsidP="001E68FF">
      <w:pPr>
        <w:ind w:firstLine="850"/>
        <w:jc w:val="both"/>
        <w:rPr>
          <w:rFonts w:asciiTheme="minorHAnsi" w:hAnsiTheme="minorHAnsi"/>
        </w:rPr>
      </w:pPr>
      <w:r w:rsidRPr="001E68FF">
        <w:rPr>
          <w:rFonts w:asciiTheme="minorHAnsi" w:hAnsiTheme="minorHAnsi"/>
        </w:rPr>
        <w:t xml:space="preserve">Considérant la transmission du dossier au directeur financier pour avis préalable en date du </w:t>
      </w:r>
      <w:bookmarkStart w:id="0" w:name="__DdeLink__1237_1781793442111"/>
      <w:r w:rsidRPr="001E68FF">
        <w:rPr>
          <w:rStyle w:val="StrongEmphasis"/>
          <w:rFonts w:asciiTheme="minorHAnsi" w:hAnsiTheme="minorHAnsi"/>
          <w:b w:val="0"/>
          <w:bCs w:val="0"/>
        </w:rPr>
        <w:t>19/03/2026</w:t>
      </w:r>
      <w:bookmarkEnd w:id="0"/>
      <w:r w:rsidRPr="001E68FF">
        <w:rPr>
          <w:rFonts w:asciiTheme="minorHAnsi" w:hAnsiTheme="minorHAnsi"/>
        </w:rPr>
        <w:t>,</w:t>
      </w:r>
    </w:p>
    <w:p w14:paraId="6FFE15FE" w14:textId="77777777" w:rsidR="00701D91" w:rsidRPr="001E68FF" w:rsidRDefault="00481158" w:rsidP="001E68FF">
      <w:pPr>
        <w:ind w:firstLine="850"/>
        <w:jc w:val="both"/>
        <w:rPr>
          <w:rFonts w:asciiTheme="minorHAnsi" w:hAnsiTheme="minorHAnsi"/>
        </w:rPr>
      </w:pPr>
      <w:r w:rsidRPr="001E68FF">
        <w:rPr>
          <w:rFonts w:asciiTheme="minorHAnsi" w:hAnsiTheme="minorHAnsi"/>
        </w:rPr>
        <w:t>Considérant l'avis non rendu par le directeur financier,</w:t>
      </w:r>
    </w:p>
    <w:p w14:paraId="019EB719" w14:textId="77777777" w:rsidR="00701D91" w:rsidRPr="001E68FF" w:rsidRDefault="00701D91" w:rsidP="001E68FF">
      <w:pPr>
        <w:ind w:firstLine="850"/>
        <w:jc w:val="both"/>
        <w:rPr>
          <w:rFonts w:asciiTheme="minorHAnsi" w:hAnsiTheme="minorHAnsi"/>
        </w:rPr>
      </w:pPr>
    </w:p>
    <w:p w14:paraId="40E2FD71" w14:textId="623154D8" w:rsidR="00701D91" w:rsidRPr="001E68FF" w:rsidRDefault="00481158" w:rsidP="001E68FF">
      <w:pPr>
        <w:pStyle w:val="hUj2pod"/>
        <w:jc w:val="both"/>
        <w:rPr>
          <w:rFonts w:asciiTheme="minorHAnsi" w:hAnsiTheme="minorHAnsi"/>
        </w:rPr>
      </w:pPr>
      <w:r w:rsidRPr="001E68FF">
        <w:rPr>
          <w:rStyle w:val="hUj4pod"/>
          <w:rFonts w:asciiTheme="minorHAnsi" w:hAnsiTheme="minorHAnsi"/>
        </w:rPr>
        <w:t>DÉCIDE,</w:t>
      </w:r>
      <w:r w:rsidR="001E68FF">
        <w:rPr>
          <w:rStyle w:val="hUj4pod"/>
          <w:rFonts w:asciiTheme="minorHAnsi" w:hAnsiTheme="minorHAnsi"/>
        </w:rPr>
        <w:t xml:space="preserve"> </w:t>
      </w:r>
      <w:r w:rsidR="00555305" w:rsidRPr="00555305">
        <w:rPr>
          <w:rFonts w:asciiTheme="minorHAnsi" w:hAnsiTheme="minorHAnsi"/>
          <w:b/>
          <w:bCs/>
        </w:rPr>
        <w:t>à l'unanimité des membres présents:</w:t>
      </w:r>
    </w:p>
    <w:p w14:paraId="5F21BD34" w14:textId="6584432E" w:rsidR="00701D91" w:rsidRPr="001E68FF" w:rsidRDefault="001E68FF" w:rsidP="001E68FF">
      <w:pPr>
        <w:jc w:val="both"/>
        <w:rPr>
          <w:rFonts w:asciiTheme="minorHAnsi" w:hAnsiTheme="minorHAnsi"/>
        </w:rPr>
      </w:pPr>
      <w:r>
        <w:rPr>
          <w:rFonts w:asciiTheme="minorHAnsi" w:hAnsiTheme="minorHAnsi"/>
        </w:rPr>
        <w:t xml:space="preserve"> </w:t>
      </w:r>
    </w:p>
    <w:p w14:paraId="2C646170" w14:textId="3894DF97"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Article unique</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D’approuver la dotation de la commune de Lobbes pour l’exercice 2026, fixée à 619 175,85 euros.</w:t>
      </w:r>
    </w:p>
    <w:p w14:paraId="49643D94" w14:textId="41F410D3" w:rsidR="00701D91" w:rsidRPr="001E68FF" w:rsidRDefault="00481158" w:rsidP="00130624">
      <w:pPr>
        <w:tabs>
          <w:tab w:val="left" w:pos="993"/>
        </w:tabs>
        <w:spacing w:after="159" w:line="259" w:lineRule="auto"/>
        <w:jc w:val="center"/>
        <w:rPr>
          <w:rFonts w:asciiTheme="minorHAnsi" w:hAnsiTheme="minorHAnsi"/>
        </w:rPr>
      </w:pPr>
      <w:r w:rsidRPr="001E68FF">
        <w:rPr>
          <w:rFonts w:asciiTheme="minorHAnsi" w:hAnsiTheme="minorHAnsi"/>
          <w:color w:val="000000"/>
          <w:sz w:val="22"/>
        </w:rPr>
        <w:lastRenderedPageBreak/>
        <w:t>--------------------------------</w:t>
      </w:r>
    </w:p>
    <w:p w14:paraId="259B436A" w14:textId="7261FF30" w:rsidR="00701D91" w:rsidRPr="001E68FF" w:rsidRDefault="00481158" w:rsidP="00130624">
      <w:pPr>
        <w:pStyle w:val="OBJET"/>
      </w:pPr>
      <w:r w:rsidRPr="001E68FF">
        <w:t>Objet</w:t>
      </w:r>
      <w:r w:rsidR="001E68FF">
        <w:t xml:space="preserve"> </w:t>
      </w:r>
      <w:r w:rsidRPr="001E68FF">
        <w:t>: Service Urbanisme — Commission Consultative Communale d'Aménagement du Territoire et de la Mobilité (CCATM) — Désignation pour le poste de Présidente — Décision</w:t>
      </w:r>
    </w:p>
    <w:p w14:paraId="5075FB85" w14:textId="77777777" w:rsidR="00701D91" w:rsidRPr="001E68FF" w:rsidRDefault="00701D91" w:rsidP="001E68FF">
      <w:pPr>
        <w:jc w:val="both"/>
        <w:rPr>
          <w:rFonts w:asciiTheme="minorHAnsi" w:hAnsiTheme="minorHAnsi"/>
        </w:rPr>
      </w:pPr>
    </w:p>
    <w:p w14:paraId="593EF821"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5FC1E985" w14:textId="77777777" w:rsidR="00701D91" w:rsidRPr="001E68FF" w:rsidRDefault="00701D91" w:rsidP="001E68FF">
      <w:pPr>
        <w:tabs>
          <w:tab w:val="left" w:pos="0"/>
        </w:tabs>
        <w:ind w:right="79" w:firstLine="851"/>
        <w:contextualSpacing/>
        <w:jc w:val="both"/>
        <w:rPr>
          <w:rFonts w:asciiTheme="minorHAnsi" w:hAnsiTheme="minorHAnsi"/>
        </w:rPr>
      </w:pPr>
    </w:p>
    <w:p w14:paraId="2D2883DC" w14:textId="77777777" w:rsidR="00701D91" w:rsidRPr="001E68FF" w:rsidRDefault="00481158" w:rsidP="001E68FF">
      <w:pPr>
        <w:pStyle w:val="hUj5pod"/>
        <w:rPr>
          <w:rFonts w:asciiTheme="minorHAnsi" w:hAnsiTheme="minorHAnsi"/>
        </w:rPr>
      </w:pPr>
      <w:r w:rsidRPr="001E68FF">
        <w:rPr>
          <w:rFonts w:asciiTheme="minorHAnsi" w:hAnsiTheme="minorHAnsi"/>
        </w:rPr>
        <w:t>Vu le Code de la Démocratie Locale et de la Décentralisation, notamment l'article L1122-30 ;</w:t>
      </w:r>
    </w:p>
    <w:p w14:paraId="06576205" w14:textId="557A7CDA" w:rsidR="00701D91" w:rsidRPr="001E68FF" w:rsidRDefault="00481158" w:rsidP="001E68FF">
      <w:pPr>
        <w:pStyle w:val="hUj5pod"/>
        <w:rPr>
          <w:rFonts w:asciiTheme="minorHAnsi" w:hAnsiTheme="minorHAnsi"/>
        </w:rPr>
      </w:pPr>
      <w:r w:rsidRPr="001E68FF">
        <w:rPr>
          <w:rFonts w:asciiTheme="minorHAnsi" w:hAnsiTheme="minorHAnsi"/>
        </w:rPr>
        <w:t>Vu le Code du Développement Territorial (CoDT) et plus particulièrement les articles D.I.7 à D.I.10 et R.I.10-1 à R.I.10-5</w:t>
      </w:r>
      <w:r w:rsidR="001E68FF">
        <w:rPr>
          <w:rFonts w:asciiTheme="minorHAnsi" w:hAnsiTheme="minorHAnsi"/>
        </w:rPr>
        <w:t xml:space="preserve"> </w:t>
      </w:r>
      <w:r w:rsidRPr="001E68FF">
        <w:rPr>
          <w:rFonts w:asciiTheme="minorHAnsi" w:hAnsiTheme="minorHAnsi"/>
        </w:rPr>
        <w:t>;</w:t>
      </w:r>
    </w:p>
    <w:p w14:paraId="61581E26" w14:textId="4A2F81E6" w:rsidR="00701D91" w:rsidRPr="001E68FF" w:rsidRDefault="00481158" w:rsidP="001E68FF">
      <w:pPr>
        <w:pStyle w:val="hUj5pod"/>
        <w:rPr>
          <w:rFonts w:asciiTheme="minorHAnsi" w:hAnsiTheme="minorHAnsi"/>
        </w:rPr>
      </w:pPr>
      <w:r w:rsidRPr="001E68FF">
        <w:rPr>
          <w:rFonts w:asciiTheme="minorHAnsi" w:hAnsiTheme="minorHAnsi"/>
        </w:rPr>
        <w:t>Vu l’Arrêté Ministériel du 25 juin 1992 arrêtant la création et la constitution de la CCATM de Lobbes</w:t>
      </w:r>
      <w:r w:rsidR="001E68FF">
        <w:rPr>
          <w:rFonts w:asciiTheme="minorHAnsi" w:hAnsiTheme="minorHAnsi"/>
        </w:rPr>
        <w:t xml:space="preserve"> </w:t>
      </w:r>
      <w:r w:rsidRPr="001E68FF">
        <w:rPr>
          <w:rFonts w:asciiTheme="minorHAnsi" w:hAnsiTheme="minorHAnsi"/>
        </w:rPr>
        <w:t>;</w:t>
      </w:r>
    </w:p>
    <w:p w14:paraId="0C898AD3"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l’Arrêté Ministériel du 2 septembre 2025 arrêtant la composition de la CCATM de Lobbes.</w:t>
      </w:r>
    </w:p>
    <w:p w14:paraId="139F6D2A" w14:textId="77777777" w:rsidR="00701D91" w:rsidRPr="001E68FF" w:rsidRDefault="00481158" w:rsidP="001E68FF">
      <w:pPr>
        <w:pStyle w:val="hUj5pod"/>
        <w:rPr>
          <w:rFonts w:asciiTheme="minorHAnsi" w:hAnsiTheme="minorHAnsi"/>
        </w:rPr>
      </w:pPr>
      <w:r w:rsidRPr="001E68FF">
        <w:rPr>
          <w:rFonts w:asciiTheme="minorHAnsi" w:hAnsiTheme="minorHAnsi"/>
        </w:rPr>
        <w:t>Vu le vade-mecum relatif à la mise en œuvre des commissions consultatives communales d’aménagement du territoire et de mobilité ;</w:t>
      </w:r>
    </w:p>
    <w:p w14:paraId="662B93AF" w14:textId="1B2A7221" w:rsidR="00701D91" w:rsidRPr="001E68FF" w:rsidRDefault="00481158" w:rsidP="001E68FF">
      <w:pPr>
        <w:pStyle w:val="hUj5pod"/>
        <w:rPr>
          <w:rFonts w:asciiTheme="minorHAnsi" w:hAnsiTheme="minorHAnsi"/>
        </w:rPr>
      </w:pPr>
      <w:r w:rsidRPr="001E68FF">
        <w:rPr>
          <w:rFonts w:asciiTheme="minorHAnsi" w:hAnsiTheme="minorHAnsi"/>
        </w:rPr>
        <w:t>Considérant</w:t>
      </w:r>
      <w:r w:rsidR="001E68FF">
        <w:rPr>
          <w:rFonts w:asciiTheme="minorHAnsi" w:hAnsiTheme="minorHAnsi"/>
        </w:rPr>
        <w:t xml:space="preserve"> </w:t>
      </w:r>
      <w:r w:rsidRPr="001E68FF">
        <w:rPr>
          <w:rFonts w:asciiTheme="minorHAnsi" w:hAnsiTheme="minorHAnsi"/>
        </w:rPr>
        <w:t>la délibération du Conseil communal du 28</w:t>
      </w:r>
      <w:r w:rsidR="001E68FF">
        <w:rPr>
          <w:rFonts w:asciiTheme="minorHAnsi" w:hAnsiTheme="minorHAnsi"/>
        </w:rPr>
        <w:t xml:space="preserve"> </w:t>
      </w:r>
      <w:r w:rsidRPr="001E68FF">
        <w:rPr>
          <w:rFonts w:asciiTheme="minorHAnsi" w:hAnsiTheme="minorHAnsi"/>
        </w:rPr>
        <w:t>janvier</w:t>
      </w:r>
      <w:r w:rsidR="001E68FF">
        <w:rPr>
          <w:rFonts w:asciiTheme="minorHAnsi" w:hAnsiTheme="minorHAnsi"/>
        </w:rPr>
        <w:t xml:space="preserve"> </w:t>
      </w:r>
      <w:r w:rsidRPr="001E68FF">
        <w:rPr>
          <w:rFonts w:asciiTheme="minorHAnsi" w:hAnsiTheme="minorHAnsi"/>
        </w:rPr>
        <w:t>2025</w:t>
      </w:r>
      <w:r w:rsidR="001E68FF">
        <w:rPr>
          <w:rFonts w:asciiTheme="minorHAnsi" w:hAnsiTheme="minorHAnsi"/>
        </w:rPr>
        <w:t xml:space="preserve"> </w:t>
      </w:r>
      <w:r w:rsidRPr="001E68FF">
        <w:rPr>
          <w:rFonts w:asciiTheme="minorHAnsi" w:hAnsiTheme="minorHAnsi"/>
        </w:rPr>
        <w:t>décidant du renouvellement de cette commission</w:t>
      </w:r>
      <w:r w:rsidR="001E68FF">
        <w:rPr>
          <w:rFonts w:asciiTheme="minorHAnsi" w:hAnsiTheme="minorHAnsi"/>
        </w:rPr>
        <w:t xml:space="preserve"> </w:t>
      </w:r>
      <w:r w:rsidRPr="001E68FF">
        <w:rPr>
          <w:rFonts w:asciiTheme="minorHAnsi" w:hAnsiTheme="minorHAnsi"/>
        </w:rPr>
        <w:t>;</w:t>
      </w:r>
    </w:p>
    <w:p w14:paraId="30CD9FF4" w14:textId="1701335C" w:rsidR="00701D91" w:rsidRPr="001E68FF" w:rsidRDefault="00481158" w:rsidP="001E68FF">
      <w:pPr>
        <w:pStyle w:val="hUj5pod"/>
        <w:rPr>
          <w:rFonts w:asciiTheme="minorHAnsi" w:hAnsiTheme="minorHAnsi"/>
        </w:rPr>
      </w:pPr>
      <w:r w:rsidRPr="001E68FF">
        <w:rPr>
          <w:rFonts w:asciiTheme="minorHAnsi" w:hAnsiTheme="minorHAnsi"/>
        </w:rPr>
        <w:t>Considérant la démission de Mme VANACKERE Elisabeth, présidente</w:t>
      </w:r>
      <w:r w:rsidR="001E68FF">
        <w:rPr>
          <w:rFonts w:asciiTheme="minorHAnsi" w:hAnsiTheme="minorHAnsi"/>
        </w:rPr>
        <w:t xml:space="preserve"> </w:t>
      </w:r>
      <w:r w:rsidRPr="001E68FF">
        <w:rPr>
          <w:rFonts w:asciiTheme="minorHAnsi" w:hAnsiTheme="minorHAnsi"/>
        </w:rPr>
        <w:t>de la CCATM,</w:t>
      </w:r>
      <w:r w:rsidR="001E68FF">
        <w:rPr>
          <w:rFonts w:asciiTheme="minorHAnsi" w:hAnsiTheme="minorHAnsi"/>
        </w:rPr>
        <w:t xml:space="preserve"> </w:t>
      </w:r>
      <w:r w:rsidRPr="001E68FF">
        <w:rPr>
          <w:rFonts w:asciiTheme="minorHAnsi" w:hAnsiTheme="minorHAnsi"/>
        </w:rPr>
        <w:t>reçue par mail</w:t>
      </w:r>
      <w:r w:rsidR="001E68FF">
        <w:rPr>
          <w:rFonts w:asciiTheme="minorHAnsi" w:hAnsiTheme="minorHAnsi"/>
        </w:rPr>
        <w:t xml:space="preserve"> </w:t>
      </w:r>
      <w:r w:rsidRPr="001E68FF">
        <w:rPr>
          <w:rFonts w:asciiTheme="minorHAnsi" w:hAnsiTheme="minorHAnsi"/>
        </w:rPr>
        <w:t>en date du 12</w:t>
      </w:r>
      <w:r w:rsidR="001E68FF">
        <w:rPr>
          <w:rFonts w:asciiTheme="minorHAnsi" w:hAnsiTheme="minorHAnsi"/>
        </w:rPr>
        <w:t xml:space="preserve"> </w:t>
      </w:r>
      <w:r w:rsidRPr="001E68FF">
        <w:rPr>
          <w:rFonts w:asciiTheme="minorHAnsi" w:hAnsiTheme="minorHAnsi"/>
        </w:rPr>
        <w:t>janvier</w:t>
      </w:r>
      <w:r w:rsidR="001E68FF">
        <w:rPr>
          <w:rFonts w:asciiTheme="minorHAnsi" w:hAnsiTheme="minorHAnsi"/>
        </w:rPr>
        <w:t xml:space="preserve"> </w:t>
      </w:r>
      <w:r w:rsidRPr="001E68FF">
        <w:rPr>
          <w:rFonts w:asciiTheme="minorHAnsi" w:hAnsiTheme="minorHAnsi"/>
        </w:rPr>
        <w:t>2026 et actée au Conseil communal du 24/02/2026 ;</w:t>
      </w:r>
    </w:p>
    <w:p w14:paraId="5B7E2563" w14:textId="77777777" w:rsidR="00701D91" w:rsidRPr="001E68FF" w:rsidRDefault="00481158" w:rsidP="001E68FF">
      <w:pPr>
        <w:pStyle w:val="hUj5pod"/>
        <w:rPr>
          <w:rFonts w:asciiTheme="minorHAnsi" w:hAnsiTheme="minorHAnsi"/>
        </w:rPr>
      </w:pPr>
      <w:r w:rsidRPr="001E68FF">
        <w:rPr>
          <w:rFonts w:asciiTheme="minorHAnsi" w:hAnsiTheme="minorHAnsi"/>
        </w:rPr>
        <w:t>Considérant que depuis lors, la CCATM n'est plus valablement composée, que la désignation d'un(e) nouveau/nouvelle président(e) est obligatoire ;</w:t>
      </w:r>
    </w:p>
    <w:p w14:paraId="116D2753" w14:textId="2A60BB0A" w:rsidR="00701D91" w:rsidRPr="001E68FF" w:rsidRDefault="00481158" w:rsidP="001E68FF">
      <w:pPr>
        <w:pStyle w:val="hUj5pod"/>
        <w:rPr>
          <w:rFonts w:asciiTheme="minorHAnsi" w:hAnsiTheme="minorHAnsi"/>
        </w:rPr>
      </w:pPr>
      <w:r w:rsidRPr="001E68FF">
        <w:rPr>
          <w:rFonts w:asciiTheme="minorHAnsi" w:hAnsiTheme="minorHAnsi"/>
        </w:rPr>
        <w:t>Considérant le vade-mecum</w:t>
      </w:r>
      <w:r w:rsidR="001E68FF">
        <w:rPr>
          <w:rFonts w:asciiTheme="minorHAnsi" w:hAnsiTheme="minorHAnsi"/>
        </w:rPr>
        <w:t xml:space="preserve"> </w:t>
      </w:r>
      <w:r w:rsidRPr="001E68FF">
        <w:rPr>
          <w:rFonts w:asciiTheme="minorHAnsi" w:hAnsiTheme="minorHAnsi"/>
        </w:rPr>
        <w:t>relatif à la mise en œuvre</w:t>
      </w:r>
      <w:r w:rsidR="001E68FF">
        <w:rPr>
          <w:rFonts w:asciiTheme="minorHAnsi" w:hAnsiTheme="minorHAnsi"/>
        </w:rPr>
        <w:t xml:space="preserve"> </w:t>
      </w:r>
      <w:r w:rsidRPr="001E68FF">
        <w:rPr>
          <w:rFonts w:asciiTheme="minorHAnsi" w:hAnsiTheme="minorHAnsi"/>
        </w:rPr>
        <w:t>des CCATM prévoit des modalités particulières pour les modifications dans la composition de la CCATM en cours de mandature :</w:t>
      </w:r>
    </w:p>
    <w:p w14:paraId="238A6542" w14:textId="427F3ECE" w:rsidR="00701D91" w:rsidRPr="001E68FF" w:rsidRDefault="001E68FF" w:rsidP="001E68FF">
      <w:pPr>
        <w:pStyle w:val="hUj6pod"/>
        <w:tabs>
          <w:tab w:val="clear" w:pos="922"/>
          <w:tab w:val="left" w:pos="0"/>
        </w:tabs>
        <w:rPr>
          <w:rFonts w:asciiTheme="minorHAnsi" w:hAnsiTheme="minorHAnsi"/>
        </w:rPr>
      </w:pPr>
      <w:r>
        <w:rPr>
          <w:rStyle w:val="hUj7pod"/>
          <w:rFonts w:asciiTheme="minorHAnsi" w:hAnsiTheme="minorHAnsi"/>
        </w:rPr>
        <w:t xml:space="preserve"> </w:t>
      </w:r>
      <w:r w:rsidRPr="001E68FF">
        <w:rPr>
          <w:rStyle w:val="hUj7pod"/>
          <w:rFonts w:asciiTheme="minorHAnsi" w:hAnsiTheme="minorHAnsi"/>
        </w:rPr>
        <w:t>si le mandat de président devient vacant, le conseil communal choisit un nouveau président parmi les membres de la commission communale ;</w:t>
      </w:r>
    </w:p>
    <w:p w14:paraId="0F5B611B" w14:textId="6136F6CF" w:rsidR="00701D91" w:rsidRPr="001E68FF" w:rsidRDefault="001E68FF" w:rsidP="001E68FF">
      <w:pPr>
        <w:pStyle w:val="hUj6pod"/>
        <w:tabs>
          <w:tab w:val="clear" w:pos="922"/>
          <w:tab w:val="left" w:pos="0"/>
        </w:tabs>
        <w:rPr>
          <w:rFonts w:asciiTheme="minorHAnsi" w:hAnsiTheme="minorHAnsi"/>
        </w:rPr>
      </w:pPr>
      <w:r>
        <w:rPr>
          <w:rStyle w:val="hUj8pod"/>
          <w:rFonts w:asciiTheme="minorHAnsi" w:hAnsiTheme="minorHAnsi"/>
        </w:rPr>
        <w:t xml:space="preserve"> </w:t>
      </w:r>
      <w:r w:rsidRPr="001E68FF">
        <w:rPr>
          <w:rStyle w:val="hUj8pod"/>
          <w:rFonts w:asciiTheme="minorHAnsi" w:hAnsiTheme="minorHAnsi"/>
        </w:rPr>
        <w:t>si le mandat d’un membre effectif devient vacant, le membre suppléant l’occupe ;</w:t>
      </w:r>
    </w:p>
    <w:p w14:paraId="3FA91144" w14:textId="7252D278" w:rsidR="00701D91" w:rsidRPr="001E68FF" w:rsidRDefault="00481158" w:rsidP="001E68FF">
      <w:pPr>
        <w:pStyle w:val="hUj6pod"/>
        <w:tabs>
          <w:tab w:val="clear" w:pos="922"/>
          <w:tab w:val="left" w:pos="0"/>
        </w:tabs>
        <w:rPr>
          <w:rFonts w:asciiTheme="minorHAnsi" w:hAnsiTheme="minorHAnsi"/>
        </w:rPr>
      </w:pPr>
      <w:r w:rsidRPr="001E68FF">
        <w:rPr>
          <w:rStyle w:val="hUj8pod"/>
          <w:rFonts w:asciiTheme="minorHAnsi" w:hAnsiTheme="minorHAnsi"/>
        </w:rPr>
        <w:t>Si le mandat d’un membre suppléant devient vacant, le conseil communal désigne un nouveau membre suppléant parmi les candidats présentant un intérêt similaire et repris dans la réserve.</w:t>
      </w:r>
      <w:r w:rsidR="001E68FF">
        <w:rPr>
          <w:rStyle w:val="hUj8pod"/>
          <w:rFonts w:asciiTheme="minorHAnsi" w:hAnsiTheme="minorHAnsi"/>
        </w:rPr>
        <w:t xml:space="preserve"> </w:t>
      </w:r>
    </w:p>
    <w:p w14:paraId="540829FB"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Mme Aurélie LECLERCQ se propose d'occuper le poste de Présidente ; qu'elle dispose de l'expérience requise par le CoDT ;</w:t>
      </w:r>
    </w:p>
    <w:p w14:paraId="583F5893"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Mme LECLERCQ ne dispose pas de membre suppléant attitré et afin de garantir le pourcentage de membre féminin de 40 %, Mme Nicole AGLAVE, membre suppléant de Mme Marie-Christine BEROUDIAUX, est désignée membre effectif ;</w:t>
      </w:r>
    </w:p>
    <w:p w14:paraId="1135E9CE"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qu'en l'absence de liste de réserve de membre suppléant, le poste initial de Mme AGLAVE n'est pas pourvu ;</w:t>
      </w:r>
    </w:p>
    <w:p w14:paraId="5C57349D" w14:textId="1F47791E" w:rsidR="00701D91" w:rsidRPr="001E68FF" w:rsidRDefault="00481158" w:rsidP="001E68FF">
      <w:pPr>
        <w:pStyle w:val="hUj5pod"/>
        <w:rPr>
          <w:rFonts w:asciiTheme="minorHAnsi" w:hAnsiTheme="minorHAnsi"/>
        </w:rPr>
      </w:pPr>
      <w:r w:rsidRPr="001E68FF">
        <w:rPr>
          <w:rFonts w:asciiTheme="minorHAnsi" w:hAnsiTheme="minorHAnsi"/>
        </w:rPr>
        <w:t>Considérant le</w:t>
      </w:r>
      <w:r w:rsidR="001E68FF">
        <w:rPr>
          <w:rFonts w:asciiTheme="minorHAnsi" w:hAnsiTheme="minorHAnsi"/>
        </w:rPr>
        <w:t xml:space="preserve"> </w:t>
      </w:r>
      <w:r w:rsidRPr="001E68FF">
        <w:rPr>
          <w:rFonts w:asciiTheme="minorHAnsi" w:hAnsiTheme="minorHAnsi"/>
        </w:rPr>
        <w:t>mail reçu de la part de Mme LEBRUN, Secrétaire</w:t>
      </w:r>
      <w:r w:rsidR="001E68FF">
        <w:rPr>
          <w:rFonts w:asciiTheme="minorHAnsi" w:hAnsiTheme="minorHAnsi"/>
        </w:rPr>
        <w:t xml:space="preserve"> </w:t>
      </w:r>
      <w:r w:rsidRPr="001E68FF">
        <w:rPr>
          <w:rFonts w:asciiTheme="minorHAnsi" w:hAnsiTheme="minorHAnsi"/>
        </w:rPr>
        <w:t>de</w:t>
      </w:r>
      <w:r w:rsidR="001E68FF">
        <w:rPr>
          <w:rFonts w:asciiTheme="minorHAnsi" w:hAnsiTheme="minorHAnsi"/>
        </w:rPr>
        <w:t xml:space="preserve"> </w:t>
      </w:r>
      <w:r w:rsidRPr="001E68FF">
        <w:rPr>
          <w:rFonts w:asciiTheme="minorHAnsi" w:hAnsiTheme="minorHAnsi"/>
        </w:rPr>
        <w:t xml:space="preserve">Direction, Gestionnaire des CCATM du Hainaut et du Luxembourg au sujet de la proposition de remplacement de Mme LECLERCQ par Mme AGLAVE: </w:t>
      </w:r>
      <w:r w:rsidRPr="001E68FF">
        <w:rPr>
          <w:rStyle w:val="hUj7pod"/>
          <w:rFonts w:asciiTheme="minorHAnsi" w:hAnsiTheme="minorHAnsi"/>
        </w:rPr>
        <w:t>"Oui c’est accepté. Mais le CoDT demande qu’un renouvellement partiel soit réalisé s’il n’est plus possible de remplacer un effectif faute de suppléance." ;</w:t>
      </w:r>
    </w:p>
    <w:p w14:paraId="188A4E65" w14:textId="18E0180C" w:rsidR="00701D91" w:rsidRPr="001E68FF" w:rsidRDefault="00481158" w:rsidP="001E68FF">
      <w:pPr>
        <w:pStyle w:val="hUj5pod"/>
        <w:rPr>
          <w:rFonts w:asciiTheme="minorHAnsi" w:hAnsiTheme="minorHAnsi"/>
        </w:rPr>
      </w:pPr>
      <w:r w:rsidRPr="001E68FF">
        <w:rPr>
          <w:rFonts w:asciiTheme="minorHAnsi" w:hAnsiTheme="minorHAnsi"/>
        </w:rPr>
        <w:lastRenderedPageBreak/>
        <w:t>Considérant que</w:t>
      </w:r>
      <w:r w:rsidR="001E68FF">
        <w:rPr>
          <w:rFonts w:asciiTheme="minorHAnsi" w:hAnsiTheme="minorHAnsi"/>
        </w:rPr>
        <w:t xml:space="preserve"> </w:t>
      </w:r>
      <w:r w:rsidRPr="001E68FF">
        <w:rPr>
          <w:rFonts w:asciiTheme="minorHAnsi" w:hAnsiTheme="minorHAnsi"/>
        </w:rPr>
        <w:t>"</w:t>
      </w:r>
      <w:r w:rsidRPr="001E68FF">
        <w:rPr>
          <w:rStyle w:val="hUj7pod"/>
          <w:rFonts w:asciiTheme="minorHAnsi" w:hAnsiTheme="minorHAnsi"/>
        </w:rPr>
        <w:t>Toute modification dans la composition sera actée dans une délibération du Conseil communal et transmise pour information au Gouvernement wallon lors de l’envoi de la demande de subvention de fonctionnement annuelle. Aucun arrêté ministériel ne sanctionne ces décisions.</w:t>
      </w:r>
      <w:r w:rsidRPr="001E68FF">
        <w:rPr>
          <w:rFonts w:asciiTheme="minorHAnsi" w:hAnsiTheme="minorHAnsi"/>
        </w:rPr>
        <w:t>" ;</w:t>
      </w:r>
    </w:p>
    <w:p w14:paraId="0CEE26A0" w14:textId="77777777" w:rsidR="00701D91" w:rsidRPr="001E68FF" w:rsidRDefault="00701D91" w:rsidP="001E68FF">
      <w:pPr>
        <w:ind w:firstLine="850"/>
        <w:jc w:val="both"/>
        <w:rPr>
          <w:rFonts w:asciiTheme="minorHAnsi" w:hAnsiTheme="minorHAnsi"/>
        </w:rPr>
      </w:pPr>
    </w:p>
    <w:p w14:paraId="274C88DD" w14:textId="0F618B6B" w:rsidR="00701D91" w:rsidRPr="001E68FF" w:rsidRDefault="00481158" w:rsidP="001E68FF">
      <w:pPr>
        <w:pStyle w:val="hUj2pod"/>
        <w:jc w:val="both"/>
        <w:rPr>
          <w:rFonts w:asciiTheme="minorHAnsi" w:hAnsiTheme="minorHAnsi"/>
        </w:rPr>
      </w:pPr>
      <w:r w:rsidRPr="001E68FF">
        <w:rPr>
          <w:rStyle w:val="hUj4pod"/>
          <w:rFonts w:asciiTheme="minorHAnsi" w:hAnsiTheme="minorHAnsi"/>
        </w:rPr>
        <w:t>DECIDE</w:t>
      </w:r>
      <w:r w:rsidR="00AE33E1">
        <w:rPr>
          <w:rStyle w:val="hUj4pod"/>
          <w:rFonts w:asciiTheme="minorHAnsi" w:hAnsiTheme="minorHAnsi"/>
        </w:rPr>
        <w:t xml:space="preserve">, </w:t>
      </w:r>
      <w:r w:rsidR="00AE33E1" w:rsidRPr="00AE33E1">
        <w:rPr>
          <w:rFonts w:asciiTheme="minorHAnsi" w:hAnsiTheme="minorHAnsi"/>
          <w:b/>
          <w:bCs/>
        </w:rPr>
        <w:t>à l'unanimité des membres présents</w:t>
      </w:r>
      <w:r w:rsidRPr="001E68FF">
        <w:rPr>
          <w:rStyle w:val="hUj4pod"/>
          <w:rFonts w:asciiTheme="minorHAnsi" w:hAnsiTheme="minorHAnsi"/>
        </w:rPr>
        <w:t xml:space="preserve"> :</w:t>
      </w:r>
    </w:p>
    <w:p w14:paraId="3E2B5DBA" w14:textId="7C512C3B"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20B78170" w14:textId="3AFAC5DE" w:rsidR="00701D91" w:rsidRPr="001E68FF" w:rsidRDefault="00481158" w:rsidP="001E68FF">
      <w:pPr>
        <w:pStyle w:val="hUj5pod"/>
        <w:rPr>
          <w:rFonts w:asciiTheme="minorHAnsi" w:hAnsiTheme="minorHAnsi"/>
        </w:rPr>
      </w:pPr>
      <w:r w:rsidRPr="001E68FF">
        <w:rPr>
          <w:rStyle w:val="hUj1pod"/>
          <w:rFonts w:asciiTheme="minorHAnsi" w:hAnsiTheme="minorHAnsi"/>
        </w:rPr>
        <w:t>Article 1</w:t>
      </w:r>
      <w:r w:rsidRPr="001E68FF">
        <w:rPr>
          <w:rStyle w:val="hUj3pod"/>
          <w:rFonts w:asciiTheme="minorHAnsi" w:hAnsiTheme="minorHAnsi"/>
        </w:rPr>
        <w:t>e</w:t>
      </w:r>
      <w:r w:rsidRPr="000E40C1">
        <w:rPr>
          <w:rStyle w:val="hUj3pod"/>
          <w:rFonts w:asciiTheme="minorHAnsi" w:hAnsiTheme="minorHAnsi"/>
        </w:rPr>
        <w:t>r</w:t>
      </w:r>
      <w:r w:rsidR="000E40C1">
        <w:rPr>
          <w:rStyle w:val="hUj1pod"/>
          <w:rFonts w:asciiTheme="minorHAnsi" w:hAnsiTheme="minorHAnsi"/>
          <w:u w:val="none"/>
        </w:rPr>
        <w:t>.</w:t>
      </w:r>
      <w:r w:rsidRPr="001E68FF">
        <w:rPr>
          <w:rFonts w:asciiTheme="minorHAnsi" w:hAnsiTheme="minorHAnsi"/>
        </w:rPr>
        <w:t>De désigner Madame Aurélie LECLERCQ,</w:t>
      </w:r>
      <w:r w:rsidR="001E68FF">
        <w:rPr>
          <w:rFonts w:asciiTheme="minorHAnsi" w:hAnsiTheme="minorHAnsi"/>
        </w:rPr>
        <w:t xml:space="preserve"> </w:t>
      </w:r>
      <w:r w:rsidRPr="001E68FF">
        <w:rPr>
          <w:rFonts w:asciiTheme="minorHAnsi" w:hAnsiTheme="minorHAnsi"/>
        </w:rPr>
        <w:t>Présidente de la CCATM, celle-ci répondant au</w:t>
      </w:r>
      <w:r w:rsidR="001E68FF">
        <w:rPr>
          <w:rFonts w:asciiTheme="minorHAnsi" w:hAnsiTheme="minorHAnsi"/>
        </w:rPr>
        <w:t xml:space="preserve"> </w:t>
      </w:r>
      <w:r w:rsidRPr="001E68FF">
        <w:rPr>
          <w:rFonts w:asciiTheme="minorHAnsi" w:hAnsiTheme="minorHAnsi"/>
        </w:rPr>
        <w:t>critère d'expérience requis</w:t>
      </w:r>
      <w:r w:rsidR="001E68FF">
        <w:rPr>
          <w:rFonts w:asciiTheme="minorHAnsi" w:hAnsiTheme="minorHAnsi"/>
        </w:rPr>
        <w:t xml:space="preserve"> </w:t>
      </w:r>
      <w:r w:rsidRPr="001E68FF">
        <w:rPr>
          <w:rFonts w:asciiTheme="minorHAnsi" w:hAnsiTheme="minorHAnsi"/>
        </w:rPr>
        <w:t>par le CoDT</w:t>
      </w:r>
      <w:r w:rsidR="001E68FF">
        <w:rPr>
          <w:rFonts w:asciiTheme="minorHAnsi" w:hAnsiTheme="minorHAnsi"/>
        </w:rPr>
        <w:t xml:space="preserve"> </w:t>
      </w:r>
      <w:r w:rsidRPr="001E68FF">
        <w:rPr>
          <w:rFonts w:asciiTheme="minorHAnsi" w:hAnsiTheme="minorHAnsi"/>
        </w:rPr>
        <w:t>;</w:t>
      </w:r>
    </w:p>
    <w:p w14:paraId="154FBD05" w14:textId="7935244E" w:rsidR="00701D91" w:rsidRPr="001E68FF" w:rsidRDefault="001E68FF" w:rsidP="001E68FF">
      <w:pPr>
        <w:pStyle w:val="hUj5pod"/>
        <w:rPr>
          <w:rFonts w:asciiTheme="minorHAnsi" w:hAnsiTheme="minorHAnsi"/>
        </w:rPr>
      </w:pPr>
      <w:r>
        <w:rPr>
          <w:rFonts w:asciiTheme="minorHAnsi" w:hAnsiTheme="minorHAnsi"/>
        </w:rPr>
        <w:t xml:space="preserve"> </w:t>
      </w:r>
      <w:r w:rsidRPr="001E68FF">
        <w:rPr>
          <w:rStyle w:val="hUj9pod"/>
          <w:rFonts w:asciiTheme="minorHAnsi" w:hAnsiTheme="minorHAnsi"/>
        </w:rPr>
        <w:t>Article 2</w:t>
      </w:r>
      <w:r w:rsidRPr="00FA49D0">
        <w:rPr>
          <w:rStyle w:val="hUj9pod"/>
          <w:rFonts w:asciiTheme="minorHAnsi" w:hAnsiTheme="minorHAnsi"/>
          <w:u w:val="none"/>
        </w:rPr>
        <w:t>.</w:t>
      </w:r>
      <w:r>
        <w:rPr>
          <w:rFonts w:asciiTheme="minorHAnsi" w:hAnsiTheme="minorHAnsi"/>
        </w:rPr>
        <w:t xml:space="preserve"> </w:t>
      </w:r>
      <w:r w:rsidRPr="001E68FF">
        <w:rPr>
          <w:rFonts w:asciiTheme="minorHAnsi" w:hAnsiTheme="minorHAnsi"/>
        </w:rPr>
        <w:t>Qu'en l'absence de membre suppléant directement attribué à Mme LECLERCQ et de liste de réserve, Madame AGLAVE Nicole, membre suppléant de Mme BEROUDIAUX, est désignée membre effectif en remplacement de Mme LECLERCQ.</w:t>
      </w:r>
      <w:r>
        <w:rPr>
          <w:rFonts w:asciiTheme="minorHAnsi" w:hAnsiTheme="minorHAnsi"/>
        </w:rPr>
        <w:t xml:space="preserve"> </w:t>
      </w:r>
    </w:p>
    <w:p w14:paraId="0A31666E" w14:textId="06BEB242" w:rsidR="00701D91" w:rsidRPr="001E68FF" w:rsidRDefault="00481158" w:rsidP="001E68FF">
      <w:pPr>
        <w:pStyle w:val="hUj5pod"/>
        <w:rPr>
          <w:rFonts w:asciiTheme="minorHAnsi" w:hAnsiTheme="minorHAnsi"/>
        </w:rPr>
      </w:pPr>
      <w:r w:rsidRPr="001E68FF">
        <w:rPr>
          <w:rStyle w:val="hUj1pod"/>
          <w:rFonts w:asciiTheme="minorHAnsi" w:hAnsiTheme="minorHAnsi"/>
        </w:rPr>
        <w:t>Article 3</w:t>
      </w:r>
      <w:r w:rsidRPr="00FA49D0">
        <w:rPr>
          <w:rStyle w:val="hUj1pod"/>
          <w:rFonts w:asciiTheme="minorHAnsi" w:hAnsiTheme="minorHAnsi"/>
          <w:u w:val="none"/>
        </w:rPr>
        <w:t>.</w:t>
      </w:r>
      <w:r w:rsidR="001E68FF" w:rsidRPr="00FA49D0">
        <w:rPr>
          <w:rFonts w:asciiTheme="minorHAnsi" w:hAnsiTheme="minorHAnsi"/>
        </w:rPr>
        <w:t xml:space="preserve"> </w:t>
      </w:r>
      <w:r w:rsidRPr="001E68FF">
        <w:rPr>
          <w:rFonts w:asciiTheme="minorHAnsi" w:hAnsiTheme="minorHAnsi"/>
        </w:rPr>
        <w:t>Qu'en l'absence de liste de réserve, Mme AGLAVE n'est pas remplacée à son poste de membre suppléant.</w:t>
      </w:r>
      <w:r w:rsidR="001E68FF">
        <w:rPr>
          <w:rFonts w:asciiTheme="minorHAnsi" w:hAnsiTheme="minorHAnsi"/>
        </w:rPr>
        <w:t xml:space="preserve"> </w:t>
      </w:r>
    </w:p>
    <w:p w14:paraId="5FF07F04" w14:textId="5CC9536F" w:rsidR="00701D91" w:rsidRPr="001E68FF" w:rsidRDefault="00481158" w:rsidP="001E68FF">
      <w:pPr>
        <w:pStyle w:val="hUj5pod"/>
        <w:rPr>
          <w:rFonts w:asciiTheme="minorHAnsi" w:hAnsiTheme="minorHAnsi"/>
        </w:rPr>
      </w:pPr>
      <w:r w:rsidRPr="001E68FF">
        <w:rPr>
          <w:rStyle w:val="hUj1pod"/>
          <w:rFonts w:asciiTheme="minorHAnsi" w:hAnsiTheme="minorHAnsi"/>
        </w:rPr>
        <w:t>Art. 4</w:t>
      </w:r>
      <w:r w:rsidRPr="00FA49D0">
        <w:rPr>
          <w:rStyle w:val="hUj1pod"/>
          <w:rFonts w:asciiTheme="minorHAnsi" w:hAnsiTheme="minorHAnsi"/>
          <w:u w:val="none"/>
        </w:rPr>
        <w:t>.</w:t>
      </w:r>
      <w:r w:rsidR="001E68FF">
        <w:rPr>
          <w:rFonts w:asciiTheme="minorHAnsi" w:hAnsiTheme="minorHAnsi"/>
        </w:rPr>
        <w:t xml:space="preserve"> </w:t>
      </w:r>
      <w:r w:rsidRPr="001E68FF">
        <w:rPr>
          <w:rFonts w:asciiTheme="minorHAnsi" w:hAnsiTheme="minorHAnsi"/>
        </w:rPr>
        <w:t>D'envoyer la présente décision au Gouvernement Wallon, pour information.</w:t>
      </w:r>
      <w:r w:rsidR="001E68FF">
        <w:rPr>
          <w:rFonts w:asciiTheme="minorHAnsi" w:hAnsiTheme="minorHAnsi"/>
        </w:rPr>
        <w:t xml:space="preserve"> </w:t>
      </w:r>
    </w:p>
    <w:p w14:paraId="2845B517" w14:textId="6F9D6123" w:rsidR="00701D91" w:rsidRPr="001E68FF" w:rsidRDefault="00481158" w:rsidP="004255AD">
      <w:pPr>
        <w:pStyle w:val="hUj5pod"/>
        <w:spacing w:after="120"/>
        <w:ind w:firstLine="833"/>
        <w:rPr>
          <w:rFonts w:asciiTheme="minorHAnsi" w:hAnsiTheme="minorHAnsi"/>
        </w:rPr>
      </w:pPr>
      <w:r w:rsidRPr="001E68FF">
        <w:rPr>
          <w:rStyle w:val="hUj1pod"/>
          <w:rFonts w:asciiTheme="minorHAnsi" w:hAnsiTheme="minorHAnsi"/>
        </w:rPr>
        <w:t>Art. 5</w:t>
      </w:r>
      <w:r w:rsidRPr="00FA49D0">
        <w:rPr>
          <w:rStyle w:val="hUj1pod"/>
          <w:rFonts w:asciiTheme="minorHAnsi" w:hAnsiTheme="minorHAnsi"/>
          <w:u w:val="none"/>
        </w:rPr>
        <w:t>.</w:t>
      </w:r>
      <w:r w:rsidR="001E68FF">
        <w:rPr>
          <w:rFonts w:asciiTheme="minorHAnsi" w:hAnsiTheme="minorHAnsi"/>
        </w:rPr>
        <w:t xml:space="preserve"> </w:t>
      </w:r>
      <w:r w:rsidRPr="001E68FF">
        <w:rPr>
          <w:rFonts w:asciiTheme="minorHAnsi" w:hAnsiTheme="minorHAnsi"/>
        </w:rPr>
        <w:t>D'envoyer une copie de la décision à Mme LECLERCQ et</w:t>
      </w:r>
      <w:r w:rsidR="001E68FF">
        <w:rPr>
          <w:rFonts w:asciiTheme="minorHAnsi" w:hAnsiTheme="minorHAnsi"/>
        </w:rPr>
        <w:t xml:space="preserve"> </w:t>
      </w:r>
      <w:r w:rsidRPr="001E68FF">
        <w:rPr>
          <w:rFonts w:asciiTheme="minorHAnsi" w:hAnsiTheme="minorHAnsi"/>
        </w:rPr>
        <w:t>Mme AGLAVE.</w:t>
      </w:r>
    </w:p>
    <w:p w14:paraId="2C498667" w14:textId="39C9867D" w:rsidR="00701D91" w:rsidRPr="001E68FF" w:rsidRDefault="00481158" w:rsidP="004255AD">
      <w:pPr>
        <w:pStyle w:val="LIGNE"/>
      </w:pPr>
      <w:r w:rsidRPr="001E68FF">
        <w:t>--------------------------------</w:t>
      </w:r>
    </w:p>
    <w:p w14:paraId="1BB5F3AA" w14:textId="564CEE0C" w:rsidR="00701D91" w:rsidRPr="001E68FF" w:rsidRDefault="00481158" w:rsidP="00130624">
      <w:pPr>
        <w:pStyle w:val="OBJET"/>
      </w:pPr>
      <w:r w:rsidRPr="001E68FF">
        <w:t>Objet</w:t>
      </w:r>
      <w:r w:rsidR="001E68FF">
        <w:t xml:space="preserve"> </w:t>
      </w:r>
      <w:r w:rsidRPr="001E68FF">
        <w:t>: Service Urbanisme — Commission Consultative Communale d'Aménagement du Territoire et de la Mobilité (CCATM) — Démission d'un membre et remplacement de celui-ci — Prise d'acte</w:t>
      </w:r>
    </w:p>
    <w:p w14:paraId="2E5176DC" w14:textId="77777777" w:rsidR="00701D91" w:rsidRPr="001E68FF" w:rsidRDefault="00701D91" w:rsidP="001E68FF">
      <w:pPr>
        <w:jc w:val="both"/>
        <w:rPr>
          <w:rFonts w:asciiTheme="minorHAnsi" w:hAnsiTheme="minorHAnsi"/>
        </w:rPr>
      </w:pPr>
    </w:p>
    <w:p w14:paraId="06498EF2"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4EFD9628" w14:textId="77777777" w:rsidR="00701D91" w:rsidRPr="001E68FF" w:rsidRDefault="00701D91" w:rsidP="001E68FF">
      <w:pPr>
        <w:tabs>
          <w:tab w:val="left" w:pos="0"/>
        </w:tabs>
        <w:ind w:right="79" w:firstLine="851"/>
        <w:contextualSpacing/>
        <w:jc w:val="both"/>
        <w:rPr>
          <w:rFonts w:asciiTheme="minorHAnsi" w:hAnsiTheme="minorHAnsi"/>
        </w:rPr>
      </w:pPr>
    </w:p>
    <w:p w14:paraId="717657DE"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 notamment l'article L1122-30 ;</w:t>
      </w:r>
    </w:p>
    <w:p w14:paraId="6415C998" w14:textId="3F1020B4" w:rsidR="00701D91" w:rsidRPr="001E68FF" w:rsidRDefault="00481158" w:rsidP="001E68FF">
      <w:pPr>
        <w:pStyle w:val="hUj5pod"/>
        <w:rPr>
          <w:rFonts w:asciiTheme="minorHAnsi" w:hAnsiTheme="minorHAnsi"/>
        </w:rPr>
      </w:pPr>
      <w:r w:rsidRPr="001E68FF">
        <w:rPr>
          <w:rFonts w:asciiTheme="minorHAnsi" w:hAnsiTheme="minorHAnsi"/>
        </w:rPr>
        <w:t>Vu le Code du Développement Territorial (CoDT) et plus particulièrement les articles D.I.7 à D.I.10 et R.I.10-1 à R.I.10-5</w:t>
      </w:r>
      <w:r w:rsidR="001E68FF">
        <w:rPr>
          <w:rFonts w:asciiTheme="minorHAnsi" w:hAnsiTheme="minorHAnsi"/>
        </w:rPr>
        <w:t xml:space="preserve"> </w:t>
      </w:r>
      <w:r w:rsidRPr="001E68FF">
        <w:rPr>
          <w:rFonts w:asciiTheme="minorHAnsi" w:hAnsiTheme="minorHAnsi"/>
        </w:rPr>
        <w:t>;</w:t>
      </w:r>
    </w:p>
    <w:p w14:paraId="32E3C66E"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l’Arrêté Ministériel du 2 septembre 2025 arrêtant la composition de la CCATM de Lobbes.</w:t>
      </w:r>
    </w:p>
    <w:p w14:paraId="67402740"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vade-mecum relatif à la mise en œuvre des commissions consultatives communales d’aménagement du territoire et de mobilité ;</w:t>
      </w:r>
    </w:p>
    <w:p w14:paraId="232EB26B" w14:textId="4CBF64C4" w:rsidR="00701D91" w:rsidRPr="001E68FF" w:rsidRDefault="00481158" w:rsidP="001E68FF">
      <w:pPr>
        <w:pStyle w:val="hUj2pod"/>
        <w:jc w:val="both"/>
        <w:rPr>
          <w:rFonts w:asciiTheme="minorHAnsi" w:hAnsiTheme="minorHAnsi"/>
        </w:rPr>
      </w:pPr>
      <w:r w:rsidRPr="001E68FF">
        <w:rPr>
          <w:rFonts w:asciiTheme="minorHAnsi" w:hAnsiTheme="minorHAnsi"/>
        </w:rPr>
        <w:t>Considérant</w:t>
      </w:r>
      <w:r w:rsidR="001E68FF">
        <w:rPr>
          <w:rFonts w:asciiTheme="minorHAnsi" w:hAnsiTheme="minorHAnsi"/>
        </w:rPr>
        <w:t xml:space="preserve"> </w:t>
      </w:r>
      <w:r w:rsidRPr="001E68FF">
        <w:rPr>
          <w:rFonts w:asciiTheme="minorHAnsi" w:hAnsiTheme="minorHAnsi"/>
        </w:rPr>
        <w:t>la délibération du Conseil communal du 28</w:t>
      </w:r>
      <w:r w:rsidR="001E68FF">
        <w:rPr>
          <w:rFonts w:asciiTheme="minorHAnsi" w:hAnsiTheme="minorHAnsi"/>
        </w:rPr>
        <w:t xml:space="preserve"> </w:t>
      </w:r>
      <w:r w:rsidRPr="001E68FF">
        <w:rPr>
          <w:rFonts w:asciiTheme="minorHAnsi" w:hAnsiTheme="minorHAnsi"/>
        </w:rPr>
        <w:t>janvier</w:t>
      </w:r>
      <w:r w:rsidR="001E68FF">
        <w:rPr>
          <w:rFonts w:asciiTheme="minorHAnsi" w:hAnsiTheme="minorHAnsi"/>
        </w:rPr>
        <w:t xml:space="preserve"> </w:t>
      </w:r>
      <w:r w:rsidRPr="001E68FF">
        <w:rPr>
          <w:rFonts w:asciiTheme="minorHAnsi" w:hAnsiTheme="minorHAnsi"/>
        </w:rPr>
        <w:t>2025</w:t>
      </w:r>
      <w:r w:rsidR="001E68FF">
        <w:rPr>
          <w:rFonts w:asciiTheme="minorHAnsi" w:hAnsiTheme="minorHAnsi"/>
        </w:rPr>
        <w:t xml:space="preserve"> </w:t>
      </w:r>
      <w:r w:rsidRPr="001E68FF">
        <w:rPr>
          <w:rFonts w:asciiTheme="minorHAnsi" w:hAnsiTheme="minorHAnsi"/>
        </w:rPr>
        <w:t>décidant du renouvellement de cette commission</w:t>
      </w:r>
      <w:r w:rsidR="001E68FF">
        <w:rPr>
          <w:rFonts w:asciiTheme="minorHAnsi" w:hAnsiTheme="minorHAnsi"/>
        </w:rPr>
        <w:t xml:space="preserve"> </w:t>
      </w:r>
      <w:r w:rsidRPr="001E68FF">
        <w:rPr>
          <w:rFonts w:asciiTheme="minorHAnsi" w:hAnsiTheme="minorHAnsi"/>
        </w:rPr>
        <w:t>;</w:t>
      </w:r>
    </w:p>
    <w:p w14:paraId="517F897D" w14:textId="269A9C6C" w:rsidR="00701D91" w:rsidRPr="001E68FF" w:rsidRDefault="00481158" w:rsidP="001E68FF">
      <w:pPr>
        <w:pStyle w:val="hUj2pod"/>
        <w:jc w:val="both"/>
        <w:rPr>
          <w:rFonts w:asciiTheme="minorHAnsi" w:hAnsiTheme="minorHAnsi"/>
        </w:rPr>
      </w:pPr>
      <w:r w:rsidRPr="001E68FF">
        <w:rPr>
          <w:rFonts w:asciiTheme="minorHAnsi" w:hAnsiTheme="minorHAnsi"/>
        </w:rPr>
        <w:t>Considérant la démission de M. Jean-Louis MEUNIER, membre effectif de la CCATM,</w:t>
      </w:r>
      <w:r w:rsidR="001E68FF">
        <w:rPr>
          <w:rFonts w:asciiTheme="minorHAnsi" w:hAnsiTheme="minorHAnsi"/>
        </w:rPr>
        <w:t xml:space="preserve"> </w:t>
      </w:r>
      <w:r w:rsidRPr="001E68FF">
        <w:rPr>
          <w:rFonts w:asciiTheme="minorHAnsi" w:hAnsiTheme="minorHAnsi"/>
        </w:rPr>
        <w:t xml:space="preserve">reçue par </w:t>
      </w:r>
      <w:proofErr w:type="gramStart"/>
      <w:r w:rsidRPr="001E68FF">
        <w:rPr>
          <w:rFonts w:asciiTheme="minorHAnsi" w:hAnsiTheme="minorHAnsi"/>
        </w:rPr>
        <w:t>e-mail</w:t>
      </w:r>
      <w:proofErr w:type="gramEnd"/>
      <w:r w:rsidRPr="001E68FF">
        <w:rPr>
          <w:rFonts w:asciiTheme="minorHAnsi" w:hAnsiTheme="minorHAnsi"/>
        </w:rPr>
        <w:t xml:space="preserve"> en date du 9 mars</w:t>
      </w:r>
      <w:r w:rsidR="001E68FF">
        <w:rPr>
          <w:rFonts w:asciiTheme="minorHAnsi" w:hAnsiTheme="minorHAnsi"/>
        </w:rPr>
        <w:t xml:space="preserve"> </w:t>
      </w:r>
      <w:r w:rsidRPr="001E68FF">
        <w:rPr>
          <w:rFonts w:asciiTheme="minorHAnsi" w:hAnsiTheme="minorHAnsi"/>
        </w:rPr>
        <w:t>2026, jointe en annexe de la présente</w:t>
      </w:r>
      <w:r w:rsidR="001E68FF">
        <w:rPr>
          <w:rFonts w:asciiTheme="minorHAnsi" w:hAnsiTheme="minorHAnsi"/>
        </w:rPr>
        <w:t xml:space="preserve"> </w:t>
      </w:r>
      <w:r w:rsidRPr="001E68FF">
        <w:rPr>
          <w:rFonts w:asciiTheme="minorHAnsi" w:hAnsiTheme="minorHAnsi"/>
        </w:rPr>
        <w:t>;</w:t>
      </w:r>
    </w:p>
    <w:p w14:paraId="24CA595A" w14:textId="2D71B361" w:rsidR="00701D91" w:rsidRPr="001E68FF" w:rsidRDefault="00481158" w:rsidP="001E68FF">
      <w:pPr>
        <w:pStyle w:val="hUj5pod"/>
        <w:rPr>
          <w:rFonts w:asciiTheme="minorHAnsi" w:hAnsiTheme="minorHAnsi"/>
        </w:rPr>
      </w:pPr>
      <w:r w:rsidRPr="001E68FF">
        <w:rPr>
          <w:rFonts w:asciiTheme="minorHAnsi" w:hAnsiTheme="minorHAnsi"/>
        </w:rPr>
        <w:t>Considérant le vade-mecum</w:t>
      </w:r>
      <w:r w:rsidR="001E68FF">
        <w:rPr>
          <w:rFonts w:asciiTheme="minorHAnsi" w:hAnsiTheme="minorHAnsi"/>
        </w:rPr>
        <w:t xml:space="preserve"> </w:t>
      </w:r>
      <w:r w:rsidRPr="001E68FF">
        <w:rPr>
          <w:rFonts w:asciiTheme="minorHAnsi" w:hAnsiTheme="minorHAnsi"/>
        </w:rPr>
        <w:t>relatif à la mise en œuvre</w:t>
      </w:r>
      <w:r w:rsidR="001E68FF">
        <w:rPr>
          <w:rFonts w:asciiTheme="minorHAnsi" w:hAnsiTheme="minorHAnsi"/>
        </w:rPr>
        <w:t xml:space="preserve"> </w:t>
      </w:r>
      <w:r w:rsidRPr="001E68FF">
        <w:rPr>
          <w:rFonts w:asciiTheme="minorHAnsi" w:hAnsiTheme="minorHAnsi"/>
        </w:rPr>
        <w:t xml:space="preserve">des CCATM, que selon son article 5. Procédure, 2. Modification dans la composition de la CCATM, </w:t>
      </w:r>
      <w:proofErr w:type="gramStart"/>
      <w:r w:rsidRPr="001E68FF">
        <w:rPr>
          <w:rFonts w:asciiTheme="minorHAnsi" w:hAnsiTheme="minorHAnsi"/>
        </w:rPr>
        <w:t>vacance</w:t>
      </w:r>
      <w:proofErr w:type="gramEnd"/>
      <w:r w:rsidRPr="001E68FF">
        <w:rPr>
          <w:rFonts w:asciiTheme="minorHAnsi" w:hAnsiTheme="minorHAnsi"/>
        </w:rPr>
        <w:t xml:space="preserve"> d'un mandat effectif :</w:t>
      </w:r>
      <w:r w:rsidR="001E68FF">
        <w:rPr>
          <w:rFonts w:asciiTheme="minorHAnsi" w:hAnsiTheme="minorHAnsi"/>
        </w:rPr>
        <w:t xml:space="preserve"> </w:t>
      </w:r>
      <w:r w:rsidRPr="001E68FF">
        <w:rPr>
          <w:rFonts w:asciiTheme="minorHAnsi" w:hAnsiTheme="minorHAnsi"/>
        </w:rPr>
        <w:t>"</w:t>
      </w:r>
      <w:r w:rsidRPr="001E68FF">
        <w:rPr>
          <w:rStyle w:val="hUj7pod"/>
          <w:rFonts w:asciiTheme="minorHAnsi" w:hAnsiTheme="minorHAnsi"/>
        </w:rPr>
        <w:t>si le mandat d'un membre effectif devient vacant, le Conseil communal acte cette vacance et choisit son remplaçant parmi ses suppléants, dans l'ordre hiérarchique</w:t>
      </w:r>
      <w:r w:rsidR="001E68FF">
        <w:rPr>
          <w:rStyle w:val="hUj7pod"/>
          <w:rFonts w:asciiTheme="minorHAnsi" w:hAnsiTheme="minorHAnsi"/>
        </w:rPr>
        <w:t xml:space="preserve"> </w:t>
      </w:r>
      <w:r w:rsidRPr="001E68FF">
        <w:rPr>
          <w:rStyle w:val="hUj7pod"/>
          <w:rFonts w:asciiTheme="minorHAnsi" w:hAnsiTheme="minorHAnsi"/>
        </w:rPr>
        <w:t>fixé précédemment. À défaut de suppléant, le</w:t>
      </w:r>
      <w:r w:rsidR="001E68FF">
        <w:rPr>
          <w:rStyle w:val="hUj7pod"/>
          <w:rFonts w:asciiTheme="minorHAnsi" w:hAnsiTheme="minorHAnsi"/>
        </w:rPr>
        <w:t xml:space="preserve"> </w:t>
      </w:r>
      <w:r w:rsidRPr="001E68FF">
        <w:rPr>
          <w:rStyle w:val="hUj7pod"/>
          <w:rFonts w:asciiTheme="minorHAnsi" w:hAnsiTheme="minorHAnsi"/>
        </w:rPr>
        <w:t>conseil communal puise dans la réserve parmi les candidats présentant un intérêt similaire.</w:t>
      </w:r>
      <w:r w:rsidRPr="001E68FF">
        <w:rPr>
          <w:rFonts w:asciiTheme="minorHAnsi" w:hAnsiTheme="minorHAnsi"/>
        </w:rPr>
        <w:t>" ;</w:t>
      </w:r>
    </w:p>
    <w:p w14:paraId="01D29C7A" w14:textId="7F86668D" w:rsidR="00701D91" w:rsidRPr="001E68FF" w:rsidRDefault="00481158" w:rsidP="001E68FF">
      <w:pPr>
        <w:pStyle w:val="hUj5pod"/>
        <w:rPr>
          <w:rFonts w:asciiTheme="minorHAnsi" w:hAnsiTheme="minorHAnsi"/>
        </w:rPr>
      </w:pPr>
      <w:r w:rsidRPr="001E68FF">
        <w:rPr>
          <w:rFonts w:asciiTheme="minorHAnsi" w:hAnsiTheme="minorHAnsi"/>
        </w:rPr>
        <w:t>Considérant encore</w:t>
      </w:r>
      <w:r w:rsidR="001E68FF">
        <w:rPr>
          <w:rFonts w:asciiTheme="minorHAnsi" w:hAnsiTheme="minorHAnsi"/>
        </w:rPr>
        <w:t xml:space="preserve"> </w:t>
      </w:r>
      <w:r w:rsidRPr="001E68FF">
        <w:rPr>
          <w:rFonts w:asciiTheme="minorHAnsi" w:hAnsiTheme="minorHAnsi"/>
        </w:rPr>
        <w:t>que l'article précité mentionne également que</w:t>
      </w:r>
      <w:r w:rsidR="001E68FF">
        <w:rPr>
          <w:rFonts w:asciiTheme="minorHAnsi" w:hAnsiTheme="minorHAnsi"/>
        </w:rPr>
        <w:t xml:space="preserve"> </w:t>
      </w:r>
      <w:r w:rsidRPr="001E68FF">
        <w:rPr>
          <w:rFonts w:asciiTheme="minorHAnsi" w:hAnsiTheme="minorHAnsi"/>
        </w:rPr>
        <w:t>"</w:t>
      </w:r>
      <w:r w:rsidRPr="001E68FF">
        <w:rPr>
          <w:rStyle w:val="hUj7pod"/>
          <w:rFonts w:asciiTheme="minorHAnsi" w:hAnsiTheme="minorHAnsi"/>
        </w:rPr>
        <w:t>Si le mandat d’un suppléant devient vacant, le conseil communal : - soit désigne un suppléant dans l’ordre hiérarchique fixé précédemment ;</w:t>
      </w:r>
      <w:r w:rsidR="001E68FF">
        <w:rPr>
          <w:rStyle w:val="hUj7pod"/>
          <w:rFonts w:asciiTheme="minorHAnsi" w:hAnsiTheme="minorHAnsi"/>
        </w:rPr>
        <w:t xml:space="preserve"> </w:t>
      </w:r>
      <w:r w:rsidRPr="001E68FF">
        <w:rPr>
          <w:rStyle w:val="hUj7pod"/>
          <w:rFonts w:asciiTheme="minorHAnsi" w:hAnsiTheme="minorHAnsi"/>
        </w:rPr>
        <w:t xml:space="preserve">- soit désigne un nouveau membre suppléant </w:t>
      </w:r>
      <w:r w:rsidRPr="001E68FF">
        <w:rPr>
          <w:rStyle w:val="hUj7pod"/>
          <w:rFonts w:asciiTheme="minorHAnsi" w:hAnsiTheme="minorHAnsi"/>
        </w:rPr>
        <w:lastRenderedPageBreak/>
        <w:t>parmi les candidats présentant un intérêt similaire et repris dans la réserve ;</w:t>
      </w:r>
      <w:r w:rsidR="001E68FF">
        <w:rPr>
          <w:rStyle w:val="hUj7pod"/>
          <w:rFonts w:asciiTheme="minorHAnsi" w:hAnsiTheme="minorHAnsi"/>
        </w:rPr>
        <w:t xml:space="preserve"> </w:t>
      </w:r>
      <w:r w:rsidRPr="001E68FF">
        <w:rPr>
          <w:rStyle w:val="hUj7pod"/>
          <w:rFonts w:asciiTheme="minorHAnsi" w:hAnsiTheme="minorHAnsi"/>
        </w:rPr>
        <w:t>- soit décide de ne pas procéder à son remplacement.</w:t>
      </w:r>
      <w:r w:rsidRPr="001E68FF">
        <w:rPr>
          <w:rFonts w:asciiTheme="minorHAnsi" w:hAnsiTheme="minorHAnsi"/>
        </w:rPr>
        <w:t>" ;</w:t>
      </w:r>
    </w:p>
    <w:p w14:paraId="07C9B271" w14:textId="77777777" w:rsidR="00701D91" w:rsidRPr="001E68FF" w:rsidRDefault="00481158" w:rsidP="001E68FF">
      <w:pPr>
        <w:pStyle w:val="hUj5pod"/>
        <w:rPr>
          <w:rFonts w:asciiTheme="minorHAnsi" w:hAnsiTheme="minorHAnsi"/>
        </w:rPr>
      </w:pPr>
      <w:r w:rsidRPr="001E68FF">
        <w:rPr>
          <w:rFonts w:asciiTheme="minorHAnsi" w:hAnsiTheme="minorHAnsi"/>
        </w:rPr>
        <w:t>Considérant en effet que le CoDT prévoit des modalités particulières pour les modifications dans la composition de la CCATM en cours de mandature :</w:t>
      </w:r>
    </w:p>
    <w:p w14:paraId="5FCF3C6B" w14:textId="77777777" w:rsidR="00701D91" w:rsidRPr="001E68FF" w:rsidRDefault="00481158" w:rsidP="001E68FF">
      <w:pPr>
        <w:pStyle w:val="hUj5pod"/>
        <w:rPr>
          <w:rFonts w:asciiTheme="minorHAnsi" w:hAnsiTheme="minorHAnsi"/>
        </w:rPr>
      </w:pPr>
      <w:r w:rsidRPr="001E68FF">
        <w:rPr>
          <w:rFonts w:asciiTheme="minorHAnsi" w:hAnsiTheme="minorHAnsi"/>
        </w:rPr>
        <w:t> si le mandat de président devient vacant, le conseil communal choisit un nouveau président parmi les membres de la commission communale ;</w:t>
      </w:r>
    </w:p>
    <w:p w14:paraId="2C4DBB84" w14:textId="77777777" w:rsidR="00701D91" w:rsidRPr="001E68FF" w:rsidRDefault="00481158" w:rsidP="001E68FF">
      <w:pPr>
        <w:pStyle w:val="hUj5pod"/>
        <w:rPr>
          <w:rFonts w:asciiTheme="minorHAnsi" w:hAnsiTheme="minorHAnsi"/>
        </w:rPr>
      </w:pPr>
      <w:r w:rsidRPr="001E68FF">
        <w:rPr>
          <w:rFonts w:asciiTheme="minorHAnsi" w:hAnsiTheme="minorHAnsi"/>
        </w:rPr>
        <w:t></w:t>
      </w:r>
      <w:r w:rsidRPr="001E68FF">
        <w:rPr>
          <w:rStyle w:val="hUj9pod"/>
          <w:rFonts w:asciiTheme="minorHAnsi" w:hAnsiTheme="minorHAnsi"/>
        </w:rPr>
        <w:t xml:space="preserve"> si le mandat d’un membre effectif devient vacant, le membre suppléant l’occupe ;</w:t>
      </w:r>
    </w:p>
    <w:p w14:paraId="3D1F7BAA" w14:textId="78ED14FB" w:rsidR="00701D91" w:rsidRPr="001E68FF" w:rsidRDefault="00481158" w:rsidP="001E68FF">
      <w:pPr>
        <w:pStyle w:val="hUj5pod"/>
        <w:rPr>
          <w:rFonts w:asciiTheme="minorHAnsi" w:hAnsiTheme="minorHAnsi"/>
        </w:rPr>
      </w:pPr>
      <w:r w:rsidRPr="001E68FF">
        <w:rPr>
          <w:rFonts w:asciiTheme="minorHAnsi" w:hAnsiTheme="minorHAnsi"/>
        </w:rPr>
        <w:t> Si le mandat d’un membre suppléant devient vacant, le conseil communal désigne un nouveau membre suppléant parmi les candidats présentant un intérêt similaire et repris dans la réserve.</w:t>
      </w:r>
      <w:r w:rsidR="001E68FF">
        <w:rPr>
          <w:rFonts w:asciiTheme="minorHAnsi" w:hAnsiTheme="minorHAnsi"/>
        </w:rPr>
        <w:t xml:space="preserve"> </w:t>
      </w:r>
    </w:p>
    <w:p w14:paraId="7BD7F1E2" w14:textId="676D30D9" w:rsidR="00701D91" w:rsidRPr="001E68FF" w:rsidRDefault="00481158" w:rsidP="001E68FF">
      <w:pPr>
        <w:pStyle w:val="hUj5pod"/>
        <w:rPr>
          <w:rFonts w:asciiTheme="minorHAnsi" w:hAnsiTheme="minorHAnsi"/>
        </w:rPr>
      </w:pPr>
      <w:r w:rsidRPr="001E68FF">
        <w:rPr>
          <w:rFonts w:asciiTheme="minorHAnsi" w:hAnsiTheme="minorHAnsi"/>
        </w:rPr>
        <w:t>Considérant</w:t>
      </w:r>
      <w:r w:rsidR="001E68FF">
        <w:rPr>
          <w:rFonts w:asciiTheme="minorHAnsi" w:hAnsiTheme="minorHAnsi"/>
        </w:rPr>
        <w:t xml:space="preserve"> </w:t>
      </w:r>
      <w:r w:rsidRPr="001E68FF">
        <w:rPr>
          <w:rFonts w:asciiTheme="minorHAnsi" w:hAnsiTheme="minorHAnsi"/>
        </w:rPr>
        <w:t>qu'il n'existe pas de liste de réserve et qu'il n'y a qu'un seul membre suppléant par membre effectif ;</w:t>
      </w:r>
    </w:p>
    <w:p w14:paraId="7410D33D" w14:textId="7A338A6D" w:rsidR="00701D91" w:rsidRPr="001E68FF" w:rsidRDefault="00481158" w:rsidP="001E68FF">
      <w:pPr>
        <w:pStyle w:val="hUj5pod"/>
        <w:rPr>
          <w:rFonts w:asciiTheme="minorHAnsi" w:hAnsiTheme="minorHAnsi"/>
        </w:rPr>
      </w:pPr>
      <w:r w:rsidRPr="001E68FF">
        <w:rPr>
          <w:rFonts w:asciiTheme="minorHAnsi" w:hAnsiTheme="minorHAnsi"/>
        </w:rPr>
        <w:t>Considérant que</w:t>
      </w:r>
      <w:r w:rsidR="001E68FF">
        <w:rPr>
          <w:rFonts w:asciiTheme="minorHAnsi" w:hAnsiTheme="minorHAnsi"/>
        </w:rPr>
        <w:t xml:space="preserve"> </w:t>
      </w:r>
      <w:r w:rsidRPr="001E68FF">
        <w:rPr>
          <w:rFonts w:asciiTheme="minorHAnsi" w:hAnsiTheme="minorHAnsi"/>
        </w:rPr>
        <w:t>"</w:t>
      </w:r>
      <w:r w:rsidRPr="001E68FF">
        <w:rPr>
          <w:rStyle w:val="hUj7pod"/>
          <w:rFonts w:asciiTheme="minorHAnsi" w:hAnsiTheme="minorHAnsi"/>
        </w:rPr>
        <w:t>Toute modification dans la composition sera actée dans une délibération du Conseil communal et transmise pour information au Gouvernement wallon lors de l’envoi de la demande de subvention de fonctionnement annuelle. Aucun arrêté ministériel ne sanctionne ces décisions.</w:t>
      </w:r>
      <w:r w:rsidRPr="001E68FF">
        <w:rPr>
          <w:rFonts w:asciiTheme="minorHAnsi" w:hAnsiTheme="minorHAnsi"/>
        </w:rPr>
        <w:t>" ;</w:t>
      </w:r>
      <w:r w:rsidR="001E68FF">
        <w:rPr>
          <w:rFonts w:asciiTheme="minorHAnsi" w:hAnsiTheme="minorHAnsi"/>
        </w:rPr>
        <w:t xml:space="preserve"> </w:t>
      </w:r>
    </w:p>
    <w:p w14:paraId="4484CB36" w14:textId="77777777" w:rsidR="00701D91" w:rsidRPr="001E68FF" w:rsidRDefault="00701D91" w:rsidP="001E68FF">
      <w:pPr>
        <w:ind w:firstLine="850"/>
        <w:jc w:val="both"/>
        <w:rPr>
          <w:rFonts w:asciiTheme="minorHAnsi" w:hAnsiTheme="minorHAnsi"/>
        </w:rPr>
      </w:pPr>
    </w:p>
    <w:p w14:paraId="3574C0CB" w14:textId="7BCD1FDE" w:rsidR="00701D91" w:rsidRPr="001E68FF" w:rsidRDefault="00481158" w:rsidP="001E68FF">
      <w:pPr>
        <w:pStyle w:val="hUj2pod"/>
        <w:jc w:val="both"/>
        <w:rPr>
          <w:rFonts w:asciiTheme="minorHAnsi" w:hAnsiTheme="minorHAnsi"/>
        </w:rPr>
      </w:pPr>
      <w:r w:rsidRPr="001E68FF">
        <w:rPr>
          <w:rStyle w:val="hUj4pod"/>
          <w:rFonts w:asciiTheme="minorHAnsi" w:hAnsiTheme="minorHAnsi"/>
        </w:rPr>
        <w:t>DECIDE, :</w:t>
      </w:r>
    </w:p>
    <w:p w14:paraId="5B14EDFB" w14:textId="3EF218D9"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4CFAA5E7" w14:textId="453A837A" w:rsidR="00701D91" w:rsidRPr="001E68FF" w:rsidRDefault="00481158" w:rsidP="004255AD">
      <w:pPr>
        <w:pStyle w:val="hUj10pod"/>
        <w:ind w:firstLine="851"/>
        <w:rPr>
          <w:rFonts w:asciiTheme="minorHAnsi" w:hAnsiTheme="minorHAnsi"/>
        </w:rPr>
      </w:pPr>
      <w:r w:rsidRPr="001E68FF">
        <w:rPr>
          <w:rStyle w:val="hUj1pod"/>
          <w:rFonts w:asciiTheme="minorHAnsi" w:hAnsiTheme="minorHAnsi"/>
        </w:rPr>
        <w:t>Article 1</w:t>
      </w:r>
      <w:r w:rsidRPr="001E68FF">
        <w:rPr>
          <w:rStyle w:val="hUj3pod"/>
          <w:rFonts w:asciiTheme="minorHAnsi" w:hAnsiTheme="minorHAnsi"/>
        </w:rPr>
        <w:t>er</w:t>
      </w:r>
      <w:r w:rsidRPr="001E68FF">
        <w:rPr>
          <w:rStyle w:val="hUj4pod"/>
          <w:rFonts w:asciiTheme="minorHAnsi" w:hAnsiTheme="minorHAnsi"/>
        </w:rPr>
        <w:t>.</w:t>
      </w:r>
      <w:r w:rsidRPr="001E68FF">
        <w:rPr>
          <w:rFonts w:asciiTheme="minorHAnsi" w:hAnsiTheme="minorHAnsi"/>
        </w:rPr>
        <w:t xml:space="preserve"> D'acter de la démission de M. Jean-Louis MEUNIER, membre effectif</w:t>
      </w:r>
      <w:r w:rsidR="001E68FF">
        <w:rPr>
          <w:rFonts w:asciiTheme="minorHAnsi" w:hAnsiTheme="minorHAnsi"/>
        </w:rPr>
        <w:t xml:space="preserve"> </w:t>
      </w:r>
      <w:r w:rsidRPr="001E68FF">
        <w:rPr>
          <w:rFonts w:asciiTheme="minorHAnsi" w:hAnsiTheme="minorHAnsi"/>
        </w:rPr>
        <w:t>;</w:t>
      </w:r>
    </w:p>
    <w:p w14:paraId="46BB6217" w14:textId="795EDAA3" w:rsidR="00701D91" w:rsidRPr="001E68FF" w:rsidRDefault="00481158" w:rsidP="004255AD">
      <w:pPr>
        <w:pStyle w:val="hUj10pod"/>
        <w:ind w:firstLine="851"/>
        <w:rPr>
          <w:rFonts w:asciiTheme="minorHAnsi" w:hAnsiTheme="minorHAnsi"/>
        </w:rPr>
      </w:pPr>
      <w:r w:rsidRPr="001E68FF">
        <w:rPr>
          <w:rStyle w:val="hUj1pod"/>
          <w:rFonts w:asciiTheme="minorHAnsi" w:hAnsiTheme="minorHAnsi"/>
        </w:rPr>
        <w:t>Art. 2</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D'acter le remplacement de</w:t>
      </w:r>
      <w:r w:rsidR="001E68FF">
        <w:rPr>
          <w:rFonts w:asciiTheme="minorHAnsi" w:hAnsiTheme="minorHAnsi"/>
        </w:rPr>
        <w:t xml:space="preserve"> </w:t>
      </w:r>
      <w:r w:rsidRPr="001E68FF">
        <w:rPr>
          <w:rFonts w:asciiTheme="minorHAnsi" w:hAnsiTheme="minorHAnsi"/>
        </w:rPr>
        <w:t>M. Jean-Louis MEUNIER par</w:t>
      </w:r>
      <w:r w:rsidR="001E68FF">
        <w:rPr>
          <w:rFonts w:asciiTheme="minorHAnsi" w:hAnsiTheme="minorHAnsi"/>
        </w:rPr>
        <w:t xml:space="preserve"> </w:t>
      </w:r>
      <w:r w:rsidRPr="001E68FF">
        <w:rPr>
          <w:rFonts w:asciiTheme="minorHAnsi" w:hAnsiTheme="minorHAnsi"/>
        </w:rPr>
        <w:t>M. Vincent FRANCOIS, comme remplaçant conformément aux règles fixant la composition de la CCATM ;</w:t>
      </w:r>
    </w:p>
    <w:p w14:paraId="1DAED7A9" w14:textId="7AEA84AC" w:rsidR="00701D91" w:rsidRPr="001E68FF" w:rsidRDefault="00481158" w:rsidP="004255AD">
      <w:pPr>
        <w:pStyle w:val="hUj10pod"/>
        <w:ind w:firstLine="851"/>
        <w:rPr>
          <w:rFonts w:asciiTheme="minorHAnsi" w:hAnsiTheme="minorHAnsi"/>
        </w:rPr>
      </w:pPr>
      <w:r w:rsidRPr="001E68FF">
        <w:rPr>
          <w:rStyle w:val="hUj1pod"/>
          <w:rFonts w:asciiTheme="minorHAnsi" w:hAnsiTheme="minorHAnsi"/>
        </w:rPr>
        <w:t>Art. 3</w:t>
      </w:r>
      <w:r w:rsidRPr="001E68FF">
        <w:rPr>
          <w:rStyle w:val="hUj4pod"/>
          <w:rFonts w:asciiTheme="minorHAnsi" w:hAnsiTheme="minorHAnsi"/>
        </w:rPr>
        <w:t xml:space="preserve">. </w:t>
      </w:r>
      <w:r w:rsidRPr="001E68FF">
        <w:rPr>
          <w:rFonts w:asciiTheme="minorHAnsi" w:hAnsiTheme="minorHAnsi"/>
        </w:rPr>
        <w:t>De ne pas désigner de membre suppléant</w:t>
      </w:r>
      <w:r w:rsidR="001E68FF">
        <w:rPr>
          <w:rFonts w:asciiTheme="minorHAnsi" w:hAnsiTheme="minorHAnsi"/>
        </w:rPr>
        <w:t xml:space="preserve"> </w:t>
      </w:r>
      <w:r w:rsidRPr="001E68FF">
        <w:rPr>
          <w:rFonts w:asciiTheme="minorHAnsi" w:hAnsiTheme="minorHAnsi"/>
        </w:rPr>
        <w:t>en remplacement de M. Vincent FRANCOIS étant donné l'absence de liste de réserve, ;</w:t>
      </w:r>
    </w:p>
    <w:p w14:paraId="579436ED" w14:textId="507808B0" w:rsidR="00701D91" w:rsidRPr="001E68FF" w:rsidRDefault="00481158" w:rsidP="004255AD">
      <w:pPr>
        <w:pStyle w:val="hUj10pod"/>
        <w:ind w:firstLine="851"/>
        <w:rPr>
          <w:rFonts w:asciiTheme="minorHAnsi" w:hAnsiTheme="minorHAnsi"/>
        </w:rPr>
      </w:pPr>
      <w:r w:rsidRPr="001E68FF">
        <w:rPr>
          <w:rStyle w:val="hUj1pod"/>
          <w:rFonts w:asciiTheme="minorHAnsi" w:hAnsiTheme="minorHAnsi"/>
        </w:rPr>
        <w:t>Art. 4</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D'envoyer la présente décision, pour information, aux services administratifs compétents au sein du</w:t>
      </w:r>
      <w:r w:rsidR="001E68FF">
        <w:rPr>
          <w:rFonts w:asciiTheme="minorHAnsi" w:hAnsiTheme="minorHAnsi"/>
        </w:rPr>
        <w:t xml:space="preserve"> </w:t>
      </w:r>
      <w:r w:rsidRPr="001E68FF">
        <w:rPr>
          <w:rFonts w:asciiTheme="minorHAnsi" w:hAnsiTheme="minorHAnsi"/>
        </w:rPr>
        <w:t>Gouvernement Wallon ;</w:t>
      </w:r>
    </w:p>
    <w:p w14:paraId="6C0BF557" w14:textId="0E740790" w:rsidR="00701D91" w:rsidRPr="001E68FF" w:rsidRDefault="00481158" w:rsidP="004255AD">
      <w:pPr>
        <w:pStyle w:val="hUj10pod"/>
        <w:spacing w:after="120"/>
        <w:ind w:firstLine="851"/>
        <w:rPr>
          <w:rFonts w:asciiTheme="minorHAnsi" w:hAnsiTheme="minorHAnsi"/>
        </w:rPr>
      </w:pPr>
      <w:r w:rsidRPr="001E68FF">
        <w:rPr>
          <w:rStyle w:val="hUj1pod"/>
          <w:rFonts w:asciiTheme="minorHAnsi" w:hAnsiTheme="minorHAnsi"/>
        </w:rPr>
        <w:t>Art. 5</w:t>
      </w:r>
      <w:r w:rsidRPr="001E68FF">
        <w:rPr>
          <w:rStyle w:val="hUj4pod"/>
          <w:rFonts w:asciiTheme="minorHAnsi" w:hAnsiTheme="minorHAnsi"/>
        </w:rPr>
        <w:t xml:space="preserve">. </w:t>
      </w:r>
      <w:r w:rsidRPr="001E68FF">
        <w:rPr>
          <w:rFonts w:asciiTheme="minorHAnsi" w:hAnsiTheme="minorHAnsi"/>
        </w:rPr>
        <w:t>D'envoyer une copie de la décision à M. Jean-Louis MEUNIER</w:t>
      </w:r>
      <w:r w:rsidR="001E68FF">
        <w:rPr>
          <w:rFonts w:asciiTheme="minorHAnsi" w:hAnsiTheme="minorHAnsi"/>
        </w:rPr>
        <w:t xml:space="preserve"> </w:t>
      </w:r>
      <w:r w:rsidRPr="001E68FF">
        <w:rPr>
          <w:rFonts w:asciiTheme="minorHAnsi" w:hAnsiTheme="minorHAnsi"/>
        </w:rPr>
        <w:t>et à son remplaçant, M. Vincent FRANCOIS.</w:t>
      </w:r>
    </w:p>
    <w:p w14:paraId="13D6D530" w14:textId="661DB581" w:rsidR="00701D91" w:rsidRPr="001E68FF" w:rsidRDefault="00481158" w:rsidP="005B2B6E">
      <w:pPr>
        <w:pStyle w:val="LIGNE"/>
      </w:pPr>
      <w:r w:rsidRPr="001E68FF">
        <w:t>--------------------------------</w:t>
      </w:r>
    </w:p>
    <w:p w14:paraId="33BD58F2" w14:textId="4B1C6225" w:rsidR="00701D91" w:rsidRPr="001E68FF" w:rsidRDefault="00481158" w:rsidP="00130624">
      <w:pPr>
        <w:pStyle w:val="OBJET"/>
      </w:pPr>
      <w:r w:rsidRPr="001E68FF">
        <w:t>Objet</w:t>
      </w:r>
      <w:r w:rsidR="001E68FF">
        <w:t xml:space="preserve"> </w:t>
      </w:r>
      <w:r w:rsidRPr="001E68FF">
        <w:t>: Cadre de vie — Service Patrimoine — Extension du Zoning THUIN/LOBBES — Corrections cadastrales — Approbation du projet d’acte finalisé de cession des voiries — Décision</w:t>
      </w:r>
    </w:p>
    <w:p w14:paraId="020A12D6" w14:textId="77777777" w:rsidR="00701D91" w:rsidRPr="001E68FF" w:rsidRDefault="00701D91" w:rsidP="001E68FF">
      <w:pPr>
        <w:jc w:val="both"/>
        <w:rPr>
          <w:rFonts w:asciiTheme="minorHAnsi" w:hAnsiTheme="minorHAnsi"/>
        </w:rPr>
      </w:pPr>
    </w:p>
    <w:p w14:paraId="578143D4"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1513FCAE" w14:textId="77777777" w:rsidR="00701D91" w:rsidRPr="001E68FF" w:rsidRDefault="00701D91" w:rsidP="001E68FF">
      <w:pPr>
        <w:tabs>
          <w:tab w:val="left" w:pos="0"/>
        </w:tabs>
        <w:ind w:right="79" w:firstLine="851"/>
        <w:contextualSpacing/>
        <w:jc w:val="both"/>
        <w:rPr>
          <w:rFonts w:asciiTheme="minorHAnsi" w:hAnsiTheme="minorHAnsi"/>
        </w:rPr>
      </w:pPr>
    </w:p>
    <w:p w14:paraId="3AD14F77" w14:textId="77777777" w:rsidR="00701D91" w:rsidRPr="001E68FF" w:rsidRDefault="00481158" w:rsidP="001E68FF">
      <w:pPr>
        <w:pStyle w:val="hUj5pod"/>
        <w:rPr>
          <w:rFonts w:asciiTheme="minorHAnsi" w:hAnsiTheme="minorHAnsi"/>
        </w:rPr>
      </w:pPr>
      <w:r w:rsidRPr="001E68FF">
        <w:rPr>
          <w:rFonts w:asciiTheme="minorHAnsi" w:hAnsiTheme="minorHAnsi"/>
        </w:rPr>
        <w:t>Vu les articles L1122-30, L1122-12 et L1123-23,2° du Code de la Démocratie Locale et de la Décentralisation ;</w:t>
      </w:r>
    </w:p>
    <w:p w14:paraId="0AE2612D" w14:textId="77777777" w:rsidR="00701D91" w:rsidRPr="001E68FF" w:rsidRDefault="00481158" w:rsidP="001E68FF">
      <w:pPr>
        <w:pStyle w:val="hUj5pod"/>
        <w:rPr>
          <w:rFonts w:asciiTheme="minorHAnsi" w:hAnsiTheme="minorHAnsi"/>
        </w:rPr>
      </w:pPr>
      <w:r w:rsidRPr="001E68FF">
        <w:rPr>
          <w:rFonts w:asciiTheme="minorHAnsi" w:hAnsiTheme="minorHAnsi"/>
        </w:rPr>
        <w:t>Vu le Code du développement territorial ;</w:t>
      </w:r>
    </w:p>
    <w:p w14:paraId="29B69FC4" w14:textId="77777777" w:rsidR="00701D91" w:rsidRPr="001E68FF" w:rsidRDefault="00481158" w:rsidP="001E68FF">
      <w:pPr>
        <w:pStyle w:val="hUj5pod"/>
        <w:rPr>
          <w:rFonts w:asciiTheme="minorHAnsi" w:hAnsiTheme="minorHAnsi"/>
        </w:rPr>
      </w:pPr>
      <w:r w:rsidRPr="001E68FF">
        <w:rPr>
          <w:rFonts w:asciiTheme="minorHAnsi" w:hAnsiTheme="minorHAnsi"/>
        </w:rPr>
        <w:t>Vu le Décret-programme du 18 décembre 2024, article 52, portant diverses mesures notamment en matière de pouvoirs locaux et de logement ;</w:t>
      </w:r>
    </w:p>
    <w:p w14:paraId="5E1BE051" w14:textId="77777777" w:rsidR="00701D91" w:rsidRPr="001E68FF" w:rsidRDefault="00481158" w:rsidP="001E68FF">
      <w:pPr>
        <w:pStyle w:val="hUj5pod"/>
        <w:rPr>
          <w:rFonts w:asciiTheme="minorHAnsi" w:hAnsiTheme="minorHAnsi"/>
        </w:rPr>
      </w:pPr>
      <w:r w:rsidRPr="001E68FF">
        <w:rPr>
          <w:rFonts w:asciiTheme="minorHAnsi" w:hAnsiTheme="minorHAnsi"/>
        </w:rPr>
        <w:t>Considérant que l’Intercommunale IGRETEC a sollicité la rétrocession des voiries, équipements et dépendances du Parc d’activités économiques de Thuin-Lobbes, après réceptions provisoire (26/02/2015) et définitive (12/03/2020) des travaux ;</w:t>
      </w:r>
    </w:p>
    <w:p w14:paraId="6E797384" w14:textId="77777777" w:rsidR="00701D91" w:rsidRPr="001E68FF" w:rsidRDefault="00481158" w:rsidP="001E68FF">
      <w:pPr>
        <w:pStyle w:val="hUj5pod"/>
        <w:rPr>
          <w:rFonts w:asciiTheme="minorHAnsi" w:hAnsiTheme="minorHAnsi"/>
        </w:rPr>
      </w:pPr>
      <w:r w:rsidRPr="001E68FF">
        <w:rPr>
          <w:rFonts w:asciiTheme="minorHAnsi" w:hAnsiTheme="minorHAnsi"/>
        </w:rPr>
        <w:lastRenderedPageBreak/>
        <w:t>Considérant que le Comité d’acquisition a été mandaté pour établir l’acte authentique de cession ;</w:t>
      </w:r>
    </w:p>
    <w:p w14:paraId="445184F7" w14:textId="2799E8A7" w:rsidR="00701D91" w:rsidRPr="001E68FF" w:rsidRDefault="00481158" w:rsidP="001E68FF">
      <w:pPr>
        <w:pStyle w:val="hUj5pod"/>
        <w:rPr>
          <w:rFonts w:asciiTheme="minorHAnsi" w:hAnsiTheme="minorHAnsi"/>
        </w:rPr>
      </w:pPr>
      <w:r w:rsidRPr="001E68FF">
        <w:rPr>
          <w:rFonts w:asciiTheme="minorHAnsi" w:hAnsiTheme="minorHAnsi"/>
        </w:rPr>
        <w:t>Vu le plan de remise de voiries dressé par le géomètre-expert E. VAN VEERDEGEM en date du 18 mars 2019, reprenant les</w:t>
      </w:r>
      <w:r w:rsidR="001E68FF">
        <w:rPr>
          <w:rFonts w:asciiTheme="minorHAnsi" w:hAnsiTheme="minorHAnsi"/>
        </w:rPr>
        <w:t xml:space="preserve"> </w:t>
      </w:r>
      <w:r w:rsidRPr="001E68FF">
        <w:rPr>
          <w:rStyle w:val="hUj4pod"/>
          <w:rFonts w:asciiTheme="minorHAnsi" w:hAnsiTheme="minorHAnsi"/>
        </w:rPr>
        <w:t>lots 3, 6, 7 et 8</w:t>
      </w:r>
      <w:r w:rsidR="001E68FF">
        <w:rPr>
          <w:rFonts w:asciiTheme="minorHAnsi" w:hAnsiTheme="minorHAnsi"/>
        </w:rPr>
        <w:t xml:space="preserve"> </w:t>
      </w:r>
      <w:r w:rsidRPr="001E68FF">
        <w:rPr>
          <w:rFonts w:asciiTheme="minorHAnsi" w:hAnsiTheme="minorHAnsi"/>
        </w:rPr>
        <w:t>à céder à la commune de Lobbes ;</w:t>
      </w:r>
    </w:p>
    <w:p w14:paraId="0666D4DF" w14:textId="666A3E99" w:rsidR="00701D91" w:rsidRPr="001E68FF" w:rsidRDefault="00481158" w:rsidP="001E68FF">
      <w:pPr>
        <w:pStyle w:val="hUj5pod"/>
        <w:rPr>
          <w:rFonts w:asciiTheme="minorHAnsi" w:hAnsiTheme="minorHAnsi"/>
        </w:rPr>
      </w:pPr>
      <w:r w:rsidRPr="001E68FF">
        <w:rPr>
          <w:rFonts w:asciiTheme="minorHAnsi" w:hAnsiTheme="minorHAnsi"/>
        </w:rPr>
        <w:t>Vu l’approbation par le Conseil communal du 7 mai 2024 de l'acte de cession des voiries et des équipements sans stipulation de prix pour cause d'utilité publique de l'extension du Zoning de Thuin/Lobbes, comme figuré au plan dressé par E. VAN VEERDEGEM en date du 18 mars 2019</w:t>
      </w:r>
      <w:r w:rsidR="001E68FF">
        <w:rPr>
          <w:rFonts w:asciiTheme="minorHAnsi" w:hAnsiTheme="minorHAnsi"/>
        </w:rPr>
        <w:t xml:space="preserve"> </w:t>
      </w:r>
      <w:r w:rsidRPr="001E68FF">
        <w:rPr>
          <w:rFonts w:asciiTheme="minorHAnsi" w:hAnsiTheme="minorHAnsi"/>
        </w:rPr>
        <w:t>;</w:t>
      </w:r>
    </w:p>
    <w:p w14:paraId="32011A06" w14:textId="77777777" w:rsidR="00701D91" w:rsidRPr="001E68FF" w:rsidRDefault="00481158" w:rsidP="001E68FF">
      <w:pPr>
        <w:pStyle w:val="hUj5pod"/>
        <w:rPr>
          <w:rFonts w:asciiTheme="minorHAnsi" w:hAnsiTheme="minorHAnsi"/>
        </w:rPr>
      </w:pPr>
      <w:r w:rsidRPr="001E68FF">
        <w:rPr>
          <w:rFonts w:asciiTheme="minorHAnsi" w:hAnsiTheme="minorHAnsi"/>
        </w:rPr>
        <w:t>Vu le projet d’acte de cession des voiries du PAE Thuin-Lobbes finalisé établi par le SPW – Département des Comités d’acquisition – Direction de Charleroi, transmis à la Commune en date du 16 septembre 2025 ;</w:t>
      </w:r>
    </w:p>
    <w:p w14:paraId="6F5015B1" w14:textId="621916EE" w:rsidR="00701D91" w:rsidRPr="001E68FF" w:rsidRDefault="00481158" w:rsidP="001E68FF">
      <w:pPr>
        <w:pStyle w:val="hUj5pod"/>
        <w:rPr>
          <w:rFonts w:asciiTheme="minorHAnsi" w:hAnsiTheme="minorHAnsi"/>
        </w:rPr>
      </w:pPr>
      <w:r w:rsidRPr="001E68FF">
        <w:rPr>
          <w:rFonts w:asciiTheme="minorHAnsi" w:hAnsiTheme="minorHAnsi"/>
        </w:rPr>
        <w:t>Considérant les corrections cadastrales signalées par le SPW et IGRETEC</w:t>
      </w:r>
      <w:r w:rsidR="001E68FF">
        <w:rPr>
          <w:rFonts w:asciiTheme="minorHAnsi" w:hAnsiTheme="minorHAnsi"/>
        </w:rPr>
        <w:t xml:space="preserve"> </w:t>
      </w:r>
      <w:r w:rsidRPr="001E68FF">
        <w:rPr>
          <w:rFonts w:asciiTheme="minorHAnsi" w:hAnsiTheme="minorHAnsi"/>
        </w:rPr>
        <w:t>;</w:t>
      </w:r>
    </w:p>
    <w:p w14:paraId="6E5D2C5F" w14:textId="7D3FB4B2" w:rsidR="00701D91" w:rsidRPr="001E68FF" w:rsidRDefault="00481158" w:rsidP="001E68FF">
      <w:pPr>
        <w:pStyle w:val="hUj5pod"/>
        <w:rPr>
          <w:rFonts w:asciiTheme="minorHAnsi" w:hAnsiTheme="minorHAnsi"/>
        </w:rPr>
      </w:pPr>
      <w:r w:rsidRPr="001E68FF">
        <w:rPr>
          <w:rFonts w:asciiTheme="minorHAnsi" w:hAnsiTheme="minorHAnsi"/>
        </w:rPr>
        <w:t>Considérant que lors de la mise à jour cadastrale réalisée par l’Administration générale de la Documentation patrimoniale, il est apparu que la parcelle</w:t>
      </w:r>
      <w:r w:rsidR="001E68FF">
        <w:rPr>
          <w:rFonts w:asciiTheme="minorHAnsi" w:hAnsiTheme="minorHAnsi"/>
        </w:rPr>
        <w:t xml:space="preserve"> </w:t>
      </w:r>
      <w:r w:rsidRPr="001E68FF">
        <w:rPr>
          <w:rStyle w:val="hUj4pod"/>
          <w:rFonts w:asciiTheme="minorHAnsi" w:hAnsiTheme="minorHAnsi"/>
        </w:rPr>
        <w:t>185 E</w:t>
      </w:r>
      <w:r w:rsidR="001E68FF">
        <w:rPr>
          <w:rFonts w:asciiTheme="minorHAnsi" w:hAnsiTheme="minorHAnsi"/>
        </w:rPr>
        <w:t xml:space="preserve"> </w:t>
      </w:r>
      <w:r w:rsidRPr="001E68FF">
        <w:rPr>
          <w:rFonts w:asciiTheme="minorHAnsi" w:hAnsiTheme="minorHAnsi"/>
        </w:rPr>
        <w:t>présentait une divergence entre la superficie selon le plan de remise de voiries du géomètre-expert E. VAN VEERDEGEM (5a 73ca) et la superficie cadastrale actualisée (4a 93ca)</w:t>
      </w:r>
      <w:r w:rsidR="001E68FF">
        <w:rPr>
          <w:rFonts w:asciiTheme="minorHAnsi" w:hAnsiTheme="minorHAnsi"/>
        </w:rPr>
        <w:t xml:space="preserve"> </w:t>
      </w:r>
      <w:r w:rsidRPr="001E68FF">
        <w:rPr>
          <w:rFonts w:asciiTheme="minorHAnsi" w:hAnsiTheme="minorHAnsi"/>
        </w:rPr>
        <w:t>;</w:t>
      </w:r>
    </w:p>
    <w:p w14:paraId="077C2922" w14:textId="0735E454" w:rsidR="00701D91" w:rsidRPr="001E68FF" w:rsidRDefault="00481158" w:rsidP="001E68FF">
      <w:pPr>
        <w:pStyle w:val="hUj5pod"/>
        <w:rPr>
          <w:rFonts w:asciiTheme="minorHAnsi" w:hAnsiTheme="minorHAnsi"/>
        </w:rPr>
      </w:pPr>
      <w:r w:rsidRPr="001E68FF">
        <w:rPr>
          <w:rFonts w:asciiTheme="minorHAnsi" w:hAnsiTheme="minorHAnsi"/>
        </w:rPr>
        <w:t>Considérant que la différence s’explique par une ancienne représentation cadastrale incorrecte</w:t>
      </w:r>
      <w:r w:rsidR="001E68FF">
        <w:rPr>
          <w:rFonts w:asciiTheme="minorHAnsi" w:hAnsiTheme="minorHAnsi"/>
        </w:rPr>
        <w:t xml:space="preserve"> </w:t>
      </w:r>
      <w:r w:rsidRPr="001E68FF">
        <w:rPr>
          <w:rFonts w:asciiTheme="minorHAnsi" w:hAnsiTheme="minorHAnsi"/>
        </w:rPr>
        <w:t>;</w:t>
      </w:r>
    </w:p>
    <w:p w14:paraId="4142B121" w14:textId="45746D12" w:rsidR="00701D91" w:rsidRPr="001E68FF" w:rsidRDefault="00481158" w:rsidP="001E68FF">
      <w:pPr>
        <w:pStyle w:val="hUj5pod"/>
        <w:rPr>
          <w:rFonts w:asciiTheme="minorHAnsi" w:hAnsiTheme="minorHAnsi"/>
        </w:rPr>
      </w:pPr>
      <w:r w:rsidRPr="001E68FF">
        <w:rPr>
          <w:rFonts w:asciiTheme="minorHAnsi" w:hAnsiTheme="minorHAnsi"/>
        </w:rPr>
        <w:t>Considérant que la superficie du plan du géomètre-expert (5a 73ca) doit être retenue comme surface probante, conformément aux explications du Comité d’acquisition et d’IGRETEC</w:t>
      </w:r>
      <w:r w:rsidR="001E68FF">
        <w:rPr>
          <w:rFonts w:asciiTheme="minorHAnsi" w:hAnsiTheme="minorHAnsi"/>
        </w:rPr>
        <w:t xml:space="preserve"> </w:t>
      </w:r>
      <w:r w:rsidRPr="001E68FF">
        <w:rPr>
          <w:rFonts w:asciiTheme="minorHAnsi" w:hAnsiTheme="minorHAnsi"/>
        </w:rPr>
        <w:t>;</w:t>
      </w:r>
    </w:p>
    <w:p w14:paraId="3692062C" w14:textId="7FAF2B63" w:rsidR="00701D91" w:rsidRPr="001E68FF" w:rsidRDefault="00481158" w:rsidP="001E68FF">
      <w:pPr>
        <w:pStyle w:val="hUj5pod"/>
        <w:rPr>
          <w:rFonts w:asciiTheme="minorHAnsi" w:hAnsiTheme="minorHAnsi"/>
        </w:rPr>
      </w:pPr>
      <w:r w:rsidRPr="001E68FF">
        <w:rPr>
          <w:rFonts w:asciiTheme="minorHAnsi" w:hAnsiTheme="minorHAnsi"/>
        </w:rPr>
        <w:t>Considérant l’erreur matérielle d’un lot du tableau du plan ayant été repris à tort sous la référence «</w:t>
      </w:r>
      <w:r w:rsidR="001E68FF">
        <w:rPr>
          <w:rFonts w:asciiTheme="minorHAnsi" w:hAnsiTheme="minorHAnsi"/>
        </w:rPr>
        <w:t xml:space="preserve"> </w:t>
      </w:r>
      <w:r w:rsidRPr="001E68FF">
        <w:rPr>
          <w:rFonts w:asciiTheme="minorHAnsi" w:hAnsiTheme="minorHAnsi"/>
        </w:rPr>
        <w:t>54 N</w:t>
      </w:r>
      <w:r w:rsidR="001E68FF">
        <w:rPr>
          <w:rFonts w:asciiTheme="minorHAnsi" w:hAnsiTheme="minorHAnsi"/>
        </w:rPr>
        <w:t xml:space="preserve"> </w:t>
      </w:r>
      <w:r w:rsidRPr="001E68FF">
        <w:rPr>
          <w:rFonts w:asciiTheme="minorHAnsi" w:hAnsiTheme="minorHAnsi"/>
        </w:rPr>
        <w:t>», alors qu’il s’agit en réalité de la parcelle</w:t>
      </w:r>
      <w:r w:rsidR="001E68FF">
        <w:rPr>
          <w:rFonts w:asciiTheme="minorHAnsi" w:hAnsiTheme="minorHAnsi"/>
        </w:rPr>
        <w:t xml:space="preserve"> </w:t>
      </w:r>
      <w:r w:rsidRPr="001E68FF">
        <w:rPr>
          <w:rStyle w:val="hUj4pod"/>
          <w:rFonts w:asciiTheme="minorHAnsi" w:hAnsiTheme="minorHAnsi"/>
        </w:rPr>
        <w:t>183 F</w:t>
      </w:r>
      <w:r w:rsidR="001E68FF">
        <w:rPr>
          <w:rFonts w:asciiTheme="minorHAnsi" w:hAnsiTheme="minorHAnsi"/>
        </w:rPr>
        <w:t xml:space="preserve"> </w:t>
      </w:r>
      <w:r w:rsidRPr="001E68FF">
        <w:rPr>
          <w:rFonts w:asciiTheme="minorHAnsi" w:hAnsiTheme="minorHAnsi"/>
        </w:rPr>
        <w:t>(anciennement 183 C), comme confirmé par IGRETEC et le SPW ;</w:t>
      </w:r>
    </w:p>
    <w:p w14:paraId="1B038EE4" w14:textId="77777777" w:rsidR="00701D91" w:rsidRPr="001E68FF" w:rsidRDefault="00481158" w:rsidP="001E68FF">
      <w:pPr>
        <w:pStyle w:val="hUj5pod"/>
        <w:rPr>
          <w:rFonts w:asciiTheme="minorHAnsi" w:hAnsiTheme="minorHAnsi"/>
        </w:rPr>
      </w:pPr>
      <w:r w:rsidRPr="001E68FF">
        <w:rPr>
          <w:rFonts w:asciiTheme="minorHAnsi" w:hAnsiTheme="minorHAnsi"/>
        </w:rPr>
        <w:t>Considérant que ces corrections ne modifient ni les limites réelles, ni la consistance des biens cédés, ni la procédure de cession ;</w:t>
      </w:r>
    </w:p>
    <w:p w14:paraId="728D908D" w14:textId="77777777" w:rsidR="00701D91" w:rsidRPr="001E68FF" w:rsidRDefault="00481158" w:rsidP="001E68FF">
      <w:pPr>
        <w:pStyle w:val="hUj5pod"/>
        <w:rPr>
          <w:rFonts w:asciiTheme="minorHAnsi" w:hAnsiTheme="minorHAnsi"/>
        </w:rPr>
      </w:pPr>
      <w:r w:rsidRPr="001E68FF">
        <w:rPr>
          <w:rFonts w:asciiTheme="minorHAnsi" w:hAnsiTheme="minorHAnsi"/>
        </w:rPr>
        <w:t>Considérant que le projet d’acte final tient compte des références cadastrales corrigées ;</w:t>
      </w:r>
    </w:p>
    <w:p w14:paraId="3BEF5541" w14:textId="77777777" w:rsidR="00701D91" w:rsidRPr="001E68FF" w:rsidRDefault="00481158" w:rsidP="001E68FF">
      <w:pPr>
        <w:pStyle w:val="hUj5pod"/>
        <w:rPr>
          <w:rFonts w:asciiTheme="minorHAnsi" w:hAnsiTheme="minorHAnsi"/>
        </w:rPr>
      </w:pPr>
      <w:r w:rsidRPr="001E68FF">
        <w:rPr>
          <w:rFonts w:asciiTheme="minorHAnsi" w:hAnsiTheme="minorHAnsi"/>
        </w:rPr>
        <w:t>Considérant que la cession se fait à titre gratuit, pour cause d’utilité publique conformément aux engagements antérieurs, et que la Commune reprendra la gestion et l’entretien des voiries concernées ;</w:t>
      </w:r>
    </w:p>
    <w:p w14:paraId="67A664F8" w14:textId="77777777" w:rsidR="00701D91" w:rsidRPr="001E68FF" w:rsidRDefault="00481158" w:rsidP="001E68FF">
      <w:pPr>
        <w:pStyle w:val="hUj5pod"/>
        <w:rPr>
          <w:rFonts w:asciiTheme="minorHAnsi" w:hAnsiTheme="minorHAnsi"/>
        </w:rPr>
      </w:pPr>
      <w:r w:rsidRPr="001E68FF">
        <w:rPr>
          <w:rFonts w:asciiTheme="minorHAnsi" w:hAnsiTheme="minorHAnsi"/>
        </w:rPr>
        <w:t>Considérant que l’acte sera authentifié par le fonctionnaire instrumentant du Comité d’acquisition, conformément à l’article 52 du Décret-programme du 18 décembre 2024 ;</w:t>
      </w:r>
    </w:p>
    <w:p w14:paraId="757C6D6F" w14:textId="77777777" w:rsidR="00701D91" w:rsidRPr="001E68FF" w:rsidRDefault="00481158" w:rsidP="001E68FF">
      <w:pPr>
        <w:pStyle w:val="hUj5pod"/>
        <w:rPr>
          <w:rFonts w:asciiTheme="minorHAnsi" w:hAnsiTheme="minorHAnsi"/>
        </w:rPr>
      </w:pPr>
      <w:r w:rsidRPr="001E68FF">
        <w:rPr>
          <w:rFonts w:asciiTheme="minorHAnsi" w:hAnsiTheme="minorHAnsi"/>
        </w:rPr>
        <w:t>Considérant qu’il appartient à la Commune d’approuver ce projet d’acte afin de permettre la signature authentique ;</w:t>
      </w:r>
    </w:p>
    <w:p w14:paraId="417F3861" w14:textId="77777777" w:rsidR="00701D91" w:rsidRPr="001E68FF" w:rsidRDefault="00701D91" w:rsidP="001E68FF">
      <w:pPr>
        <w:ind w:firstLine="850"/>
        <w:jc w:val="both"/>
        <w:rPr>
          <w:rFonts w:asciiTheme="minorHAnsi" w:hAnsiTheme="minorHAnsi"/>
        </w:rPr>
      </w:pPr>
    </w:p>
    <w:p w14:paraId="48A2C139" w14:textId="0A676A05" w:rsidR="00701D91" w:rsidRPr="001E68FF" w:rsidRDefault="00481158" w:rsidP="001E68FF">
      <w:pPr>
        <w:pStyle w:val="hUj2pod"/>
        <w:jc w:val="both"/>
        <w:rPr>
          <w:rFonts w:asciiTheme="minorHAnsi" w:hAnsiTheme="minorHAnsi"/>
        </w:rPr>
      </w:pPr>
      <w:r w:rsidRPr="001E68FF">
        <w:rPr>
          <w:rStyle w:val="hUj4pod"/>
          <w:rFonts w:asciiTheme="minorHAnsi" w:hAnsiTheme="minorHAnsi"/>
        </w:rPr>
        <w:t>DÉCIDE,</w:t>
      </w:r>
      <w:r w:rsidR="00AE33E1" w:rsidRPr="00AE33E1">
        <w:rPr>
          <w:rFonts w:ascii="Arial" w:hAnsi="Arial" w:cs="Arial"/>
          <w:b/>
          <w:bCs/>
          <w:color w:val="000000"/>
          <w:sz w:val="22"/>
          <w:szCs w:val="22"/>
          <w:shd w:val="clear" w:color="auto" w:fill="FFFFFF"/>
        </w:rPr>
        <w:t xml:space="preserve"> </w:t>
      </w:r>
      <w:r w:rsidR="00AE33E1" w:rsidRPr="00AE33E1">
        <w:rPr>
          <w:rFonts w:asciiTheme="minorHAnsi" w:hAnsiTheme="minorHAnsi"/>
          <w:b/>
          <w:bCs/>
        </w:rPr>
        <w:t>à l'unanimité des membres présents:</w:t>
      </w:r>
      <w:r w:rsidRPr="001E68FF">
        <w:rPr>
          <w:rStyle w:val="hUj4pod"/>
          <w:rFonts w:asciiTheme="minorHAnsi" w:hAnsiTheme="minorHAnsi"/>
        </w:rPr>
        <w:t xml:space="preserve"> </w:t>
      </w:r>
    </w:p>
    <w:p w14:paraId="26DB7556" w14:textId="27E66F47" w:rsidR="00701D91" w:rsidRPr="001E68FF" w:rsidRDefault="001E68FF" w:rsidP="001E68FF">
      <w:pPr>
        <w:jc w:val="both"/>
        <w:rPr>
          <w:rFonts w:asciiTheme="minorHAnsi" w:hAnsiTheme="minorHAnsi"/>
        </w:rPr>
      </w:pPr>
      <w:r>
        <w:rPr>
          <w:rFonts w:asciiTheme="minorHAnsi" w:hAnsiTheme="minorHAnsi"/>
        </w:rPr>
        <w:t xml:space="preserve"> </w:t>
      </w:r>
    </w:p>
    <w:p w14:paraId="4C311E9C" w14:textId="3078526D" w:rsidR="00701D91" w:rsidRPr="001E68FF" w:rsidRDefault="00481158" w:rsidP="001E68FF">
      <w:pPr>
        <w:pStyle w:val="hUj5pod"/>
        <w:rPr>
          <w:rFonts w:asciiTheme="minorHAnsi" w:hAnsiTheme="minorHAnsi"/>
        </w:rPr>
      </w:pPr>
      <w:r w:rsidRPr="001E68FF">
        <w:rPr>
          <w:rStyle w:val="hUj9pod"/>
          <w:rFonts w:asciiTheme="minorHAnsi" w:hAnsiTheme="minorHAnsi"/>
        </w:rPr>
        <w:t>Article 1</w:t>
      </w:r>
      <w:r w:rsidRPr="004255AD">
        <w:rPr>
          <w:rStyle w:val="hUj4pod"/>
          <w:rFonts w:asciiTheme="minorHAnsi" w:hAnsiTheme="minorHAnsi"/>
          <w:vertAlign w:val="superscript"/>
        </w:rPr>
        <w:t>er</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D’approuver le projet d’acte de cession des voiries, équipements et dépendances situés dans le Parc d’activités économiques de Thuin-Lobbes, tel qu’établi par le SPW – Comités d’acquisition – Direction de Charleroi, comprenant notamment :</w:t>
      </w:r>
    </w:p>
    <w:p w14:paraId="1370339F" w14:textId="59835D11" w:rsidR="00701D91" w:rsidRPr="001E68FF" w:rsidRDefault="00481158" w:rsidP="001E68FF">
      <w:pPr>
        <w:pStyle w:val="podBulletItem"/>
        <w:numPr>
          <w:ilvl w:val="0"/>
          <w:numId w:val="5"/>
        </w:numPr>
        <w:tabs>
          <w:tab w:val="clear" w:pos="922"/>
          <w:tab w:val="left" w:pos="0"/>
        </w:tabs>
        <w:jc w:val="both"/>
        <w:rPr>
          <w:rFonts w:asciiTheme="minorHAnsi" w:hAnsiTheme="minorHAnsi"/>
        </w:rPr>
      </w:pPr>
      <w:r w:rsidRPr="001E68FF">
        <w:rPr>
          <w:rFonts w:asciiTheme="minorHAnsi" w:hAnsiTheme="minorHAnsi"/>
        </w:rPr>
        <w:t>La parcelle 185E pour laquelle la superficie probante est celle du plan établi par le géomètre-expert, soit 5a 73ca, la superficie cadastrale actualisée est de 4a 93ca</w:t>
      </w:r>
      <w:r w:rsidR="001E68FF">
        <w:rPr>
          <w:rFonts w:asciiTheme="minorHAnsi" w:hAnsiTheme="minorHAnsi"/>
        </w:rPr>
        <w:t xml:space="preserve"> </w:t>
      </w:r>
      <w:r w:rsidRPr="001E68FF">
        <w:rPr>
          <w:rFonts w:asciiTheme="minorHAnsi" w:hAnsiTheme="minorHAnsi"/>
        </w:rPr>
        <w:t>: la différence résulte d’une rectification cadastrale postérieure, sans incidence sur l’assiette réelle.</w:t>
      </w:r>
    </w:p>
    <w:p w14:paraId="09BF44DA" w14:textId="6ABC5CDD" w:rsidR="00701D91" w:rsidRPr="00FA49D0" w:rsidRDefault="00481158" w:rsidP="001E68FF">
      <w:pPr>
        <w:pStyle w:val="podBulletItem"/>
        <w:numPr>
          <w:ilvl w:val="0"/>
          <w:numId w:val="5"/>
        </w:numPr>
        <w:tabs>
          <w:tab w:val="clear" w:pos="922"/>
          <w:tab w:val="left" w:pos="0"/>
        </w:tabs>
        <w:jc w:val="both"/>
        <w:rPr>
          <w:rFonts w:asciiTheme="minorHAnsi" w:hAnsiTheme="minorHAnsi"/>
        </w:rPr>
      </w:pPr>
      <w:r w:rsidRPr="00FA49D0">
        <w:rPr>
          <w:rFonts w:asciiTheme="minorHAnsi" w:hAnsiTheme="minorHAnsi"/>
        </w:rPr>
        <w:lastRenderedPageBreak/>
        <w:t>La correction de la référence cadastrale erronée “54 N”, remplacée par la référence exacte “183 F”, conformément aux confirmations du SPW et d’IGRETEC.</w:t>
      </w:r>
      <w:r w:rsidR="001E68FF" w:rsidRPr="00FA49D0">
        <w:rPr>
          <w:rFonts w:asciiTheme="minorHAnsi" w:hAnsiTheme="minorHAnsi"/>
        </w:rPr>
        <w:t xml:space="preserve"> </w:t>
      </w:r>
    </w:p>
    <w:p w14:paraId="500A15BE" w14:textId="57436CF7" w:rsidR="00701D91" w:rsidRPr="001E68FF" w:rsidRDefault="00481158" w:rsidP="001E68FF">
      <w:pPr>
        <w:pStyle w:val="hUj5pod"/>
        <w:rPr>
          <w:rFonts w:asciiTheme="minorHAnsi" w:hAnsiTheme="minorHAnsi"/>
        </w:rPr>
      </w:pPr>
      <w:r w:rsidRPr="001E68FF">
        <w:rPr>
          <w:rStyle w:val="hUj9pod"/>
          <w:rFonts w:asciiTheme="minorHAnsi" w:hAnsiTheme="minorHAnsi"/>
        </w:rPr>
        <w:t>Art. 2</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De confirmer que la Commune sera représentée, pour la signature de l’acte authentique, par le fonctionnaire instrumentant du Comité d’acquisition, conformément à l’article 52 du Décret-programme du 18 décembre 2024.</w:t>
      </w:r>
      <w:r w:rsidR="001E68FF">
        <w:rPr>
          <w:rFonts w:asciiTheme="minorHAnsi" w:hAnsiTheme="minorHAnsi"/>
        </w:rPr>
        <w:t xml:space="preserve"> </w:t>
      </w:r>
    </w:p>
    <w:p w14:paraId="2DF0E76D" w14:textId="3B85F5F8" w:rsidR="00701D91" w:rsidRPr="001E68FF" w:rsidRDefault="00481158" w:rsidP="001E68FF">
      <w:pPr>
        <w:pStyle w:val="hUj5pod"/>
        <w:rPr>
          <w:rFonts w:asciiTheme="minorHAnsi" w:hAnsiTheme="minorHAnsi"/>
        </w:rPr>
      </w:pPr>
      <w:r w:rsidRPr="001E68FF">
        <w:rPr>
          <w:rStyle w:val="hUj9pod"/>
          <w:rFonts w:asciiTheme="minorHAnsi" w:hAnsiTheme="minorHAnsi"/>
        </w:rPr>
        <w:t>Art. 3</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La présente délibération sera transmise au SPW – Département des Comités d’acquisition – Direction de Charleroi, à IGRETEC, aux services Travaux, Urbanisme et Patrimoine pour information et suivi.</w:t>
      </w:r>
    </w:p>
    <w:p w14:paraId="3211A542" w14:textId="203BDF96" w:rsidR="00701D91" w:rsidRDefault="00481158" w:rsidP="005B2B6E">
      <w:pPr>
        <w:pStyle w:val="LIGNE"/>
      </w:pPr>
      <w:r w:rsidRPr="001E68FF">
        <w:t>--------------------------------</w:t>
      </w:r>
    </w:p>
    <w:p w14:paraId="1ADE059C" w14:textId="74C4A7F5" w:rsidR="004E0AAD" w:rsidRPr="001E68FF" w:rsidRDefault="004E0AAD" w:rsidP="004E0AAD">
      <w:pPr>
        <w:pStyle w:val="LIGNE"/>
        <w:jc w:val="both"/>
      </w:pPr>
      <w:r>
        <w:t>Monsieur le Conseiller communal Julien Cornil entre en séance avant la discussion de ce point</w:t>
      </w:r>
    </w:p>
    <w:p w14:paraId="69FDA9DE" w14:textId="576304E8" w:rsidR="00701D91" w:rsidRPr="001E68FF" w:rsidRDefault="00481158" w:rsidP="00130624">
      <w:pPr>
        <w:pStyle w:val="OBJET"/>
      </w:pPr>
      <w:r w:rsidRPr="001E68FF">
        <w:t>Objet</w:t>
      </w:r>
      <w:r w:rsidR="001E68FF">
        <w:t xml:space="preserve"> </w:t>
      </w:r>
      <w:r w:rsidRPr="001E68FF">
        <w:t xml:space="preserve">: Service Planification d'urgence — Réseau ASTRID — Cartes SIM prioritaires Blue Light Mobile destinées aux gestionnaires de crise de la commune — Décision </w:t>
      </w:r>
    </w:p>
    <w:p w14:paraId="436AA222" w14:textId="77777777" w:rsidR="00701D91" w:rsidRPr="001E68FF" w:rsidRDefault="00701D91" w:rsidP="001E68FF">
      <w:pPr>
        <w:jc w:val="both"/>
        <w:rPr>
          <w:rFonts w:asciiTheme="minorHAnsi" w:hAnsiTheme="minorHAnsi"/>
        </w:rPr>
      </w:pPr>
    </w:p>
    <w:p w14:paraId="6CDACF2F"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214B404D" w14:textId="77777777" w:rsidR="00701D91" w:rsidRPr="001E68FF" w:rsidRDefault="00701D91" w:rsidP="001E68FF">
      <w:pPr>
        <w:tabs>
          <w:tab w:val="left" w:pos="0"/>
        </w:tabs>
        <w:ind w:right="79" w:firstLine="851"/>
        <w:contextualSpacing/>
        <w:jc w:val="both"/>
        <w:rPr>
          <w:rFonts w:asciiTheme="minorHAnsi" w:hAnsiTheme="minorHAnsi"/>
        </w:rPr>
      </w:pPr>
    </w:p>
    <w:p w14:paraId="5EEE981F"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 notamment l'article L1122-30 ;</w:t>
      </w:r>
    </w:p>
    <w:p w14:paraId="024EC86A" w14:textId="0777958C" w:rsidR="00701D91" w:rsidRPr="001E68FF" w:rsidRDefault="00481158" w:rsidP="001E68FF">
      <w:pPr>
        <w:pStyle w:val="hUj2pod"/>
        <w:jc w:val="both"/>
        <w:rPr>
          <w:rFonts w:asciiTheme="minorHAnsi" w:hAnsiTheme="minorHAnsi"/>
        </w:rPr>
      </w:pPr>
      <w:r w:rsidRPr="001E68FF">
        <w:rPr>
          <w:rFonts w:asciiTheme="minorHAnsi" w:hAnsiTheme="minorHAnsi"/>
        </w:rPr>
        <w:t>Vu l'arrêté royal</w:t>
      </w:r>
      <w:r w:rsidR="001E68FF">
        <w:rPr>
          <w:rFonts w:asciiTheme="minorHAnsi" w:hAnsiTheme="minorHAnsi"/>
        </w:rPr>
        <w:t xml:space="preserve"> </w:t>
      </w:r>
      <w:r w:rsidRPr="001E68FF">
        <w:rPr>
          <w:rFonts w:asciiTheme="minorHAnsi" w:hAnsiTheme="minorHAnsi"/>
        </w:rPr>
        <w:t>relatif à la planification d’urgence locale</w:t>
      </w:r>
      <w:r w:rsidR="001E68FF">
        <w:rPr>
          <w:rFonts w:asciiTheme="minorHAnsi" w:hAnsiTheme="minorHAnsi"/>
        </w:rPr>
        <w:t xml:space="preserve"> </w:t>
      </w:r>
      <w:r w:rsidRPr="001E68FF">
        <w:rPr>
          <w:rFonts w:asciiTheme="minorHAnsi" w:hAnsiTheme="minorHAnsi"/>
        </w:rPr>
        <w:t>du 27 juin 2019 ;</w:t>
      </w:r>
    </w:p>
    <w:p w14:paraId="236B343F" w14:textId="6AE9EE61" w:rsidR="00701D91" w:rsidRPr="001E68FF" w:rsidRDefault="00481158" w:rsidP="001E68FF">
      <w:pPr>
        <w:pStyle w:val="hUj2pod"/>
        <w:jc w:val="both"/>
        <w:rPr>
          <w:rFonts w:asciiTheme="minorHAnsi" w:hAnsiTheme="minorHAnsi"/>
        </w:rPr>
      </w:pPr>
      <w:r w:rsidRPr="001E68FF">
        <w:rPr>
          <w:rFonts w:asciiTheme="minorHAnsi" w:hAnsiTheme="minorHAnsi"/>
        </w:rPr>
        <w:t>Vu l'arrêté royal</w:t>
      </w:r>
      <w:r w:rsidR="001E68FF">
        <w:rPr>
          <w:rFonts w:asciiTheme="minorHAnsi" w:hAnsiTheme="minorHAnsi"/>
        </w:rPr>
        <w:t xml:space="preserve"> </w:t>
      </w:r>
      <w:r w:rsidRPr="001E68FF">
        <w:rPr>
          <w:rFonts w:asciiTheme="minorHAnsi" w:hAnsiTheme="minorHAnsi"/>
        </w:rPr>
        <w:t>relatif à la planification d’urgence locale</w:t>
      </w:r>
      <w:r w:rsidR="001E68FF">
        <w:rPr>
          <w:rFonts w:asciiTheme="minorHAnsi" w:hAnsiTheme="minorHAnsi"/>
        </w:rPr>
        <w:t xml:space="preserve"> </w:t>
      </w:r>
      <w:r w:rsidRPr="001E68FF">
        <w:rPr>
          <w:rFonts w:asciiTheme="minorHAnsi" w:hAnsiTheme="minorHAnsi"/>
        </w:rPr>
        <w:t>du 22</w:t>
      </w:r>
      <w:r w:rsidR="001E68FF">
        <w:rPr>
          <w:rFonts w:asciiTheme="minorHAnsi" w:hAnsiTheme="minorHAnsi"/>
        </w:rPr>
        <w:t xml:space="preserve"> </w:t>
      </w:r>
      <w:r w:rsidRPr="001E68FF">
        <w:rPr>
          <w:rFonts w:asciiTheme="minorHAnsi" w:hAnsiTheme="minorHAnsi"/>
        </w:rPr>
        <w:t>mai 2019 mentionnant que la SA ASTRID est un pouvoir adjudicateur concernant les</w:t>
      </w:r>
      <w:r w:rsidR="001E68FF">
        <w:rPr>
          <w:rFonts w:asciiTheme="minorHAnsi" w:hAnsiTheme="minorHAnsi"/>
        </w:rPr>
        <w:t xml:space="preserve"> </w:t>
      </w:r>
      <w:r w:rsidRPr="001E68FF">
        <w:rPr>
          <w:rFonts w:asciiTheme="minorHAnsi" w:hAnsiTheme="minorHAnsi"/>
        </w:rPr>
        <w:t>marchés publics ;</w:t>
      </w:r>
    </w:p>
    <w:p w14:paraId="62C00F08" w14:textId="705BBD40" w:rsidR="00701D91" w:rsidRPr="001E68FF" w:rsidRDefault="00481158" w:rsidP="001E68FF">
      <w:pPr>
        <w:pStyle w:val="hUj2pod"/>
        <w:jc w:val="both"/>
        <w:rPr>
          <w:rFonts w:asciiTheme="minorHAnsi" w:hAnsiTheme="minorHAnsi"/>
        </w:rPr>
      </w:pPr>
      <w:r w:rsidRPr="001E68FF">
        <w:rPr>
          <w:rFonts w:asciiTheme="minorHAnsi" w:hAnsiTheme="minorHAnsi"/>
        </w:rPr>
        <w:t>''En ce qui concerne l'applicabilité de la législation relative aux marchés publics, le Ministre communique la note suivante : La SA ASTRID est un pouvoir adjudicateur soumis à la loi du 24 décembre 1993. La SA de droit public ASTRID est un pouvoir adjudicateur au sens de l'article 4, § 2, 8°, de la loi du 24 décembre 1993. Elle est en effet créée en vue de satisfaire un besoin d'intérêt général (la gestion du réseau national des services de secours et de sécurité) et elle est sous prédominance publique. La loi du 24</w:t>
      </w:r>
      <w:r w:rsidR="00B66A38">
        <w:rPr>
          <w:rFonts w:asciiTheme="minorHAnsi" w:hAnsiTheme="minorHAnsi"/>
        </w:rPr>
        <w:t xml:space="preserve"> </w:t>
      </w:r>
      <w:r w:rsidRPr="001E68FF">
        <w:rPr>
          <w:rFonts w:asciiTheme="minorHAnsi" w:hAnsiTheme="minorHAnsi"/>
        </w:rPr>
        <w:t>décembre 1993 s'applique donc pour tous les marchés publics à passer dans le cadre de sa mission de service public portant sur la gestion du réseau, et plus précisément les règles applicables au régime ordinaire : titres 2 et 3 de la loi et arrêtés d'exécution des 8</w:t>
      </w:r>
      <w:r w:rsidR="00B66A38">
        <w:rPr>
          <w:rFonts w:asciiTheme="minorHAnsi" w:hAnsiTheme="minorHAnsi"/>
        </w:rPr>
        <w:t xml:space="preserve"> </w:t>
      </w:r>
      <w:r w:rsidRPr="001E68FF">
        <w:rPr>
          <w:rFonts w:asciiTheme="minorHAnsi" w:hAnsiTheme="minorHAnsi"/>
        </w:rPr>
        <w:t>janvier 1996 et 26 septembre 1996. La prestation de services est couverte par la loi du 24 décembre 1993 lorsqu'elle se fonde sur des marchés publics, c'est-à-dire sur des contrats à titre onéreux, mais non lorsqu'il y a un droit exclusif dont l'organisme bénéficie en vertu d'une disposition légale ou réglementaire publiée et conforme aux Traités CE. En l'espèce, le législateur belge autorise la création d'un organisme public dont la mission spécifique est déterminée à l'article 3 du projet de loi relatif aux radiocommunications des services de secours et de sécurité. Son activité couvre l'ensemble du pays et il lui est permis d'utiliser une bande de fréquence radio militaire. Dès lors, dans le cadre de cette mission, les relations, même à titre onéreux (l'« abonnement » au réseau), à conclure par les utilisateurs qui sont eux-mêmes des pouvoirs adjudicateurs visés par la loi du 24</w:t>
      </w:r>
      <w:r w:rsidR="00B66A38">
        <w:rPr>
          <w:rFonts w:asciiTheme="minorHAnsi" w:hAnsiTheme="minorHAnsi"/>
        </w:rPr>
        <w:t xml:space="preserve"> </w:t>
      </w:r>
      <w:r w:rsidRPr="001E68FF">
        <w:rPr>
          <w:rFonts w:asciiTheme="minorHAnsi" w:hAnsiTheme="minorHAnsi"/>
        </w:rPr>
        <w:t xml:space="preserve">décembre 1993 (par exemple les villes et communes, le ministère de l'Intérieur pour la gendarmerie, ...), ne constituent pas des marchés visés par la loi. Autrement dit, pour ces prestations au profit des utilisateurs du réseau, la SA ASTRID ne doit pas périodiquement être mise en compétition avec d'autres concurrents (d'ailleurs inexistants, vu le caractère </w:t>
      </w:r>
      <w:r w:rsidRPr="001E68FF">
        <w:rPr>
          <w:rFonts w:asciiTheme="minorHAnsi" w:hAnsiTheme="minorHAnsi"/>
        </w:rPr>
        <w:lastRenderedPageBreak/>
        <w:t>unique du réseau). Il y a simplement adhésion des utilisateurs à un service public établi par la volonté du législateur.''</w:t>
      </w:r>
    </w:p>
    <w:p w14:paraId="7D0D94F2"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la décision du Collège communal en date du 26 février 2026, émettant un avis favorable relativement à l'établissement d'un contrat de services avec la SA ASTRID ;</w:t>
      </w:r>
    </w:p>
    <w:p w14:paraId="0D180F76"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la procédure avait déjà été entamée et qu’un bon de commande portant sur quatre cartes avait été acté le 11 mai 2021, mais que cette commande n’a finalement pas été réalisée ;</w:t>
      </w:r>
    </w:p>
    <w:p w14:paraId="6F15EBF8" w14:textId="407ABEF5" w:rsidR="00701D91" w:rsidRPr="001E68FF" w:rsidRDefault="00481158" w:rsidP="001E68FF">
      <w:pPr>
        <w:pStyle w:val="hUj2pod"/>
        <w:jc w:val="both"/>
        <w:rPr>
          <w:rFonts w:asciiTheme="minorHAnsi" w:hAnsiTheme="minorHAnsi"/>
        </w:rPr>
      </w:pPr>
      <w:r w:rsidRPr="001E68FF">
        <w:rPr>
          <w:rFonts w:asciiTheme="minorHAnsi" w:hAnsiTheme="minorHAnsi"/>
        </w:rPr>
        <w:t>Considérant qu’en date du 20 novembre 2025, Monsieur Olivier Péraux, Conseiller Relations Externes de la SA ASTRID, a contacté la commune de Lobbes afin de relancer la procédure d'adhésion</w:t>
      </w:r>
      <w:r w:rsidR="001E68FF">
        <w:rPr>
          <w:rFonts w:asciiTheme="minorHAnsi" w:hAnsiTheme="minorHAnsi"/>
        </w:rPr>
        <w:t xml:space="preserve"> </w:t>
      </w:r>
      <w:r w:rsidRPr="001E68FF">
        <w:rPr>
          <w:rFonts w:asciiTheme="minorHAnsi" w:hAnsiTheme="minorHAnsi"/>
        </w:rPr>
        <w:t>de la commune aux services proposés par la société SA. ASTRID ;</w:t>
      </w:r>
    </w:p>
    <w:p w14:paraId="370A7B96" w14:textId="56A4201E" w:rsidR="00701D91" w:rsidRPr="001E68FF" w:rsidRDefault="00481158" w:rsidP="001E68FF">
      <w:pPr>
        <w:pStyle w:val="hUj2pod"/>
        <w:jc w:val="both"/>
        <w:rPr>
          <w:rFonts w:asciiTheme="minorHAnsi" w:hAnsiTheme="minorHAnsi"/>
        </w:rPr>
      </w:pPr>
      <w:r w:rsidRPr="001E68FF">
        <w:rPr>
          <w:rFonts w:asciiTheme="minorHAnsi" w:hAnsiTheme="minorHAnsi"/>
        </w:rPr>
        <w:t>Considérant qu'en date du</w:t>
      </w:r>
      <w:r w:rsidR="001E68FF">
        <w:rPr>
          <w:rFonts w:asciiTheme="minorHAnsi" w:hAnsiTheme="minorHAnsi"/>
        </w:rPr>
        <w:t xml:space="preserve"> </w:t>
      </w:r>
      <w:r w:rsidRPr="001E68FF">
        <w:rPr>
          <w:rFonts w:asciiTheme="minorHAnsi" w:hAnsiTheme="minorHAnsi"/>
        </w:rPr>
        <w:t>10 décembre 2025, Monsieur Olivier Péraux s’est rendu à l’administration communale de Lobbes afin de présenter le réseau « Bluelight Mobile by ASTRID » ;</w:t>
      </w:r>
    </w:p>
    <w:p w14:paraId="2833F1F3"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la commune de Lobbes souhaite établir un contrat de services avec la SA ASTRID afin de disposer d’un équipement opérationnel en cas de catastrophe sur le territoire communal ;</w:t>
      </w:r>
    </w:p>
    <w:p w14:paraId="6BD5C38D"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plusieurs types d’abonnements sont proposés et qu’il apparaît judicieux d’opter pour un abonnement comprenant les appels et SMS illimités ainsi qu’un volume de données mobiles permettant l’accès à internet ;</w:t>
      </w:r>
    </w:p>
    <w:p w14:paraId="02BBF4FB"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les forfaits mensuels disponibles (prix HTVA/mois) sont les suivants :</w:t>
      </w:r>
    </w:p>
    <w:p w14:paraId="7FB2054A" w14:textId="77777777" w:rsidR="00701D91" w:rsidRPr="001E68FF" w:rsidRDefault="00481158" w:rsidP="001E68FF">
      <w:pPr>
        <w:pStyle w:val="hUj2pod"/>
        <w:jc w:val="both"/>
        <w:rPr>
          <w:rFonts w:asciiTheme="minorHAnsi" w:hAnsiTheme="minorHAnsi"/>
          <w:lang w:val="en-US"/>
        </w:rPr>
      </w:pPr>
      <w:r w:rsidRPr="001E68FF">
        <w:rPr>
          <w:rFonts w:asciiTheme="minorHAnsi" w:hAnsiTheme="minorHAnsi"/>
          <w:lang w:val="en-US"/>
        </w:rPr>
        <w:t xml:space="preserve">– Voice + 12 GB : 6 </w:t>
      </w:r>
      <w:proofErr w:type="gramStart"/>
      <w:r w:rsidRPr="001E68FF">
        <w:rPr>
          <w:rFonts w:asciiTheme="minorHAnsi" w:hAnsiTheme="minorHAnsi"/>
          <w:lang w:val="en-US"/>
        </w:rPr>
        <w:t>€ ;</w:t>
      </w:r>
      <w:proofErr w:type="gramEnd"/>
    </w:p>
    <w:p w14:paraId="6B81EC5B" w14:textId="77777777" w:rsidR="00701D91" w:rsidRPr="001E68FF" w:rsidRDefault="00481158" w:rsidP="001E68FF">
      <w:pPr>
        <w:pStyle w:val="hUj2pod"/>
        <w:jc w:val="both"/>
        <w:rPr>
          <w:rFonts w:asciiTheme="minorHAnsi" w:hAnsiTheme="minorHAnsi"/>
          <w:lang w:val="en-US"/>
        </w:rPr>
      </w:pPr>
      <w:r w:rsidRPr="001E68FF">
        <w:rPr>
          <w:rFonts w:asciiTheme="minorHAnsi" w:hAnsiTheme="minorHAnsi"/>
          <w:lang w:val="en-US"/>
        </w:rPr>
        <w:t xml:space="preserve">– Voice + 40 GB : 22 </w:t>
      </w:r>
      <w:proofErr w:type="gramStart"/>
      <w:r w:rsidRPr="001E68FF">
        <w:rPr>
          <w:rFonts w:asciiTheme="minorHAnsi" w:hAnsiTheme="minorHAnsi"/>
          <w:lang w:val="en-US"/>
        </w:rPr>
        <w:t>€ ;</w:t>
      </w:r>
      <w:proofErr w:type="gramEnd"/>
    </w:p>
    <w:p w14:paraId="7255555E" w14:textId="77777777" w:rsidR="00701D91" w:rsidRPr="001E68FF" w:rsidRDefault="00481158" w:rsidP="001E68FF">
      <w:pPr>
        <w:pStyle w:val="hUj2pod"/>
        <w:jc w:val="both"/>
        <w:rPr>
          <w:rFonts w:asciiTheme="minorHAnsi" w:hAnsiTheme="minorHAnsi"/>
          <w:lang w:val="en-US"/>
        </w:rPr>
      </w:pPr>
      <w:r w:rsidRPr="001E68FF">
        <w:rPr>
          <w:rFonts w:asciiTheme="minorHAnsi" w:hAnsiTheme="minorHAnsi"/>
          <w:lang w:val="en-US"/>
        </w:rPr>
        <w:t xml:space="preserve">– Voice + 120 GB : 34 </w:t>
      </w:r>
      <w:proofErr w:type="gramStart"/>
      <w:r w:rsidRPr="001E68FF">
        <w:rPr>
          <w:rFonts w:asciiTheme="minorHAnsi" w:hAnsiTheme="minorHAnsi"/>
          <w:lang w:val="en-US"/>
        </w:rPr>
        <w:t>€ ;</w:t>
      </w:r>
      <w:proofErr w:type="gramEnd"/>
    </w:p>
    <w:p w14:paraId="4EB8F028" w14:textId="77777777" w:rsidR="00701D91" w:rsidRPr="001E68FF" w:rsidRDefault="00481158" w:rsidP="001E68FF">
      <w:pPr>
        <w:pStyle w:val="hUj2pod"/>
        <w:jc w:val="both"/>
        <w:rPr>
          <w:rFonts w:asciiTheme="minorHAnsi" w:hAnsiTheme="minorHAnsi"/>
          <w:lang w:val="en-US"/>
        </w:rPr>
      </w:pPr>
      <w:r w:rsidRPr="001E68FF">
        <w:rPr>
          <w:rFonts w:asciiTheme="minorHAnsi" w:hAnsiTheme="minorHAnsi"/>
          <w:lang w:val="en-US"/>
        </w:rPr>
        <w:t xml:space="preserve">– Voice + Data – </w:t>
      </w:r>
      <w:proofErr w:type="gramStart"/>
      <w:r w:rsidRPr="001E68FF">
        <w:rPr>
          <w:rFonts w:asciiTheme="minorHAnsi" w:hAnsiTheme="minorHAnsi"/>
          <w:lang w:val="en-US"/>
        </w:rPr>
        <w:t>PRIOR ;</w:t>
      </w:r>
      <w:proofErr w:type="gramEnd"/>
    </w:p>
    <w:p w14:paraId="27E215DC"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l’abonnement le plus avantageux pour la commune de Lobbes est celui comprenant les appels et SMS illimités ainsi que 12 GB de données, au prix de 6 € HTVA ;</w:t>
      </w:r>
    </w:p>
    <w:p w14:paraId="276D5EE8"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le coût de cet abonnement s’élève à 7,26 € TVAC ;</w:t>
      </w:r>
    </w:p>
    <w:p w14:paraId="29DEB6C9"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qu’un abonnement avec un nouveau numéro doit être attribué aux personnes suivantes :</w:t>
      </w:r>
    </w:p>
    <w:p w14:paraId="601701F4" w14:textId="77777777" w:rsidR="00701D91" w:rsidRPr="001E68FF" w:rsidRDefault="00481158" w:rsidP="001E68FF">
      <w:pPr>
        <w:pStyle w:val="hUj2pod"/>
        <w:jc w:val="both"/>
        <w:rPr>
          <w:rFonts w:asciiTheme="minorHAnsi" w:hAnsiTheme="minorHAnsi"/>
        </w:rPr>
      </w:pPr>
      <w:r w:rsidRPr="001E68FF">
        <w:rPr>
          <w:rFonts w:asciiTheme="minorHAnsi" w:hAnsiTheme="minorHAnsi"/>
        </w:rPr>
        <w:t>– le Bourgmestre,</w:t>
      </w:r>
    </w:p>
    <w:p w14:paraId="6DB2CBAC" w14:textId="77777777" w:rsidR="00701D91" w:rsidRPr="001E68FF" w:rsidRDefault="00481158" w:rsidP="001E68FF">
      <w:pPr>
        <w:pStyle w:val="hUj2pod"/>
        <w:jc w:val="both"/>
        <w:rPr>
          <w:rFonts w:asciiTheme="minorHAnsi" w:hAnsiTheme="minorHAnsi"/>
        </w:rPr>
      </w:pPr>
      <w:r w:rsidRPr="001E68FF">
        <w:rPr>
          <w:rFonts w:asciiTheme="minorHAnsi" w:hAnsiTheme="minorHAnsi"/>
        </w:rPr>
        <w:t>– la Directrice générale f.f.,</w:t>
      </w:r>
    </w:p>
    <w:p w14:paraId="7F3C841C" w14:textId="77777777" w:rsidR="00701D91" w:rsidRPr="001E68FF" w:rsidRDefault="00481158" w:rsidP="001E68FF">
      <w:pPr>
        <w:pStyle w:val="hUj2pod"/>
        <w:jc w:val="both"/>
        <w:rPr>
          <w:rFonts w:asciiTheme="minorHAnsi" w:hAnsiTheme="minorHAnsi"/>
        </w:rPr>
      </w:pPr>
      <w:r w:rsidRPr="001E68FF">
        <w:rPr>
          <w:rFonts w:asciiTheme="minorHAnsi" w:hAnsiTheme="minorHAnsi"/>
        </w:rPr>
        <w:t>– la Coordinatrice de la planification d’urgence (PLANU/CPU),</w:t>
      </w:r>
    </w:p>
    <w:p w14:paraId="4FA52579" w14:textId="77777777" w:rsidR="00701D91" w:rsidRPr="001E68FF" w:rsidRDefault="00481158" w:rsidP="001E68FF">
      <w:pPr>
        <w:pStyle w:val="hUj2pod"/>
        <w:jc w:val="both"/>
        <w:rPr>
          <w:rFonts w:asciiTheme="minorHAnsi" w:hAnsiTheme="minorHAnsi"/>
        </w:rPr>
      </w:pPr>
      <w:r w:rsidRPr="001E68FF">
        <w:rPr>
          <w:rFonts w:asciiTheme="minorHAnsi" w:hAnsiTheme="minorHAnsi"/>
        </w:rPr>
        <w:t>– le responsable D5 (Communication),</w:t>
      </w:r>
    </w:p>
    <w:p w14:paraId="0D9B842D" w14:textId="77777777" w:rsidR="00701D91" w:rsidRPr="001E68FF" w:rsidRDefault="00481158" w:rsidP="001E68FF">
      <w:pPr>
        <w:pStyle w:val="hUj2pod"/>
        <w:jc w:val="both"/>
        <w:rPr>
          <w:rFonts w:asciiTheme="minorHAnsi" w:hAnsiTheme="minorHAnsi"/>
        </w:rPr>
      </w:pPr>
      <w:r w:rsidRPr="001E68FF">
        <w:rPr>
          <w:rFonts w:asciiTheme="minorHAnsi" w:hAnsiTheme="minorHAnsi"/>
        </w:rPr>
        <w:t>– le responsable D4 (Service des ouvriers),</w:t>
      </w:r>
    </w:p>
    <w:p w14:paraId="222A776F"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qu’il convient dès lors de commander cinq cartes ;</w:t>
      </w:r>
    </w:p>
    <w:p w14:paraId="5234A2EF"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les crédits permettant cette dépense sont inscrits au budget ordinaire de l'exercice 2026 et seront réinscrits aux budgets ultérieurs ;</w:t>
      </w:r>
    </w:p>
    <w:p w14:paraId="485B7AD9" w14:textId="2846C6DA" w:rsidR="00701D91" w:rsidRPr="001E68FF" w:rsidRDefault="00481158" w:rsidP="001E68FF">
      <w:pPr>
        <w:pStyle w:val="hUj2pod"/>
        <w:jc w:val="both"/>
        <w:rPr>
          <w:rFonts w:asciiTheme="minorHAnsi" w:hAnsiTheme="minorHAnsi"/>
        </w:rPr>
      </w:pPr>
      <w:r w:rsidRPr="001E68FF">
        <w:rPr>
          <w:rFonts w:asciiTheme="minorHAnsi" w:hAnsiTheme="minorHAnsi"/>
        </w:rPr>
        <w:t>Considérant que la présentation des services de la SA ASTRID, la planche tarifaire et la convention</w:t>
      </w:r>
      <w:r w:rsidR="001E68FF">
        <w:rPr>
          <w:rFonts w:asciiTheme="minorHAnsi" w:hAnsiTheme="minorHAnsi"/>
        </w:rPr>
        <w:t xml:space="preserve"> </w:t>
      </w:r>
      <w:r w:rsidRPr="001E68FF">
        <w:rPr>
          <w:rFonts w:asciiTheme="minorHAnsi" w:hAnsiTheme="minorHAnsi"/>
        </w:rPr>
        <w:t>soumise à l'approbation du</w:t>
      </w:r>
      <w:r w:rsidR="001E68FF">
        <w:rPr>
          <w:rFonts w:asciiTheme="minorHAnsi" w:hAnsiTheme="minorHAnsi"/>
        </w:rPr>
        <w:t xml:space="preserve"> </w:t>
      </w:r>
      <w:r w:rsidRPr="001E68FF">
        <w:rPr>
          <w:rFonts w:asciiTheme="minorHAnsi" w:hAnsiTheme="minorHAnsi"/>
        </w:rPr>
        <w:t>Conseil communal sont annexées à la présente ;.</w:t>
      </w:r>
    </w:p>
    <w:p w14:paraId="7884B05E" w14:textId="77777777" w:rsidR="00701D91" w:rsidRPr="001E68FF" w:rsidRDefault="00701D91" w:rsidP="001E68FF">
      <w:pPr>
        <w:ind w:firstLine="850"/>
        <w:jc w:val="both"/>
        <w:rPr>
          <w:rFonts w:asciiTheme="minorHAnsi" w:hAnsiTheme="minorHAnsi"/>
        </w:rPr>
      </w:pPr>
    </w:p>
    <w:p w14:paraId="156F08AD" w14:textId="60BE01DE" w:rsidR="00701D91" w:rsidRPr="001E68FF" w:rsidRDefault="00481158" w:rsidP="00FA49D0">
      <w:pPr>
        <w:ind w:firstLine="851"/>
        <w:jc w:val="both"/>
        <w:rPr>
          <w:rFonts w:asciiTheme="minorHAnsi" w:hAnsiTheme="minorHAnsi"/>
        </w:rPr>
      </w:pPr>
      <w:r w:rsidRPr="001E68FF">
        <w:rPr>
          <w:rStyle w:val="hUj4pod"/>
          <w:rFonts w:asciiTheme="minorHAnsi" w:hAnsiTheme="minorHAnsi"/>
        </w:rPr>
        <w:t>DECIDE,</w:t>
      </w:r>
      <w:r w:rsidR="008228BD" w:rsidRPr="008228BD">
        <w:rPr>
          <w:rFonts w:asciiTheme="minorHAnsi" w:hAnsiTheme="minorHAnsi"/>
          <w:b/>
          <w:bCs/>
        </w:rPr>
        <w:t> à l'unanimité des membres présents:</w:t>
      </w:r>
    </w:p>
    <w:p w14:paraId="5FAC9882" w14:textId="6B5A78F7" w:rsidR="00701D91" w:rsidRPr="001E68FF" w:rsidRDefault="001E68FF" w:rsidP="00FA49D0">
      <w:pPr>
        <w:ind w:firstLine="851"/>
        <w:jc w:val="both"/>
        <w:rPr>
          <w:rFonts w:asciiTheme="minorHAnsi" w:hAnsiTheme="minorHAnsi"/>
        </w:rPr>
      </w:pPr>
      <w:r>
        <w:rPr>
          <w:rFonts w:asciiTheme="minorHAnsi" w:hAnsiTheme="minorHAnsi"/>
        </w:rPr>
        <w:t xml:space="preserve"> </w:t>
      </w:r>
    </w:p>
    <w:p w14:paraId="7B638DE3" w14:textId="27381EF3" w:rsidR="00701D91" w:rsidRPr="001E68FF" w:rsidRDefault="00481158" w:rsidP="00FA49D0">
      <w:pPr>
        <w:ind w:firstLine="851"/>
        <w:jc w:val="both"/>
        <w:rPr>
          <w:rFonts w:asciiTheme="minorHAnsi" w:hAnsiTheme="minorHAnsi"/>
        </w:rPr>
      </w:pPr>
      <w:r w:rsidRPr="001E68FF">
        <w:rPr>
          <w:rStyle w:val="hUj9pod"/>
          <w:rFonts w:asciiTheme="minorHAnsi" w:hAnsiTheme="minorHAnsi"/>
        </w:rPr>
        <w:lastRenderedPageBreak/>
        <w:t>Article Unique</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D’approuver la signature du contrat proposé par la SA ASTRID en vue</w:t>
      </w:r>
      <w:r w:rsidR="001E68FF">
        <w:rPr>
          <w:rFonts w:asciiTheme="minorHAnsi" w:hAnsiTheme="minorHAnsi"/>
        </w:rPr>
        <w:t xml:space="preserve"> </w:t>
      </w:r>
      <w:r w:rsidRPr="001E68FF">
        <w:rPr>
          <w:rFonts w:asciiTheme="minorHAnsi" w:hAnsiTheme="minorHAnsi"/>
        </w:rPr>
        <w:t>d'acquérir</w:t>
      </w:r>
      <w:r w:rsidR="001E68FF">
        <w:rPr>
          <w:rFonts w:asciiTheme="minorHAnsi" w:hAnsiTheme="minorHAnsi"/>
        </w:rPr>
        <w:t xml:space="preserve"> </w:t>
      </w:r>
      <w:r w:rsidRPr="001E68FF">
        <w:rPr>
          <w:rFonts w:asciiTheme="minorHAnsi" w:hAnsiTheme="minorHAnsi"/>
        </w:rPr>
        <w:t>5 cartes Sim bluelight mobile + abonnements</w:t>
      </w:r>
      <w:r w:rsidR="001E68FF">
        <w:rPr>
          <w:rFonts w:asciiTheme="minorHAnsi" w:hAnsiTheme="minorHAnsi"/>
        </w:rPr>
        <w:t xml:space="preserve"> </w:t>
      </w:r>
      <w:r w:rsidRPr="001E68FF">
        <w:rPr>
          <w:rFonts w:asciiTheme="minorHAnsi" w:hAnsiTheme="minorHAnsi"/>
        </w:rPr>
        <w:t>afin que les gestionnaires de crise de la commune</w:t>
      </w:r>
      <w:r w:rsidR="001E68FF">
        <w:rPr>
          <w:rFonts w:asciiTheme="minorHAnsi" w:hAnsiTheme="minorHAnsi"/>
        </w:rPr>
        <w:t xml:space="preserve"> </w:t>
      </w:r>
      <w:r w:rsidRPr="001E68FF">
        <w:rPr>
          <w:rFonts w:asciiTheme="minorHAnsi" w:hAnsiTheme="minorHAnsi"/>
        </w:rPr>
        <w:t>disposent d’un abonnement leur permettant d’être présents sur le terrain avec du matériel adapté en cas de catastrophe</w:t>
      </w:r>
      <w:r w:rsidR="001E68FF">
        <w:rPr>
          <w:rFonts w:asciiTheme="minorHAnsi" w:hAnsiTheme="minorHAnsi"/>
        </w:rPr>
        <w:t xml:space="preserve"> </w:t>
      </w:r>
      <w:r w:rsidRPr="001E68FF">
        <w:rPr>
          <w:rFonts w:asciiTheme="minorHAnsi" w:hAnsiTheme="minorHAnsi"/>
        </w:rPr>
        <w:t>et puissent communiquer efficacement.</w:t>
      </w:r>
    </w:p>
    <w:p w14:paraId="3AA19709" w14:textId="34F0E4B6" w:rsidR="00701D91" w:rsidRPr="001E68FF" w:rsidRDefault="00481158" w:rsidP="005B2B6E">
      <w:pPr>
        <w:pStyle w:val="LIGNE"/>
      </w:pPr>
      <w:r w:rsidRPr="001E68FF">
        <w:t>--------------------------------</w:t>
      </w:r>
    </w:p>
    <w:p w14:paraId="642BFB86" w14:textId="6533AA5D" w:rsidR="00701D91" w:rsidRPr="001E68FF" w:rsidRDefault="00481158" w:rsidP="00130624">
      <w:pPr>
        <w:pStyle w:val="OBJET"/>
      </w:pPr>
      <w:r w:rsidRPr="001E68FF">
        <w:t>Objet</w:t>
      </w:r>
      <w:r w:rsidR="001E68FF">
        <w:t xml:space="preserve"> </w:t>
      </w:r>
      <w:r w:rsidRPr="001E68FF">
        <w:t>: Cadre de vie — Service Environnement — Développement rural — Composition de la Commission Locale de Développement Rural — Décision</w:t>
      </w:r>
    </w:p>
    <w:p w14:paraId="065D39EC" w14:textId="77777777" w:rsidR="00701D91" w:rsidRPr="001E68FF" w:rsidRDefault="00701D91" w:rsidP="001E68FF">
      <w:pPr>
        <w:jc w:val="both"/>
        <w:rPr>
          <w:rFonts w:asciiTheme="minorHAnsi" w:hAnsiTheme="minorHAnsi"/>
        </w:rPr>
      </w:pPr>
    </w:p>
    <w:p w14:paraId="4183B7F9"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7535AFDC" w14:textId="77777777" w:rsidR="00701D91" w:rsidRPr="001E68FF" w:rsidRDefault="00701D91" w:rsidP="001E68FF">
      <w:pPr>
        <w:tabs>
          <w:tab w:val="left" w:pos="0"/>
        </w:tabs>
        <w:ind w:right="79" w:firstLine="851"/>
        <w:contextualSpacing/>
        <w:jc w:val="both"/>
        <w:rPr>
          <w:rFonts w:asciiTheme="minorHAnsi" w:hAnsiTheme="minorHAnsi"/>
        </w:rPr>
      </w:pPr>
    </w:p>
    <w:p w14:paraId="27A8740C" w14:textId="621DD8E0"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 notamment</w:t>
      </w:r>
      <w:r w:rsidR="001E68FF">
        <w:rPr>
          <w:rFonts w:asciiTheme="minorHAnsi" w:hAnsiTheme="minorHAnsi"/>
        </w:rPr>
        <w:t xml:space="preserve"> </w:t>
      </w:r>
      <w:r w:rsidRPr="001E68FF">
        <w:rPr>
          <w:rFonts w:asciiTheme="minorHAnsi" w:hAnsiTheme="minorHAnsi"/>
        </w:rPr>
        <w:t>l'article L1122-30 ;</w:t>
      </w:r>
    </w:p>
    <w:p w14:paraId="0478C435" w14:textId="1BBCE3FF" w:rsidR="00701D91" w:rsidRPr="001E68FF" w:rsidRDefault="00481158" w:rsidP="001E68FF">
      <w:pPr>
        <w:pStyle w:val="hUj2pod"/>
        <w:jc w:val="both"/>
        <w:rPr>
          <w:rFonts w:asciiTheme="minorHAnsi" w:hAnsiTheme="minorHAnsi"/>
        </w:rPr>
      </w:pPr>
      <w:r w:rsidRPr="001E68FF">
        <w:rPr>
          <w:rFonts w:asciiTheme="minorHAnsi" w:hAnsiTheme="minorHAnsi"/>
        </w:rPr>
        <w:t>Vu le Code de Développement territorial (CoDT), notamment l’article D.I.9</w:t>
      </w:r>
      <w:r w:rsidR="001E68FF">
        <w:rPr>
          <w:rFonts w:asciiTheme="minorHAnsi" w:hAnsiTheme="minorHAnsi"/>
        </w:rPr>
        <w:t xml:space="preserve"> </w:t>
      </w:r>
      <w:r w:rsidRPr="001E68FF">
        <w:rPr>
          <w:rFonts w:asciiTheme="minorHAnsi" w:hAnsiTheme="minorHAnsi"/>
        </w:rPr>
        <w:t>;</w:t>
      </w:r>
    </w:p>
    <w:p w14:paraId="280BE28C" w14:textId="24569A05" w:rsidR="00701D91" w:rsidRPr="001E68FF" w:rsidRDefault="00481158" w:rsidP="001E68FF">
      <w:pPr>
        <w:pStyle w:val="hUj2pod"/>
        <w:jc w:val="both"/>
        <w:rPr>
          <w:rFonts w:asciiTheme="minorHAnsi" w:hAnsiTheme="minorHAnsi"/>
        </w:rPr>
      </w:pPr>
      <w:r w:rsidRPr="001E68FF">
        <w:rPr>
          <w:rFonts w:asciiTheme="minorHAnsi" w:hAnsiTheme="minorHAnsi"/>
        </w:rPr>
        <w:t>Vu le Décret du 11 avril 2014 relatif au développement rural</w:t>
      </w:r>
      <w:r w:rsidR="001E68FF">
        <w:rPr>
          <w:rFonts w:asciiTheme="minorHAnsi" w:hAnsiTheme="minorHAnsi"/>
        </w:rPr>
        <w:t xml:space="preserve"> </w:t>
      </w:r>
      <w:r w:rsidRPr="001E68FF">
        <w:rPr>
          <w:rFonts w:asciiTheme="minorHAnsi" w:hAnsiTheme="minorHAnsi"/>
        </w:rPr>
        <w:t>;</w:t>
      </w:r>
    </w:p>
    <w:p w14:paraId="6AFEDEA9" w14:textId="4BEBBDD9" w:rsidR="00701D91" w:rsidRPr="001E68FF" w:rsidRDefault="00481158" w:rsidP="001E68FF">
      <w:pPr>
        <w:pStyle w:val="hUj2pod"/>
        <w:jc w:val="both"/>
        <w:rPr>
          <w:rFonts w:asciiTheme="minorHAnsi" w:hAnsiTheme="minorHAnsi"/>
        </w:rPr>
      </w:pPr>
      <w:r w:rsidRPr="001E68FF">
        <w:rPr>
          <w:rFonts w:asciiTheme="minorHAnsi" w:hAnsiTheme="minorHAnsi"/>
        </w:rPr>
        <w:t>Vu l’Arrêté du Gouvernement wallon du 12 juin 2014 portant exécution du décret du 11 avril 2014 relatif au développement rural et abrogeant l’arrêté de l’Exécutif régional wallon du 20 novembre 1991 portant exécution du décret du 6 juin 1991 relatif au développement rural</w:t>
      </w:r>
      <w:r w:rsidR="001E68FF">
        <w:rPr>
          <w:rFonts w:asciiTheme="minorHAnsi" w:hAnsiTheme="minorHAnsi"/>
        </w:rPr>
        <w:t xml:space="preserve"> </w:t>
      </w:r>
      <w:r w:rsidRPr="001E68FF">
        <w:rPr>
          <w:rFonts w:asciiTheme="minorHAnsi" w:hAnsiTheme="minorHAnsi"/>
        </w:rPr>
        <w:t>;</w:t>
      </w:r>
    </w:p>
    <w:p w14:paraId="4EB0F660" w14:textId="61C2D14F" w:rsidR="00701D91" w:rsidRPr="001E68FF" w:rsidRDefault="00481158" w:rsidP="001E68FF">
      <w:pPr>
        <w:pStyle w:val="hUj2pod"/>
        <w:jc w:val="both"/>
        <w:rPr>
          <w:rFonts w:asciiTheme="minorHAnsi" w:hAnsiTheme="minorHAnsi"/>
        </w:rPr>
      </w:pPr>
      <w:r w:rsidRPr="001E68FF">
        <w:rPr>
          <w:rFonts w:asciiTheme="minorHAnsi" w:hAnsiTheme="minorHAnsi"/>
        </w:rPr>
        <w:t>Vu la Circulaire ministérielle du 10 septembre 2021 relative à la mise en œuvre des programmes communaux de développement rural (PCDR)</w:t>
      </w:r>
      <w:r w:rsidR="001E68FF">
        <w:rPr>
          <w:rFonts w:asciiTheme="minorHAnsi" w:hAnsiTheme="minorHAnsi"/>
        </w:rPr>
        <w:t xml:space="preserve"> </w:t>
      </w:r>
      <w:r w:rsidRPr="001E68FF">
        <w:rPr>
          <w:rFonts w:asciiTheme="minorHAnsi" w:hAnsiTheme="minorHAnsi"/>
        </w:rPr>
        <w:t>;</w:t>
      </w:r>
    </w:p>
    <w:p w14:paraId="75E899D0" w14:textId="08807055" w:rsidR="00701D91" w:rsidRPr="001E68FF" w:rsidRDefault="00481158" w:rsidP="001E68FF">
      <w:pPr>
        <w:pStyle w:val="hUj2pod"/>
        <w:jc w:val="both"/>
        <w:rPr>
          <w:rFonts w:asciiTheme="minorHAnsi" w:hAnsiTheme="minorHAnsi"/>
        </w:rPr>
      </w:pPr>
      <w:r w:rsidRPr="001E68FF">
        <w:rPr>
          <w:rFonts w:asciiTheme="minorHAnsi" w:hAnsiTheme="minorHAnsi"/>
        </w:rPr>
        <w:t>Vu l’Arrêté Ministériel du 2 septembre 2025 approuvant le renouvellement de la Commission consultative communale d’aménagement du territoire et de mobilité (CCATM) de Lobbes</w:t>
      </w:r>
      <w:r w:rsidR="001E68FF">
        <w:rPr>
          <w:rFonts w:asciiTheme="minorHAnsi" w:hAnsiTheme="minorHAnsi"/>
        </w:rPr>
        <w:t xml:space="preserve"> </w:t>
      </w:r>
      <w:r w:rsidRPr="001E68FF">
        <w:rPr>
          <w:rFonts w:asciiTheme="minorHAnsi" w:hAnsiTheme="minorHAnsi"/>
        </w:rPr>
        <w:t>ainsi que son règlement d’ordre intérieur</w:t>
      </w:r>
      <w:r w:rsidR="001E68FF">
        <w:rPr>
          <w:rFonts w:asciiTheme="minorHAnsi" w:hAnsiTheme="minorHAnsi"/>
        </w:rPr>
        <w:t xml:space="preserve"> </w:t>
      </w:r>
      <w:r w:rsidRPr="001E68FF">
        <w:rPr>
          <w:rFonts w:asciiTheme="minorHAnsi" w:hAnsiTheme="minorHAnsi"/>
        </w:rPr>
        <w:t>;</w:t>
      </w:r>
    </w:p>
    <w:p w14:paraId="7761B1B4" w14:textId="3F0BD964" w:rsidR="00701D91" w:rsidRPr="001E68FF" w:rsidRDefault="00481158" w:rsidP="001E68FF">
      <w:pPr>
        <w:pStyle w:val="hUj2pod"/>
        <w:jc w:val="both"/>
        <w:rPr>
          <w:rFonts w:asciiTheme="minorHAnsi" w:hAnsiTheme="minorHAnsi"/>
        </w:rPr>
      </w:pPr>
      <w:r w:rsidRPr="001E68FF">
        <w:rPr>
          <w:rFonts w:asciiTheme="minorHAnsi" w:hAnsiTheme="minorHAnsi"/>
        </w:rPr>
        <w:t>Vu les délibérations du Conseil communal de Lobbes du 25 mars 2025 et du 30</w:t>
      </w:r>
      <w:r w:rsidR="00B66A38">
        <w:rPr>
          <w:rFonts w:asciiTheme="minorHAnsi" w:hAnsiTheme="minorHAnsi"/>
        </w:rPr>
        <w:t xml:space="preserve"> </w:t>
      </w:r>
      <w:r w:rsidRPr="001E68FF">
        <w:rPr>
          <w:rFonts w:asciiTheme="minorHAnsi" w:hAnsiTheme="minorHAnsi"/>
        </w:rPr>
        <w:t>juin 2025 désignant le président et les membres de la CCATM</w:t>
      </w:r>
      <w:r w:rsidR="001E68FF">
        <w:rPr>
          <w:rFonts w:asciiTheme="minorHAnsi" w:hAnsiTheme="minorHAnsi"/>
        </w:rPr>
        <w:t xml:space="preserve"> </w:t>
      </w:r>
      <w:r w:rsidRPr="001E68FF">
        <w:rPr>
          <w:rFonts w:asciiTheme="minorHAnsi" w:hAnsiTheme="minorHAnsi"/>
        </w:rPr>
        <w:t>;</w:t>
      </w:r>
    </w:p>
    <w:p w14:paraId="79EB2B04" w14:textId="36736D45" w:rsidR="00701D91" w:rsidRPr="001E68FF" w:rsidRDefault="00481158" w:rsidP="001E68FF">
      <w:pPr>
        <w:pStyle w:val="hUj2pod"/>
        <w:jc w:val="both"/>
        <w:rPr>
          <w:rFonts w:asciiTheme="minorHAnsi" w:hAnsiTheme="minorHAnsi"/>
        </w:rPr>
      </w:pPr>
      <w:r w:rsidRPr="001E68FF">
        <w:rPr>
          <w:rFonts w:asciiTheme="minorHAnsi" w:hAnsiTheme="minorHAnsi"/>
        </w:rPr>
        <w:t>Vu la décision du Conseil communal du 22 avril 2025 de mener une opération de développement rural sur le territoire communal</w:t>
      </w:r>
      <w:r w:rsidR="001E68FF">
        <w:rPr>
          <w:rFonts w:asciiTheme="minorHAnsi" w:hAnsiTheme="minorHAnsi"/>
        </w:rPr>
        <w:t xml:space="preserve"> </w:t>
      </w:r>
      <w:r w:rsidRPr="001E68FF">
        <w:rPr>
          <w:rFonts w:asciiTheme="minorHAnsi" w:hAnsiTheme="minorHAnsi"/>
        </w:rPr>
        <w:t>;</w:t>
      </w:r>
    </w:p>
    <w:p w14:paraId="4DDE368F" w14:textId="2AD648FF" w:rsidR="00701D91" w:rsidRPr="001E68FF" w:rsidRDefault="00481158" w:rsidP="001E68FF">
      <w:pPr>
        <w:pStyle w:val="hUj2pod"/>
        <w:jc w:val="both"/>
        <w:rPr>
          <w:rFonts w:asciiTheme="minorHAnsi" w:hAnsiTheme="minorHAnsi"/>
        </w:rPr>
      </w:pPr>
      <w:r w:rsidRPr="001E68FF">
        <w:rPr>
          <w:rFonts w:asciiTheme="minorHAnsi" w:hAnsiTheme="minorHAnsi"/>
        </w:rPr>
        <w:t>Vu la décision du Collège communal du 5 mars 2026 d'organiser conjointement</w:t>
      </w:r>
      <w:r w:rsidR="001E68FF">
        <w:rPr>
          <w:rFonts w:asciiTheme="minorHAnsi" w:hAnsiTheme="minorHAnsi"/>
        </w:rPr>
        <w:t xml:space="preserve"> </w:t>
      </w:r>
      <w:r w:rsidRPr="001E68FF">
        <w:rPr>
          <w:rFonts w:asciiTheme="minorHAnsi" w:hAnsiTheme="minorHAnsi"/>
        </w:rPr>
        <w:t>la Commission Locale de Développement Rural (CLDR) et la Commission Consultative d'Aménagement du Territoire et de la Mobilité (CCATM) ;</w:t>
      </w:r>
    </w:p>
    <w:p w14:paraId="60DFDA66" w14:textId="7CB79C8D" w:rsidR="00701D91" w:rsidRPr="001E68FF" w:rsidRDefault="00481158" w:rsidP="001E68FF">
      <w:pPr>
        <w:pStyle w:val="hUj2pod"/>
        <w:jc w:val="both"/>
        <w:rPr>
          <w:rFonts w:asciiTheme="minorHAnsi" w:hAnsiTheme="minorHAnsi"/>
        </w:rPr>
      </w:pPr>
      <w:r w:rsidRPr="001E68FF">
        <w:rPr>
          <w:rFonts w:asciiTheme="minorHAnsi" w:hAnsiTheme="minorHAnsi"/>
        </w:rPr>
        <w:t>Considérant que conformément au décret de la Région Wallonne du 11 avril 2014 relatif au Développement</w:t>
      </w:r>
      <w:r w:rsidR="001E68FF">
        <w:rPr>
          <w:rFonts w:asciiTheme="minorHAnsi" w:hAnsiTheme="minorHAnsi"/>
        </w:rPr>
        <w:t xml:space="preserve"> </w:t>
      </w:r>
      <w:r w:rsidRPr="001E68FF">
        <w:rPr>
          <w:rFonts w:asciiTheme="minorHAnsi" w:hAnsiTheme="minorHAnsi"/>
        </w:rPr>
        <w:t>Rural :</w:t>
      </w:r>
      <w:r w:rsidR="001E68FF">
        <w:rPr>
          <w:rFonts w:asciiTheme="minorHAnsi" w:hAnsiTheme="minorHAnsi"/>
        </w:rPr>
        <w:t xml:space="preserve"> </w:t>
      </w:r>
      <w:r w:rsidRPr="001E68FF">
        <w:rPr>
          <w:rFonts w:asciiTheme="minorHAnsi" w:hAnsiTheme="minorHAnsi"/>
        </w:rPr>
        <w:t>chapitre II, articles 5 et 6, une Commission Locale de Développement Rural (CLDR) doit être créée</w:t>
      </w:r>
      <w:r w:rsidR="001E68FF">
        <w:rPr>
          <w:rFonts w:asciiTheme="minorHAnsi" w:hAnsiTheme="minorHAnsi"/>
        </w:rPr>
        <w:t xml:space="preserve"> </w:t>
      </w:r>
      <w:r w:rsidRPr="001E68FF">
        <w:rPr>
          <w:rFonts w:asciiTheme="minorHAnsi" w:hAnsiTheme="minorHAnsi"/>
        </w:rPr>
        <w:t>;</w:t>
      </w:r>
    </w:p>
    <w:p w14:paraId="06CA5BB7" w14:textId="099994A4" w:rsidR="00701D91" w:rsidRPr="001E68FF" w:rsidRDefault="00481158" w:rsidP="001E68FF">
      <w:pPr>
        <w:pStyle w:val="hUj2pod"/>
        <w:jc w:val="both"/>
        <w:rPr>
          <w:rFonts w:asciiTheme="minorHAnsi" w:hAnsiTheme="minorHAnsi"/>
        </w:rPr>
      </w:pPr>
      <w:r w:rsidRPr="001E68FF">
        <w:rPr>
          <w:rFonts w:asciiTheme="minorHAnsi" w:hAnsiTheme="minorHAnsi"/>
        </w:rPr>
        <w:t>Considérant l’article 7 du décret précité</w:t>
      </w:r>
      <w:r w:rsidR="001E68FF">
        <w:rPr>
          <w:rFonts w:asciiTheme="minorHAnsi" w:hAnsiTheme="minorHAnsi"/>
        </w:rPr>
        <w:t xml:space="preserve"> </w:t>
      </w:r>
      <w:r w:rsidRPr="001E68FF">
        <w:rPr>
          <w:rFonts w:asciiTheme="minorHAnsi" w:hAnsiTheme="minorHAnsi"/>
        </w:rPr>
        <w:t>mentionnant : Les communes qui décident de mener une opération de développement rural et qui disposent déjà d'une Commission Consultative d'Aménagement du Territoire et de la Mobilité (CCATM) peuvent organiser une seule commission pour les deux matières, en constituant au besoin des sections distinctes</w:t>
      </w:r>
      <w:r w:rsidR="001E68FF">
        <w:rPr>
          <w:rFonts w:asciiTheme="minorHAnsi" w:hAnsiTheme="minorHAnsi"/>
        </w:rPr>
        <w:t xml:space="preserve"> </w:t>
      </w:r>
      <w:r w:rsidRPr="001E68FF">
        <w:rPr>
          <w:rFonts w:asciiTheme="minorHAnsi" w:hAnsiTheme="minorHAnsi"/>
        </w:rPr>
        <w:t>;</w:t>
      </w:r>
    </w:p>
    <w:p w14:paraId="1C2D3B19" w14:textId="562E7B40" w:rsidR="00701D91" w:rsidRPr="001E68FF" w:rsidRDefault="00481158" w:rsidP="001E68FF">
      <w:pPr>
        <w:pStyle w:val="hUj2pod"/>
        <w:jc w:val="both"/>
        <w:rPr>
          <w:rFonts w:asciiTheme="minorHAnsi" w:hAnsiTheme="minorHAnsi"/>
        </w:rPr>
      </w:pPr>
      <w:r w:rsidRPr="001E68FF">
        <w:rPr>
          <w:rFonts w:asciiTheme="minorHAnsi" w:hAnsiTheme="minorHAnsi"/>
        </w:rPr>
        <w:t>Considérant que la CLDR est un organe consultatif, représentatif de l’ensemble de la population;</w:t>
      </w:r>
      <w:r w:rsidR="001E68FF">
        <w:rPr>
          <w:rFonts w:asciiTheme="minorHAnsi" w:hAnsiTheme="minorHAnsi"/>
        </w:rPr>
        <w:t xml:space="preserve"> </w:t>
      </w:r>
      <w:r w:rsidRPr="001E68FF">
        <w:rPr>
          <w:rFonts w:asciiTheme="minorHAnsi" w:hAnsiTheme="minorHAnsi"/>
        </w:rPr>
        <w:t>interlocuteur privilégié des autorités communales, elle participe activement à toutes les phases d’élaboration des</w:t>
      </w:r>
      <w:r w:rsidR="001E68FF">
        <w:rPr>
          <w:rFonts w:asciiTheme="minorHAnsi" w:hAnsiTheme="minorHAnsi"/>
        </w:rPr>
        <w:t xml:space="preserve"> </w:t>
      </w:r>
      <w:r w:rsidRPr="001E68FF">
        <w:rPr>
          <w:rFonts w:asciiTheme="minorHAnsi" w:hAnsiTheme="minorHAnsi"/>
        </w:rPr>
        <w:t>PCDR, de leur</w:t>
      </w:r>
      <w:r w:rsidR="001E68FF">
        <w:rPr>
          <w:rFonts w:asciiTheme="minorHAnsi" w:hAnsiTheme="minorHAnsi"/>
        </w:rPr>
        <w:t xml:space="preserve"> </w:t>
      </w:r>
      <w:r w:rsidRPr="001E68FF">
        <w:rPr>
          <w:rFonts w:asciiTheme="minorHAnsi" w:hAnsiTheme="minorHAnsi"/>
        </w:rPr>
        <w:t>exécution et évolution</w:t>
      </w:r>
      <w:r w:rsidR="001E68FF">
        <w:rPr>
          <w:rFonts w:asciiTheme="minorHAnsi" w:hAnsiTheme="minorHAnsi"/>
        </w:rPr>
        <w:t xml:space="preserve"> </w:t>
      </w:r>
      <w:r w:rsidRPr="001E68FF">
        <w:rPr>
          <w:rFonts w:asciiTheme="minorHAnsi" w:hAnsiTheme="minorHAnsi"/>
        </w:rPr>
        <w:t>;</w:t>
      </w:r>
    </w:p>
    <w:p w14:paraId="0E40E9BA"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les rôles que la CLDR doit remplir :</w:t>
      </w:r>
    </w:p>
    <w:p w14:paraId="6B534E86" w14:textId="765C6922" w:rsidR="00701D91" w:rsidRPr="001E68FF" w:rsidRDefault="00481158" w:rsidP="001E68FF">
      <w:pPr>
        <w:pStyle w:val="hUj11pod"/>
        <w:jc w:val="both"/>
        <w:rPr>
          <w:rFonts w:asciiTheme="minorHAnsi" w:hAnsiTheme="minorHAnsi"/>
        </w:rPr>
      </w:pPr>
      <w:r w:rsidRPr="001E68FF">
        <w:rPr>
          <w:rFonts w:asciiTheme="minorHAnsi" w:hAnsiTheme="minorHAnsi"/>
        </w:rPr>
        <w:t>–</w:t>
      </w:r>
      <w:r w:rsidR="001E68FF">
        <w:rPr>
          <w:rFonts w:asciiTheme="minorHAnsi" w:hAnsiTheme="minorHAnsi"/>
        </w:rPr>
        <w:t xml:space="preserve"> </w:t>
      </w:r>
      <w:r w:rsidRPr="001E68FF">
        <w:rPr>
          <w:rStyle w:val="hUj4pod"/>
          <w:rFonts w:asciiTheme="minorHAnsi" w:hAnsiTheme="minorHAnsi"/>
        </w:rPr>
        <w:t>Représenter la population</w:t>
      </w:r>
      <w:r w:rsidR="001E68FF">
        <w:rPr>
          <w:rFonts w:asciiTheme="minorHAnsi" w:hAnsiTheme="minorHAnsi"/>
        </w:rPr>
        <w:t xml:space="preserve"> </w:t>
      </w:r>
      <w:r w:rsidRPr="001E68FF">
        <w:rPr>
          <w:rFonts w:asciiTheme="minorHAnsi" w:hAnsiTheme="minorHAnsi"/>
        </w:rPr>
        <w:t>: chaque membre représente un ou plusieurs groupes de citoyens et a pour mission principale de relayer leurs intérêts, leurs avis, leurs préoccupations.</w:t>
      </w:r>
    </w:p>
    <w:p w14:paraId="75F84F3B" w14:textId="54D5922F" w:rsidR="00701D91" w:rsidRPr="001E68FF" w:rsidRDefault="00481158" w:rsidP="001E68FF">
      <w:pPr>
        <w:pStyle w:val="hUj11pod"/>
        <w:jc w:val="both"/>
        <w:rPr>
          <w:rFonts w:asciiTheme="minorHAnsi" w:hAnsiTheme="minorHAnsi"/>
        </w:rPr>
      </w:pPr>
      <w:r w:rsidRPr="001E68FF">
        <w:rPr>
          <w:rFonts w:asciiTheme="minorHAnsi" w:hAnsiTheme="minorHAnsi"/>
        </w:rPr>
        <w:lastRenderedPageBreak/>
        <w:t>–</w:t>
      </w:r>
      <w:r w:rsidR="001E68FF">
        <w:rPr>
          <w:rFonts w:asciiTheme="minorHAnsi" w:hAnsiTheme="minorHAnsi"/>
        </w:rPr>
        <w:t xml:space="preserve"> </w:t>
      </w:r>
      <w:r w:rsidRPr="001E68FF">
        <w:rPr>
          <w:rStyle w:val="hUj4pod"/>
          <w:rFonts w:asciiTheme="minorHAnsi" w:hAnsiTheme="minorHAnsi"/>
        </w:rPr>
        <w:t>Etre un relais entre la population et le Conseil communal</w:t>
      </w:r>
      <w:r w:rsidR="001E68FF">
        <w:rPr>
          <w:rFonts w:asciiTheme="minorHAnsi" w:hAnsiTheme="minorHAnsi"/>
        </w:rPr>
        <w:t xml:space="preserve"> </w:t>
      </w:r>
      <w:r w:rsidRPr="001E68FF">
        <w:rPr>
          <w:rFonts w:asciiTheme="minorHAnsi" w:hAnsiTheme="minorHAnsi"/>
        </w:rPr>
        <w:t>: la CLDR est le porte-parole de la population, mais sa mission est également d’informer les habitants de l’évolution de l’ODR.</w:t>
      </w:r>
    </w:p>
    <w:p w14:paraId="520481A5" w14:textId="0EA2B5D8" w:rsidR="00701D91" w:rsidRPr="001E68FF" w:rsidRDefault="00481158" w:rsidP="001E68FF">
      <w:pPr>
        <w:pStyle w:val="hUj11pod"/>
        <w:jc w:val="both"/>
        <w:rPr>
          <w:rFonts w:asciiTheme="minorHAnsi" w:hAnsiTheme="minorHAnsi"/>
        </w:rPr>
      </w:pPr>
      <w:r w:rsidRPr="001E68FF">
        <w:rPr>
          <w:rFonts w:asciiTheme="minorHAnsi" w:hAnsiTheme="minorHAnsi"/>
        </w:rPr>
        <w:t>–</w:t>
      </w:r>
      <w:r w:rsidR="001E68FF">
        <w:rPr>
          <w:rFonts w:asciiTheme="minorHAnsi" w:hAnsiTheme="minorHAnsi"/>
        </w:rPr>
        <w:t xml:space="preserve"> </w:t>
      </w:r>
      <w:r w:rsidRPr="001E68FF">
        <w:rPr>
          <w:rStyle w:val="hUj4pod"/>
          <w:rFonts w:asciiTheme="minorHAnsi" w:hAnsiTheme="minorHAnsi"/>
        </w:rPr>
        <w:t>Fournir</w:t>
      </w:r>
      <w:r w:rsidR="001E68FF">
        <w:rPr>
          <w:rStyle w:val="hUj4pod"/>
          <w:rFonts w:asciiTheme="minorHAnsi" w:hAnsiTheme="minorHAnsi"/>
        </w:rPr>
        <w:t xml:space="preserve"> </w:t>
      </w:r>
      <w:r w:rsidRPr="001E68FF">
        <w:rPr>
          <w:rStyle w:val="hUj4pod"/>
          <w:rFonts w:asciiTheme="minorHAnsi" w:hAnsiTheme="minorHAnsi"/>
        </w:rPr>
        <w:t>des avis judicieux</w:t>
      </w:r>
      <w:r w:rsidR="001E68FF">
        <w:rPr>
          <w:rFonts w:asciiTheme="minorHAnsi" w:hAnsiTheme="minorHAnsi"/>
        </w:rPr>
        <w:t xml:space="preserve"> </w:t>
      </w:r>
      <w:r w:rsidRPr="001E68FF">
        <w:rPr>
          <w:rFonts w:asciiTheme="minorHAnsi" w:hAnsiTheme="minorHAnsi"/>
        </w:rPr>
        <w:t>aux décideurs</w:t>
      </w:r>
      <w:r w:rsidR="001E68FF">
        <w:rPr>
          <w:rFonts w:asciiTheme="minorHAnsi" w:hAnsiTheme="minorHAnsi"/>
        </w:rPr>
        <w:t xml:space="preserve"> </w:t>
      </w:r>
      <w:r w:rsidRPr="001E68FF">
        <w:rPr>
          <w:rFonts w:asciiTheme="minorHAnsi" w:hAnsiTheme="minorHAnsi"/>
        </w:rPr>
        <w:t>;</w:t>
      </w:r>
    </w:p>
    <w:p w14:paraId="11EE707C" w14:textId="77777777" w:rsidR="00701D91" w:rsidRPr="001E68FF" w:rsidRDefault="00701D91" w:rsidP="001E68FF">
      <w:pPr>
        <w:ind w:firstLine="850"/>
        <w:jc w:val="both"/>
        <w:rPr>
          <w:rFonts w:asciiTheme="minorHAnsi" w:hAnsiTheme="minorHAnsi"/>
        </w:rPr>
      </w:pPr>
    </w:p>
    <w:p w14:paraId="035DFAD9" w14:textId="69C057C1" w:rsidR="00701D91" w:rsidRPr="001E68FF" w:rsidRDefault="00481158" w:rsidP="001E68FF">
      <w:pPr>
        <w:pStyle w:val="hUj2pod"/>
        <w:jc w:val="both"/>
        <w:rPr>
          <w:rFonts w:asciiTheme="minorHAnsi" w:hAnsiTheme="minorHAnsi"/>
        </w:rPr>
      </w:pPr>
      <w:r w:rsidRPr="001E68FF">
        <w:rPr>
          <w:rStyle w:val="hUj4pod"/>
          <w:rFonts w:asciiTheme="minorHAnsi" w:hAnsiTheme="minorHAnsi"/>
        </w:rPr>
        <w:t>DÉCIDE,</w:t>
      </w:r>
      <w:r w:rsidR="00B23FD2" w:rsidRPr="00B23FD2">
        <w:rPr>
          <w:rFonts w:asciiTheme="minorHAnsi" w:hAnsiTheme="minorHAnsi"/>
          <w:b/>
          <w:bCs/>
        </w:rPr>
        <w:t> à l'unanimité des membres présents:</w:t>
      </w:r>
    </w:p>
    <w:p w14:paraId="476D1A58" w14:textId="1FD78036"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55DB7C81" w14:textId="49725C48" w:rsidR="00701D91" w:rsidRPr="001E68FF" w:rsidRDefault="00481158" w:rsidP="001E68FF">
      <w:pPr>
        <w:pStyle w:val="hUj2pod"/>
        <w:jc w:val="both"/>
        <w:rPr>
          <w:rFonts w:asciiTheme="minorHAnsi" w:hAnsiTheme="minorHAnsi"/>
        </w:rPr>
      </w:pPr>
      <w:r w:rsidRPr="001E68FF">
        <w:rPr>
          <w:rStyle w:val="hUj9pod"/>
          <w:rFonts w:asciiTheme="minorHAnsi" w:hAnsiTheme="minorHAnsi"/>
        </w:rPr>
        <w:t>Article 1</w:t>
      </w:r>
      <w:r w:rsidRPr="00053AA7">
        <w:rPr>
          <w:rStyle w:val="hUj4pod"/>
          <w:rFonts w:asciiTheme="minorHAnsi" w:hAnsiTheme="minorHAnsi"/>
          <w:vertAlign w:val="superscript"/>
        </w:rPr>
        <w:t>er</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d'approuver l'organisation</w:t>
      </w:r>
      <w:r w:rsidR="001E68FF">
        <w:rPr>
          <w:rFonts w:asciiTheme="minorHAnsi" w:hAnsiTheme="minorHAnsi"/>
        </w:rPr>
        <w:t xml:space="preserve"> </w:t>
      </w:r>
      <w:r w:rsidRPr="001E68FF">
        <w:rPr>
          <w:rFonts w:asciiTheme="minorHAnsi" w:hAnsiTheme="minorHAnsi"/>
        </w:rPr>
        <w:t>d'une seule commission pour traiter des matières</w:t>
      </w:r>
      <w:r w:rsidR="001E68FF">
        <w:rPr>
          <w:rFonts w:asciiTheme="minorHAnsi" w:hAnsiTheme="minorHAnsi"/>
        </w:rPr>
        <w:t xml:space="preserve"> </w:t>
      </w:r>
      <w:r w:rsidRPr="001E68FF">
        <w:rPr>
          <w:rFonts w:asciiTheme="minorHAnsi" w:hAnsiTheme="minorHAnsi"/>
        </w:rPr>
        <w:t>de Développement Rural et d'Aménagement du Territoire et de la Mobilité.</w:t>
      </w:r>
      <w:r w:rsidR="001E68FF">
        <w:rPr>
          <w:rFonts w:asciiTheme="minorHAnsi" w:hAnsiTheme="minorHAnsi"/>
        </w:rPr>
        <w:t xml:space="preserve"> </w:t>
      </w:r>
      <w:r w:rsidRPr="001E68FF">
        <w:rPr>
          <w:rFonts w:asciiTheme="minorHAnsi" w:hAnsiTheme="minorHAnsi"/>
        </w:rPr>
        <w:t>La Commission Locale de Développement Rural (CLDR) et la Commission Consultative d'Aménagement du Territoire et de la Mobilité (CCATM) seront donc organisées conjointement.</w:t>
      </w:r>
      <w:r w:rsidR="001E68FF">
        <w:rPr>
          <w:rFonts w:asciiTheme="minorHAnsi" w:hAnsiTheme="minorHAnsi"/>
        </w:rPr>
        <w:t xml:space="preserve"> </w:t>
      </w:r>
    </w:p>
    <w:p w14:paraId="60443289" w14:textId="7F30D1BA" w:rsidR="00701D91" w:rsidRPr="001E68FF" w:rsidRDefault="00481158" w:rsidP="001E68FF">
      <w:pPr>
        <w:pStyle w:val="hUj2pod"/>
        <w:jc w:val="both"/>
        <w:rPr>
          <w:rFonts w:asciiTheme="minorHAnsi" w:hAnsiTheme="minorHAnsi"/>
        </w:rPr>
      </w:pPr>
      <w:r w:rsidRPr="001E68FF">
        <w:rPr>
          <w:rStyle w:val="hUj9pod"/>
          <w:rFonts w:asciiTheme="minorHAnsi" w:hAnsiTheme="minorHAnsi"/>
        </w:rPr>
        <w:t>Art.2</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La présente décision est transmise à</w:t>
      </w:r>
      <w:r w:rsidR="001E68FF">
        <w:rPr>
          <w:rFonts w:asciiTheme="minorHAnsi" w:hAnsiTheme="minorHAnsi"/>
        </w:rPr>
        <w:t xml:space="preserve"> </w:t>
      </w:r>
      <w:r w:rsidRPr="001E68FF">
        <w:rPr>
          <w:rFonts w:asciiTheme="minorHAnsi" w:hAnsiTheme="minorHAnsi"/>
        </w:rPr>
        <w:t>Madame la</w:t>
      </w:r>
      <w:r w:rsidR="001E68FF">
        <w:rPr>
          <w:rFonts w:asciiTheme="minorHAnsi" w:hAnsiTheme="minorHAnsi"/>
        </w:rPr>
        <w:t xml:space="preserve"> </w:t>
      </w:r>
      <w:r w:rsidRPr="001E68FF">
        <w:rPr>
          <w:rFonts w:asciiTheme="minorHAnsi" w:hAnsiTheme="minorHAnsi"/>
        </w:rPr>
        <w:t>Ministre ayant le développement rural dans ses attributions, à</w:t>
      </w:r>
      <w:r w:rsidR="001E68FF">
        <w:rPr>
          <w:rFonts w:asciiTheme="minorHAnsi" w:hAnsiTheme="minorHAnsi"/>
        </w:rPr>
        <w:t xml:space="preserve"> </w:t>
      </w:r>
      <w:r w:rsidRPr="001E68FF">
        <w:rPr>
          <w:rFonts w:asciiTheme="minorHAnsi" w:hAnsiTheme="minorHAnsi"/>
        </w:rPr>
        <w:t>Monsieur</w:t>
      </w:r>
      <w:r w:rsidR="001E68FF">
        <w:rPr>
          <w:rFonts w:asciiTheme="minorHAnsi" w:hAnsiTheme="minorHAnsi"/>
        </w:rPr>
        <w:t xml:space="preserve"> </w:t>
      </w:r>
      <w:r w:rsidRPr="001E68FF">
        <w:rPr>
          <w:rFonts w:asciiTheme="minorHAnsi" w:hAnsiTheme="minorHAnsi"/>
        </w:rPr>
        <w:t>le</w:t>
      </w:r>
      <w:r w:rsidR="001E68FF">
        <w:rPr>
          <w:rFonts w:asciiTheme="minorHAnsi" w:hAnsiTheme="minorHAnsi"/>
        </w:rPr>
        <w:t xml:space="preserve"> </w:t>
      </w:r>
      <w:r w:rsidRPr="001E68FF">
        <w:rPr>
          <w:rFonts w:asciiTheme="minorHAnsi" w:hAnsiTheme="minorHAnsi"/>
        </w:rPr>
        <w:t>Gouverneur de la Province du Hainaut, au SPW.</w:t>
      </w:r>
    </w:p>
    <w:p w14:paraId="703CDB03" w14:textId="1E48CE2B" w:rsidR="00701D91" w:rsidRPr="001E68FF" w:rsidRDefault="00481158" w:rsidP="005B2B6E">
      <w:pPr>
        <w:pStyle w:val="LIGNE"/>
      </w:pPr>
      <w:r w:rsidRPr="001E68FF">
        <w:t>--------------------------------</w:t>
      </w:r>
    </w:p>
    <w:p w14:paraId="69AAF46E" w14:textId="622E891F" w:rsidR="00701D91" w:rsidRPr="001E68FF" w:rsidRDefault="00481158" w:rsidP="00130624">
      <w:pPr>
        <w:pStyle w:val="OBJET"/>
      </w:pPr>
      <w:r w:rsidRPr="001E68FF">
        <w:t>Objet</w:t>
      </w:r>
      <w:r w:rsidR="001E68FF">
        <w:t xml:space="preserve"> </w:t>
      </w:r>
      <w:r w:rsidRPr="001E68FF">
        <w:t>: Cadre de vie — Service Environnement — Médiation Sanctions Administratives Communales et Décret délinquance environnementale (SAC/DÉCRET) — Nouvelle Convention</w:t>
      </w:r>
    </w:p>
    <w:p w14:paraId="5E7000FE" w14:textId="77777777" w:rsidR="00701D91" w:rsidRPr="001E68FF" w:rsidRDefault="00701D91" w:rsidP="001E68FF">
      <w:pPr>
        <w:jc w:val="both"/>
        <w:rPr>
          <w:rFonts w:asciiTheme="minorHAnsi" w:hAnsiTheme="minorHAnsi"/>
        </w:rPr>
      </w:pPr>
    </w:p>
    <w:p w14:paraId="09E2F2BC"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6286BD55" w14:textId="77777777" w:rsidR="00701D91" w:rsidRPr="001E68FF" w:rsidRDefault="00701D91" w:rsidP="001E68FF">
      <w:pPr>
        <w:tabs>
          <w:tab w:val="left" w:pos="0"/>
        </w:tabs>
        <w:ind w:right="79" w:firstLine="851"/>
        <w:contextualSpacing/>
        <w:jc w:val="both"/>
        <w:rPr>
          <w:rFonts w:asciiTheme="minorHAnsi" w:hAnsiTheme="minorHAnsi"/>
        </w:rPr>
      </w:pPr>
    </w:p>
    <w:p w14:paraId="661A5811"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la Nouvelle loi communale, notamment l'article 135 ;</w:t>
      </w:r>
    </w:p>
    <w:p w14:paraId="1BB17D7D" w14:textId="345E6F50"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 notamment, l'article L1122-30</w:t>
      </w:r>
      <w:r w:rsidR="001E68FF">
        <w:rPr>
          <w:rFonts w:asciiTheme="minorHAnsi" w:hAnsiTheme="minorHAnsi"/>
        </w:rPr>
        <w:t xml:space="preserve"> </w:t>
      </w:r>
      <w:r w:rsidRPr="001E68FF">
        <w:rPr>
          <w:rFonts w:asciiTheme="minorHAnsi" w:hAnsiTheme="minorHAnsi"/>
        </w:rPr>
        <w:t>;</w:t>
      </w:r>
    </w:p>
    <w:p w14:paraId="0327DAD0" w14:textId="244F49F6" w:rsidR="00701D91" w:rsidRPr="001E68FF" w:rsidRDefault="00481158" w:rsidP="001E68FF">
      <w:pPr>
        <w:pStyle w:val="hUj2pod"/>
        <w:jc w:val="both"/>
        <w:rPr>
          <w:rFonts w:asciiTheme="minorHAnsi" w:hAnsiTheme="minorHAnsi"/>
        </w:rPr>
      </w:pPr>
      <w:r w:rsidRPr="001E68FF">
        <w:rPr>
          <w:rFonts w:asciiTheme="minorHAnsi" w:hAnsiTheme="minorHAnsi"/>
        </w:rPr>
        <w:t>Vu la</w:t>
      </w:r>
      <w:r w:rsidR="001E68FF">
        <w:rPr>
          <w:rFonts w:asciiTheme="minorHAnsi" w:hAnsiTheme="minorHAnsi"/>
        </w:rPr>
        <w:t xml:space="preserve"> </w:t>
      </w:r>
      <w:r w:rsidRPr="001E68FF">
        <w:rPr>
          <w:rFonts w:asciiTheme="minorHAnsi" w:hAnsiTheme="minorHAnsi"/>
        </w:rPr>
        <w:t>Loi du 24 juin 2013 relative aux sanctions administratives communales ;</w:t>
      </w:r>
      <w:r w:rsidR="001E68FF">
        <w:rPr>
          <w:rFonts w:asciiTheme="minorHAnsi" w:hAnsiTheme="minorHAnsi"/>
        </w:rPr>
        <w:t xml:space="preserve"> </w:t>
      </w:r>
    </w:p>
    <w:p w14:paraId="2B020C18"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que depuis le 1</w:t>
      </w:r>
      <w:r w:rsidRPr="001E68FF">
        <w:rPr>
          <w:rStyle w:val="hUj3pod"/>
          <w:rFonts w:asciiTheme="minorHAnsi" w:hAnsiTheme="minorHAnsi"/>
        </w:rPr>
        <w:t>er</w:t>
      </w:r>
      <w:r w:rsidRPr="001E68FF">
        <w:rPr>
          <w:rFonts w:asciiTheme="minorHAnsi" w:hAnsiTheme="minorHAnsi"/>
        </w:rPr>
        <w:t xml:space="preserve"> juillet 2022, la Région Wallonne a décidé de préciser la possibilité de médiation telle que prévue par le décret relatif à la délinquance environnementale du 6 mai 2019, que pour ce faire, ce Décret a été modifié à deux reprises le 17 décembre 2020 et le 24 novembre 2021. La dernière version est entrée en vigueur le 1</w:t>
      </w:r>
      <w:r w:rsidRPr="001E68FF">
        <w:rPr>
          <w:rStyle w:val="hUj3pod"/>
          <w:rFonts w:asciiTheme="minorHAnsi" w:hAnsiTheme="minorHAnsi"/>
        </w:rPr>
        <w:t xml:space="preserve">er </w:t>
      </w:r>
      <w:r w:rsidRPr="001E68FF">
        <w:rPr>
          <w:rFonts w:asciiTheme="minorHAnsi" w:hAnsiTheme="minorHAnsi"/>
        </w:rPr>
        <w:t>juillet 2022 par Arrêté du Gouvernement Wallon du 2 juin 2022, article 23 ;</w:t>
      </w:r>
    </w:p>
    <w:p w14:paraId="0896C6D9"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la décision du Conseil communal en séance du 30 juin 2009 d'approuver la Convention de Collaboration avec la Ville de Charleroi dans le cadre de la médiation des sanctions administratives communales ;</w:t>
      </w:r>
    </w:p>
    <w:p w14:paraId="1B5719F2" w14:textId="52E50452" w:rsidR="00701D91" w:rsidRPr="001E68FF" w:rsidRDefault="00481158" w:rsidP="001E68FF">
      <w:pPr>
        <w:pStyle w:val="hUj2pod"/>
        <w:jc w:val="both"/>
        <w:rPr>
          <w:rFonts w:asciiTheme="minorHAnsi" w:hAnsiTheme="minorHAnsi"/>
        </w:rPr>
      </w:pPr>
      <w:r w:rsidRPr="001E68FF">
        <w:rPr>
          <w:rFonts w:asciiTheme="minorHAnsi" w:hAnsiTheme="minorHAnsi"/>
        </w:rPr>
        <w:t>Considérant le courrier entrant du 1</w:t>
      </w:r>
      <w:r w:rsidRPr="001E68FF">
        <w:rPr>
          <w:rStyle w:val="hUj3pod"/>
          <w:rFonts w:asciiTheme="minorHAnsi" w:hAnsiTheme="minorHAnsi"/>
        </w:rPr>
        <w:t>er</w:t>
      </w:r>
      <w:r w:rsidR="001E68FF">
        <w:rPr>
          <w:rFonts w:asciiTheme="minorHAnsi" w:hAnsiTheme="minorHAnsi"/>
        </w:rPr>
        <w:t xml:space="preserve"> </w:t>
      </w:r>
      <w:r w:rsidRPr="001E68FF">
        <w:rPr>
          <w:rFonts w:asciiTheme="minorHAnsi" w:hAnsiTheme="minorHAnsi"/>
        </w:rPr>
        <w:t>octobre 2025 indicaté 3552 de la Ville de Charleroi informant du remplacement de</w:t>
      </w:r>
      <w:r w:rsidR="001E68FF">
        <w:rPr>
          <w:rFonts w:asciiTheme="minorHAnsi" w:hAnsiTheme="minorHAnsi"/>
        </w:rPr>
        <w:t xml:space="preserve"> </w:t>
      </w:r>
      <w:r w:rsidRPr="001E68FF">
        <w:rPr>
          <w:rFonts w:asciiTheme="minorHAnsi" w:hAnsiTheme="minorHAnsi"/>
        </w:rPr>
        <w:t>la convention initiale par une nouvelle et proposant d'y adhérer</w:t>
      </w:r>
      <w:r w:rsidR="001E68FF">
        <w:rPr>
          <w:rFonts w:asciiTheme="minorHAnsi" w:hAnsiTheme="minorHAnsi"/>
        </w:rPr>
        <w:t xml:space="preserve"> </w:t>
      </w:r>
      <w:r w:rsidRPr="001E68FF">
        <w:rPr>
          <w:rFonts w:asciiTheme="minorHAnsi" w:hAnsiTheme="minorHAnsi"/>
        </w:rPr>
        <w:t>;</w:t>
      </w:r>
    </w:p>
    <w:p w14:paraId="778B2BB5"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la loi relative aux SAC permet une médiation ayant pour objectif de responsabiliser le citoyen et surtout de le conscientiser à la norme enfreinte ;</w:t>
      </w:r>
    </w:p>
    <w:p w14:paraId="3118B3F1"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le service de médiation SAC est territorialement compétent sur l'ensemble de l'arrondissement judiciaire du Hainaut division Charleroi et qu'actuellement 23 Villes et Communes ont approuvé la Convention intercommunale de 2008 ;</w:t>
      </w:r>
    </w:p>
    <w:p w14:paraId="1BBC01B0"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qu'un ensemble de dispositions légales et décrétales ont fait évoluer la matière ;</w:t>
      </w:r>
    </w:p>
    <w:p w14:paraId="16998E50" w14:textId="77777777" w:rsidR="00701D91" w:rsidRPr="001E68FF" w:rsidRDefault="00481158" w:rsidP="001E68FF">
      <w:pPr>
        <w:pStyle w:val="hUj2pod"/>
        <w:jc w:val="both"/>
        <w:rPr>
          <w:rFonts w:asciiTheme="minorHAnsi" w:hAnsiTheme="minorHAnsi"/>
        </w:rPr>
      </w:pPr>
      <w:r w:rsidRPr="001E68FF">
        <w:rPr>
          <w:rFonts w:asciiTheme="minorHAnsi" w:hAnsiTheme="minorHAnsi"/>
        </w:rPr>
        <w:t xml:space="preserve">Considérant que toutes les Villes et Communes ayant accepté la convention de collaboration de 2008 bénéficient également des compétences du service de médiation </w:t>
      </w:r>
      <w:r w:rsidRPr="001E68FF">
        <w:rPr>
          <w:rFonts w:asciiTheme="minorHAnsi" w:hAnsiTheme="minorHAnsi"/>
        </w:rPr>
        <w:lastRenderedPageBreak/>
        <w:t>SAC pour suivre en médiation leurs dossiers SAC ou leurs dossiers Décret délinquance environnementale ;</w:t>
      </w:r>
    </w:p>
    <w:p w14:paraId="1BF55095"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qu'il est opportun de mettre à jour la convention de collaboration intercommunale adoptée en 2008 ;</w:t>
      </w:r>
    </w:p>
    <w:p w14:paraId="2D211C7A" w14:textId="55875E49" w:rsidR="00701D91" w:rsidRPr="001E68FF" w:rsidRDefault="00481158" w:rsidP="001E68FF">
      <w:pPr>
        <w:pStyle w:val="hUj2pod"/>
        <w:jc w:val="both"/>
        <w:rPr>
          <w:rFonts w:asciiTheme="minorHAnsi" w:hAnsiTheme="minorHAnsi"/>
        </w:rPr>
      </w:pPr>
      <w:r w:rsidRPr="001E68FF">
        <w:rPr>
          <w:rFonts w:asciiTheme="minorHAnsi" w:hAnsiTheme="minorHAnsi"/>
        </w:rPr>
        <w:t>Considérant la nouvelle convention de collaboration intercommunale du service de médiation SAC et Décret à approuver jointe à la présente pour en faire partie intégrante</w:t>
      </w:r>
      <w:r w:rsidR="001E68FF">
        <w:rPr>
          <w:rFonts w:asciiTheme="minorHAnsi" w:hAnsiTheme="minorHAnsi"/>
        </w:rPr>
        <w:t xml:space="preserve"> </w:t>
      </w:r>
      <w:r w:rsidRPr="001E68FF">
        <w:rPr>
          <w:rFonts w:asciiTheme="minorHAnsi" w:hAnsiTheme="minorHAnsi"/>
        </w:rPr>
        <w:t>;</w:t>
      </w:r>
    </w:p>
    <w:p w14:paraId="6A4E3E92" w14:textId="77777777" w:rsidR="00701D91" w:rsidRPr="001E68FF" w:rsidRDefault="00701D91" w:rsidP="001E68FF">
      <w:pPr>
        <w:ind w:firstLine="850"/>
        <w:jc w:val="both"/>
        <w:rPr>
          <w:rFonts w:asciiTheme="minorHAnsi" w:hAnsiTheme="minorHAnsi"/>
        </w:rPr>
      </w:pPr>
    </w:p>
    <w:p w14:paraId="56C36777" w14:textId="7A4E3E42" w:rsidR="00701D91" w:rsidRPr="001E68FF" w:rsidRDefault="00481158" w:rsidP="001E68FF">
      <w:pPr>
        <w:pStyle w:val="hUj2pod"/>
        <w:jc w:val="both"/>
        <w:rPr>
          <w:rFonts w:asciiTheme="minorHAnsi" w:hAnsiTheme="minorHAnsi"/>
        </w:rPr>
      </w:pPr>
      <w:r w:rsidRPr="001E68FF">
        <w:rPr>
          <w:rStyle w:val="hUj4pod"/>
          <w:rFonts w:asciiTheme="minorHAnsi" w:hAnsiTheme="minorHAnsi"/>
        </w:rPr>
        <w:t>DECIDE,</w:t>
      </w:r>
      <w:r w:rsidR="001420C2" w:rsidRPr="001420C2">
        <w:rPr>
          <w:rFonts w:ascii="Arial" w:hAnsi="Arial" w:cs="Arial"/>
          <w:b/>
          <w:bCs/>
          <w:color w:val="000000"/>
          <w:sz w:val="22"/>
          <w:szCs w:val="22"/>
          <w:shd w:val="clear" w:color="auto" w:fill="FFFFFF"/>
        </w:rPr>
        <w:t xml:space="preserve"> </w:t>
      </w:r>
      <w:r w:rsidR="001420C2" w:rsidRPr="001420C2">
        <w:rPr>
          <w:rFonts w:asciiTheme="minorHAnsi" w:hAnsiTheme="minorHAnsi"/>
          <w:b/>
          <w:bCs/>
        </w:rPr>
        <w:t>par 13 voix pour et une abstention (Mme Sandrine Duvivier</w:t>
      </w:r>
      <w:r w:rsidR="00F0373B">
        <w:rPr>
          <w:rFonts w:asciiTheme="minorHAnsi" w:hAnsiTheme="minorHAnsi"/>
          <w:b/>
          <w:bCs/>
        </w:rPr>
        <w:t>)</w:t>
      </w:r>
      <w:r w:rsidR="001420C2" w:rsidRPr="001420C2">
        <w:rPr>
          <w:rFonts w:asciiTheme="minorHAnsi" w:hAnsiTheme="minorHAnsi"/>
          <w:b/>
          <w:bCs/>
        </w:rPr>
        <w:t>:</w:t>
      </w:r>
    </w:p>
    <w:p w14:paraId="216526CF" w14:textId="38100110"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7F08106B" w14:textId="468B0D4F" w:rsidR="00701D91" w:rsidRPr="001E68FF" w:rsidRDefault="00481158" w:rsidP="00053AA7">
      <w:pPr>
        <w:pStyle w:val="hUj2pod"/>
        <w:spacing w:after="120"/>
        <w:ind w:firstLine="833"/>
        <w:jc w:val="both"/>
        <w:rPr>
          <w:rFonts w:asciiTheme="minorHAnsi" w:hAnsiTheme="minorHAnsi"/>
        </w:rPr>
      </w:pPr>
      <w:r w:rsidRPr="001E68FF">
        <w:rPr>
          <w:rStyle w:val="hUj9pod"/>
          <w:rFonts w:asciiTheme="minorHAnsi" w:hAnsiTheme="minorHAnsi"/>
        </w:rPr>
        <w:t>Article unique</w:t>
      </w:r>
      <w:r w:rsidRPr="001E68FF">
        <w:rPr>
          <w:rFonts w:asciiTheme="minorHAnsi" w:hAnsiTheme="minorHAnsi"/>
        </w:rPr>
        <w:t>. d'approuver</w:t>
      </w:r>
      <w:r w:rsidR="001E68FF">
        <w:rPr>
          <w:rFonts w:asciiTheme="minorHAnsi" w:hAnsiTheme="minorHAnsi"/>
        </w:rPr>
        <w:t xml:space="preserve"> </w:t>
      </w:r>
      <w:r w:rsidRPr="001E68FF">
        <w:rPr>
          <w:rFonts w:asciiTheme="minorHAnsi" w:hAnsiTheme="minorHAnsi"/>
        </w:rPr>
        <w:t>la nouvelle convention de collaboration intercommunale du service de médiation SAC et Décret Délinquance Environnementale, remplaçant et mettant un terme à la convention initiale de 2008.</w:t>
      </w:r>
      <w:r w:rsidR="001E68FF">
        <w:rPr>
          <w:rFonts w:asciiTheme="minorHAnsi" w:hAnsiTheme="minorHAnsi"/>
        </w:rPr>
        <w:t xml:space="preserve"> </w:t>
      </w:r>
    </w:p>
    <w:p w14:paraId="3305AE35" w14:textId="5E97A6EE" w:rsidR="00701D91" w:rsidRPr="001E68FF" w:rsidRDefault="00481158" w:rsidP="005B2B6E">
      <w:pPr>
        <w:pStyle w:val="LIGNE"/>
      </w:pPr>
      <w:r w:rsidRPr="001E68FF">
        <w:t>--------------------------------</w:t>
      </w:r>
    </w:p>
    <w:p w14:paraId="7BF8FD91" w14:textId="64A0E81B" w:rsidR="00701D91" w:rsidRPr="001E68FF" w:rsidRDefault="00481158" w:rsidP="00130624">
      <w:pPr>
        <w:pStyle w:val="OBJET"/>
      </w:pPr>
      <w:r w:rsidRPr="001E68FF">
        <w:t>Objet</w:t>
      </w:r>
      <w:r w:rsidR="001E68FF">
        <w:t xml:space="preserve"> </w:t>
      </w:r>
      <w:r w:rsidRPr="001E68FF">
        <w:t>: Cadre de vie — Service Énergie — CPAS : Commission Locale de l'Énergie (CLE) — Rapport d'activités — Année 2025 — Communication</w:t>
      </w:r>
    </w:p>
    <w:p w14:paraId="1A24AD79" w14:textId="77777777" w:rsidR="00701D91" w:rsidRPr="001E68FF" w:rsidRDefault="00701D91" w:rsidP="001E68FF">
      <w:pPr>
        <w:jc w:val="both"/>
        <w:rPr>
          <w:rFonts w:asciiTheme="minorHAnsi" w:hAnsiTheme="minorHAnsi"/>
        </w:rPr>
      </w:pPr>
    </w:p>
    <w:p w14:paraId="0C1FAFEF"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36AD2769" w14:textId="77777777" w:rsidR="00701D91" w:rsidRPr="001E68FF" w:rsidRDefault="00701D91" w:rsidP="001E68FF">
      <w:pPr>
        <w:tabs>
          <w:tab w:val="left" w:pos="0"/>
        </w:tabs>
        <w:ind w:right="79" w:firstLine="851"/>
        <w:contextualSpacing/>
        <w:jc w:val="both"/>
        <w:rPr>
          <w:rFonts w:asciiTheme="minorHAnsi" w:hAnsiTheme="minorHAnsi"/>
        </w:rPr>
      </w:pPr>
    </w:p>
    <w:p w14:paraId="2BCDBAD7"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 particulièrement, les articles L1122-20, L 1122-26 §1</w:t>
      </w:r>
      <w:r w:rsidRPr="001E68FF">
        <w:rPr>
          <w:rStyle w:val="hUj3pod"/>
          <w:rFonts w:asciiTheme="minorHAnsi" w:hAnsiTheme="minorHAnsi"/>
        </w:rPr>
        <w:t>er</w:t>
      </w:r>
      <w:r w:rsidRPr="001E68FF">
        <w:rPr>
          <w:rFonts w:asciiTheme="minorHAnsi" w:hAnsiTheme="minorHAnsi"/>
        </w:rPr>
        <w:t xml:space="preserve"> et L1122-30 ;</w:t>
      </w:r>
    </w:p>
    <w:p w14:paraId="0E859FD4" w14:textId="58C820C2" w:rsidR="00701D91" w:rsidRPr="001E68FF" w:rsidRDefault="00481158" w:rsidP="001E68FF">
      <w:pPr>
        <w:pStyle w:val="hUj2pod"/>
        <w:jc w:val="both"/>
        <w:rPr>
          <w:rFonts w:asciiTheme="minorHAnsi" w:hAnsiTheme="minorHAnsi"/>
        </w:rPr>
      </w:pPr>
      <w:r w:rsidRPr="001E68FF">
        <w:rPr>
          <w:rFonts w:asciiTheme="minorHAnsi" w:hAnsiTheme="minorHAnsi"/>
        </w:rPr>
        <w:t>Vu le Décret du 12 avril 2001, tel que modifié, relatif à l'organisation du marché régional de l'électricité, spécialement, l'article</w:t>
      </w:r>
      <w:r w:rsidR="001E68FF">
        <w:rPr>
          <w:rFonts w:asciiTheme="minorHAnsi" w:hAnsiTheme="minorHAnsi"/>
        </w:rPr>
        <w:t xml:space="preserve"> </w:t>
      </w:r>
      <w:r w:rsidRPr="001E68FF">
        <w:rPr>
          <w:rFonts w:asciiTheme="minorHAnsi" w:hAnsiTheme="minorHAnsi"/>
        </w:rPr>
        <w:t>33</w:t>
      </w:r>
      <w:r w:rsidRPr="001E68FF">
        <w:rPr>
          <w:rStyle w:val="hUj3pod"/>
          <w:rFonts w:asciiTheme="minorHAnsi" w:hAnsiTheme="minorHAnsi"/>
        </w:rPr>
        <w:t>ter</w:t>
      </w:r>
      <w:r w:rsidRPr="001E68FF">
        <w:rPr>
          <w:rFonts w:asciiTheme="minorHAnsi" w:hAnsiTheme="minorHAnsi"/>
        </w:rPr>
        <w:t>, concernant les « Commissions Locales pour l'Énergie », §1</w:t>
      </w:r>
      <w:r w:rsidRPr="001E68FF">
        <w:rPr>
          <w:rStyle w:val="hUj3pod"/>
          <w:rFonts w:asciiTheme="minorHAnsi" w:hAnsiTheme="minorHAnsi"/>
        </w:rPr>
        <w:t>er</w:t>
      </w:r>
      <w:r w:rsidRPr="001E68FF">
        <w:rPr>
          <w:rFonts w:asciiTheme="minorHAnsi" w:hAnsiTheme="minorHAnsi"/>
        </w:rPr>
        <w:t xml:space="preserve"> : "</w:t>
      </w:r>
      <w:r w:rsidRPr="001E68FF">
        <w:rPr>
          <w:rStyle w:val="hUj7pod"/>
          <w:rFonts w:asciiTheme="minorHAnsi" w:hAnsiTheme="minorHAnsi"/>
        </w:rPr>
        <w:t>Dans chaque commune est constituée à l'initiative du Président du Conseil de l'Action Sociale une Commission locale pour la prévention des coupures et des interruptions de fourniture, en abrégé « Commission Locale pour l'Énergie » (C.L.E.)</w:t>
      </w:r>
      <w:r w:rsidRPr="001E68FF">
        <w:rPr>
          <w:rFonts w:asciiTheme="minorHAnsi" w:hAnsiTheme="minorHAnsi"/>
        </w:rPr>
        <w:t>" ;</w:t>
      </w:r>
    </w:p>
    <w:p w14:paraId="375133B3"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Décret du 19 décembre 2002, tel que modifié, relatif à l'organisation du marché régional du gaz ;</w:t>
      </w:r>
    </w:p>
    <w:p w14:paraId="41392FE5"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l'Arrêté du Gouvernement wallon du 17 juillet 2003 relatif à la commission locale pour l'énergie ;</w:t>
      </w:r>
    </w:p>
    <w:p w14:paraId="49EF442D"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le paragraphe 4 de l'article 33</w:t>
      </w:r>
      <w:r w:rsidRPr="001E68FF">
        <w:rPr>
          <w:rStyle w:val="hUj3pod"/>
          <w:rFonts w:asciiTheme="minorHAnsi" w:hAnsiTheme="minorHAnsi"/>
        </w:rPr>
        <w:t>ter</w:t>
      </w:r>
      <w:r w:rsidRPr="001E68FF">
        <w:rPr>
          <w:rFonts w:asciiTheme="minorHAnsi" w:hAnsiTheme="minorHAnsi"/>
        </w:rPr>
        <w:t xml:space="preserve"> du Décret du 12 avril 2001 : "</w:t>
      </w:r>
      <w:r w:rsidRPr="001E68FF">
        <w:rPr>
          <w:rStyle w:val="hUj7pod"/>
          <w:rFonts w:asciiTheme="minorHAnsi" w:hAnsiTheme="minorHAnsi"/>
        </w:rPr>
        <w:t>Avant le 31 mars de chaque année, les Commissions locales pour l’énergie (peuvent adresser – Décret du 11 avril 2014, art. 41, 9°) au Conseil communal un rapport faisant état du nombre de convocations de la Commission émises au cours de l’année écoulée, ainsi que de la suite qui leur a été réservée.</w:t>
      </w:r>
      <w:r w:rsidRPr="001E68FF">
        <w:rPr>
          <w:rFonts w:asciiTheme="minorHAnsi" w:hAnsiTheme="minorHAnsi"/>
        </w:rPr>
        <w:t>" ;</w:t>
      </w:r>
    </w:p>
    <w:p w14:paraId="7B173FF8"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le courrier du 30 janvier 2026 émanant du C.P.A.S. par lequel il informe que le Conseil de l'Action Sociale a pris acte le 28 janvier 2026 du rapport, pour l'exercice 2025, de la "Commission Locale pour l'Énergie" ;</w:t>
      </w:r>
    </w:p>
    <w:p w14:paraId="45FE1430"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le rapport de la "Commission Locale pour l'Énergie", pour l'exercice 2025, ci-annexé ;</w:t>
      </w:r>
    </w:p>
    <w:p w14:paraId="3F596275" w14:textId="77777777" w:rsidR="00701D91" w:rsidRPr="001E68FF" w:rsidRDefault="00701D91" w:rsidP="001E68FF">
      <w:pPr>
        <w:ind w:firstLine="850"/>
        <w:jc w:val="both"/>
        <w:rPr>
          <w:rFonts w:asciiTheme="minorHAnsi" w:hAnsiTheme="minorHAnsi"/>
        </w:rPr>
      </w:pPr>
    </w:p>
    <w:p w14:paraId="6323075B" w14:textId="77777777" w:rsidR="00701D91" w:rsidRPr="001E68FF" w:rsidRDefault="00481158" w:rsidP="001E68FF">
      <w:pPr>
        <w:pStyle w:val="hUj2pod"/>
        <w:jc w:val="both"/>
        <w:rPr>
          <w:rFonts w:asciiTheme="minorHAnsi" w:hAnsiTheme="minorHAnsi"/>
        </w:rPr>
      </w:pPr>
      <w:r w:rsidRPr="001E68FF">
        <w:rPr>
          <w:rStyle w:val="hUj4pod"/>
          <w:rFonts w:asciiTheme="minorHAnsi" w:hAnsiTheme="minorHAnsi"/>
        </w:rPr>
        <w:t>PREND CONNAISSANCE</w:t>
      </w:r>
    </w:p>
    <w:p w14:paraId="51DE1AA1" w14:textId="09FF8FDD"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7FDD968C" w14:textId="77777777" w:rsidR="005B2B6E" w:rsidRDefault="00481158" w:rsidP="00053AA7">
      <w:pPr>
        <w:pStyle w:val="hUj2pod"/>
        <w:spacing w:after="120"/>
        <w:ind w:firstLine="833"/>
        <w:jc w:val="both"/>
        <w:rPr>
          <w:rFonts w:asciiTheme="minorHAnsi" w:hAnsiTheme="minorHAnsi"/>
        </w:rPr>
      </w:pPr>
      <w:r w:rsidRPr="001E68FF">
        <w:rPr>
          <w:rStyle w:val="hUj9pod"/>
          <w:rFonts w:asciiTheme="minorHAnsi" w:hAnsiTheme="minorHAnsi"/>
        </w:rPr>
        <w:lastRenderedPageBreak/>
        <w:t>Article unique</w:t>
      </w:r>
      <w:r w:rsidRPr="001E68FF">
        <w:rPr>
          <w:rStyle w:val="hUj4pod"/>
          <w:rFonts w:asciiTheme="minorHAnsi" w:hAnsiTheme="minorHAnsi"/>
        </w:rPr>
        <w:t>.</w:t>
      </w:r>
      <w:r w:rsidRPr="001E68FF">
        <w:rPr>
          <w:rFonts w:asciiTheme="minorHAnsi" w:hAnsiTheme="minorHAnsi"/>
        </w:rPr>
        <w:t xml:space="preserve"> Le rapport</w:t>
      </w:r>
      <w:r w:rsidR="001E68FF">
        <w:rPr>
          <w:rFonts w:asciiTheme="minorHAnsi" w:hAnsiTheme="minorHAnsi"/>
        </w:rPr>
        <w:t xml:space="preserve"> </w:t>
      </w:r>
      <w:r w:rsidRPr="001E68FF">
        <w:rPr>
          <w:rFonts w:asciiTheme="minorHAnsi" w:hAnsiTheme="minorHAnsi"/>
        </w:rPr>
        <w:t>de la Commission Locale pour l'Énergie (CLE) de la commune de Lobbes, relatif à l'année 2025, est communiqué dans les formes et délais par le Président de la Commission.</w:t>
      </w:r>
    </w:p>
    <w:p w14:paraId="44989DB8" w14:textId="65AA8BDB" w:rsidR="00701D91" w:rsidRPr="001E68FF" w:rsidRDefault="00481158" w:rsidP="005B2B6E">
      <w:pPr>
        <w:pStyle w:val="LIGNE"/>
      </w:pPr>
      <w:r w:rsidRPr="001E68FF">
        <w:t>--------------------------------</w:t>
      </w:r>
    </w:p>
    <w:p w14:paraId="2DE7838C" w14:textId="10F982F4" w:rsidR="00701D91" w:rsidRPr="001E68FF" w:rsidRDefault="00481158" w:rsidP="00130624">
      <w:pPr>
        <w:pStyle w:val="OBJET"/>
      </w:pPr>
      <w:r w:rsidRPr="001E68FF">
        <w:t>Objet</w:t>
      </w:r>
      <w:r w:rsidR="001E68FF">
        <w:t xml:space="preserve"> </w:t>
      </w:r>
      <w:r w:rsidRPr="001E68FF">
        <w:t>: Service Affaires générales — Coordination des Soins à Domicile de la Ville de Charleroi, ASBL — «Service Allô Santé » — Approbation de la convention 2025 — Approbation de la déclaration de créance pour l'année 2025 — Décision</w:t>
      </w:r>
    </w:p>
    <w:p w14:paraId="25AE5453" w14:textId="77777777" w:rsidR="00701D91" w:rsidRPr="001E68FF" w:rsidRDefault="00701D91" w:rsidP="001E68FF">
      <w:pPr>
        <w:jc w:val="both"/>
        <w:rPr>
          <w:rFonts w:asciiTheme="minorHAnsi" w:hAnsiTheme="minorHAnsi"/>
        </w:rPr>
      </w:pPr>
    </w:p>
    <w:p w14:paraId="2BE5AC0D"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25063588" w14:textId="77777777" w:rsidR="00701D91" w:rsidRPr="001E68FF" w:rsidRDefault="00701D91" w:rsidP="001E68FF">
      <w:pPr>
        <w:tabs>
          <w:tab w:val="left" w:pos="0"/>
        </w:tabs>
        <w:ind w:right="79" w:firstLine="851"/>
        <w:contextualSpacing/>
        <w:jc w:val="both"/>
        <w:rPr>
          <w:rFonts w:asciiTheme="minorHAnsi" w:hAnsiTheme="minorHAnsi"/>
        </w:rPr>
      </w:pPr>
    </w:p>
    <w:p w14:paraId="7A406ED4"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 et notamment son article L1122-30 ;</w:t>
      </w:r>
    </w:p>
    <w:p w14:paraId="14E8C5B6" w14:textId="43061758" w:rsidR="00701D91" w:rsidRPr="001E68FF" w:rsidRDefault="00481158" w:rsidP="001E68FF">
      <w:pPr>
        <w:pStyle w:val="hUj2pod"/>
        <w:jc w:val="both"/>
        <w:rPr>
          <w:rFonts w:asciiTheme="minorHAnsi" w:hAnsiTheme="minorHAnsi"/>
        </w:rPr>
      </w:pPr>
      <w:r w:rsidRPr="001E68FF">
        <w:rPr>
          <w:rFonts w:asciiTheme="minorHAnsi" w:hAnsiTheme="minorHAnsi"/>
        </w:rPr>
        <w:t>Vu le courrier de l'ASBL «</w:t>
      </w:r>
      <w:r w:rsidR="001E68FF">
        <w:rPr>
          <w:rFonts w:asciiTheme="minorHAnsi" w:hAnsiTheme="minorHAnsi"/>
        </w:rPr>
        <w:t xml:space="preserve"> </w:t>
      </w:r>
      <w:r w:rsidRPr="001E68FF">
        <w:rPr>
          <w:rFonts w:asciiTheme="minorHAnsi" w:hAnsiTheme="minorHAnsi"/>
        </w:rPr>
        <w:t>Coordination des Soins et Services à Domicile de la Ville de Charleroi</w:t>
      </w:r>
      <w:r w:rsidR="001E68FF">
        <w:rPr>
          <w:rFonts w:asciiTheme="minorHAnsi" w:hAnsiTheme="minorHAnsi"/>
        </w:rPr>
        <w:t xml:space="preserve"> </w:t>
      </w:r>
      <w:r w:rsidRPr="001E68FF">
        <w:rPr>
          <w:rFonts w:asciiTheme="minorHAnsi" w:hAnsiTheme="minorHAnsi"/>
        </w:rPr>
        <w:t>», daté du 10</w:t>
      </w:r>
      <w:r w:rsidR="001E68FF">
        <w:rPr>
          <w:rFonts w:asciiTheme="minorHAnsi" w:hAnsiTheme="minorHAnsi"/>
        </w:rPr>
        <w:t xml:space="preserve"> </w:t>
      </w:r>
      <w:r w:rsidRPr="001E68FF">
        <w:rPr>
          <w:rFonts w:asciiTheme="minorHAnsi" w:hAnsiTheme="minorHAnsi"/>
        </w:rPr>
        <w:t>mars 2025,</w:t>
      </w:r>
      <w:r w:rsidR="001E68FF">
        <w:rPr>
          <w:rFonts w:asciiTheme="minorHAnsi" w:hAnsiTheme="minorHAnsi"/>
        </w:rPr>
        <w:t xml:space="preserve"> </w:t>
      </w:r>
      <w:r w:rsidRPr="001E68FF">
        <w:rPr>
          <w:rFonts w:asciiTheme="minorHAnsi" w:hAnsiTheme="minorHAnsi"/>
        </w:rPr>
        <w:t>sollicitant l’intervention de notre commune dans le financement du service de garde multidisciplinaire «</w:t>
      </w:r>
      <w:r w:rsidR="001E68FF">
        <w:rPr>
          <w:rFonts w:asciiTheme="minorHAnsi" w:hAnsiTheme="minorHAnsi"/>
        </w:rPr>
        <w:t xml:space="preserve"> </w:t>
      </w:r>
      <w:r w:rsidRPr="001E68FF">
        <w:rPr>
          <w:rFonts w:asciiTheme="minorHAnsi" w:hAnsiTheme="minorHAnsi"/>
        </w:rPr>
        <w:t>Allô</w:t>
      </w:r>
      <w:r w:rsidR="001E68FF">
        <w:rPr>
          <w:rFonts w:asciiTheme="minorHAnsi" w:hAnsiTheme="minorHAnsi"/>
        </w:rPr>
        <w:t xml:space="preserve"> </w:t>
      </w:r>
      <w:r w:rsidRPr="001E68FF">
        <w:rPr>
          <w:rFonts w:asciiTheme="minorHAnsi" w:hAnsiTheme="minorHAnsi"/>
        </w:rPr>
        <w:t>Santé</w:t>
      </w:r>
      <w:r w:rsidR="001E68FF">
        <w:rPr>
          <w:rFonts w:asciiTheme="minorHAnsi" w:hAnsiTheme="minorHAnsi"/>
        </w:rPr>
        <w:t xml:space="preserve"> </w:t>
      </w:r>
      <w:r w:rsidRPr="001E68FF">
        <w:rPr>
          <w:rFonts w:asciiTheme="minorHAnsi" w:hAnsiTheme="minorHAnsi"/>
        </w:rPr>
        <w:t>» et</w:t>
      </w:r>
      <w:r w:rsidR="001E68FF">
        <w:rPr>
          <w:rFonts w:asciiTheme="minorHAnsi" w:hAnsiTheme="minorHAnsi"/>
        </w:rPr>
        <w:t xml:space="preserve"> </w:t>
      </w:r>
      <w:r w:rsidRPr="001E68FF">
        <w:rPr>
          <w:rFonts w:asciiTheme="minorHAnsi" w:hAnsiTheme="minorHAnsi"/>
        </w:rPr>
        <w:t>présentant la</w:t>
      </w:r>
      <w:r w:rsidR="001E68FF">
        <w:rPr>
          <w:rFonts w:asciiTheme="minorHAnsi" w:hAnsiTheme="minorHAnsi"/>
        </w:rPr>
        <w:t xml:space="preserve"> </w:t>
      </w:r>
      <w:r w:rsidRPr="001E68FF">
        <w:rPr>
          <w:rFonts w:asciiTheme="minorHAnsi" w:hAnsiTheme="minorHAnsi"/>
        </w:rPr>
        <w:t>convention à adopter, jointe</w:t>
      </w:r>
      <w:r w:rsidR="001E68FF">
        <w:rPr>
          <w:rFonts w:asciiTheme="minorHAnsi" w:hAnsiTheme="minorHAnsi"/>
        </w:rPr>
        <w:t xml:space="preserve"> </w:t>
      </w:r>
      <w:r w:rsidRPr="001E68FF">
        <w:rPr>
          <w:rFonts w:asciiTheme="minorHAnsi" w:hAnsiTheme="minorHAnsi"/>
        </w:rPr>
        <w:t>à la présente pour y rester annexé ainsi que la déclaration de créance à accepter ;</w:t>
      </w:r>
    </w:p>
    <w:p w14:paraId="40F592FC" w14:textId="67F5C676" w:rsidR="00701D91" w:rsidRPr="001E68FF" w:rsidRDefault="00481158" w:rsidP="001E68FF">
      <w:pPr>
        <w:pStyle w:val="hUj2pod"/>
        <w:jc w:val="both"/>
        <w:rPr>
          <w:rFonts w:asciiTheme="minorHAnsi" w:hAnsiTheme="minorHAnsi"/>
        </w:rPr>
      </w:pPr>
      <w:r w:rsidRPr="001E68FF">
        <w:rPr>
          <w:rFonts w:asciiTheme="minorHAnsi" w:hAnsiTheme="minorHAnsi"/>
        </w:rPr>
        <w:t>Attendu que la participation financière pour la commune de Lobbes était</w:t>
      </w:r>
      <w:r w:rsidR="001E68FF">
        <w:rPr>
          <w:rFonts w:asciiTheme="minorHAnsi" w:hAnsiTheme="minorHAnsi"/>
        </w:rPr>
        <w:t xml:space="preserve"> </w:t>
      </w:r>
      <w:r w:rsidRPr="001E68FF">
        <w:rPr>
          <w:rFonts w:asciiTheme="minorHAnsi" w:hAnsiTheme="minorHAnsi"/>
        </w:rPr>
        <w:t>fixée à</w:t>
      </w:r>
      <w:r w:rsidR="001E68FF">
        <w:rPr>
          <w:rFonts w:asciiTheme="minorHAnsi" w:hAnsiTheme="minorHAnsi"/>
        </w:rPr>
        <w:t xml:space="preserve"> </w:t>
      </w:r>
      <w:r w:rsidRPr="001E68FF">
        <w:rPr>
          <w:rFonts w:asciiTheme="minorHAnsi" w:hAnsiTheme="minorHAnsi"/>
        </w:rPr>
        <w:t>0,50 euros par habitant</w:t>
      </w:r>
      <w:r w:rsidR="001E68FF">
        <w:rPr>
          <w:rFonts w:asciiTheme="minorHAnsi" w:hAnsiTheme="minorHAnsi"/>
        </w:rPr>
        <w:t xml:space="preserve"> </w:t>
      </w:r>
      <w:r w:rsidRPr="001E68FF">
        <w:rPr>
          <w:rFonts w:asciiTheme="minorHAnsi" w:hAnsiTheme="minorHAnsi"/>
        </w:rPr>
        <w:t>sur base de la population arrêtée au 31 décembre de l’année précédant l’engagement de la participation solidaire</w:t>
      </w:r>
      <w:r w:rsidR="001E68FF">
        <w:rPr>
          <w:rFonts w:asciiTheme="minorHAnsi" w:hAnsiTheme="minorHAnsi"/>
        </w:rPr>
        <w:t xml:space="preserve"> </w:t>
      </w:r>
      <w:r w:rsidRPr="001E68FF">
        <w:rPr>
          <w:rFonts w:asciiTheme="minorHAnsi" w:hAnsiTheme="minorHAnsi"/>
        </w:rPr>
        <w:t>;</w:t>
      </w:r>
    </w:p>
    <w:p w14:paraId="2814AC68"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le suivi de cette demande n'a pas été effectué par la direction générale f.f. à cette époque ;</w:t>
      </w:r>
    </w:p>
    <w:p w14:paraId="3C26E9F9" w14:textId="05F815A8" w:rsidR="00701D91" w:rsidRPr="001E68FF" w:rsidRDefault="00481158" w:rsidP="001E68FF">
      <w:pPr>
        <w:pStyle w:val="hUj2pod"/>
        <w:jc w:val="both"/>
        <w:rPr>
          <w:rFonts w:asciiTheme="minorHAnsi" w:hAnsiTheme="minorHAnsi"/>
        </w:rPr>
      </w:pPr>
      <w:r w:rsidRPr="001E68FF">
        <w:rPr>
          <w:rFonts w:asciiTheme="minorHAnsi" w:hAnsiTheme="minorHAnsi"/>
        </w:rPr>
        <w:t>Considérant que depuis 1999, le Service "Allô Santé" (071 33 33 33) assure</w:t>
      </w:r>
      <w:r w:rsidR="001E68FF">
        <w:rPr>
          <w:rFonts w:asciiTheme="minorHAnsi" w:hAnsiTheme="minorHAnsi"/>
        </w:rPr>
        <w:t xml:space="preserve"> </w:t>
      </w:r>
      <w:r w:rsidRPr="001E68FF">
        <w:rPr>
          <w:rFonts w:asciiTheme="minorHAnsi" w:hAnsiTheme="minorHAnsi"/>
        </w:rPr>
        <w:t>la coordination et le fonctionnement de la garde médico-sociale pour la région de Charleroi (zone SISD)</w:t>
      </w:r>
      <w:r w:rsidR="001E68FF">
        <w:rPr>
          <w:rFonts w:asciiTheme="minorHAnsi" w:hAnsiTheme="minorHAnsi"/>
        </w:rPr>
        <w:t xml:space="preserve"> </w:t>
      </w:r>
      <w:r w:rsidRPr="001E68FF">
        <w:rPr>
          <w:rFonts w:asciiTheme="minorHAnsi" w:hAnsiTheme="minorHAnsi"/>
        </w:rPr>
        <w:t>;</w:t>
      </w:r>
    </w:p>
    <w:p w14:paraId="3BEAC748" w14:textId="7EE84CA6" w:rsidR="00701D91" w:rsidRPr="001E68FF" w:rsidRDefault="00481158" w:rsidP="001E68FF">
      <w:pPr>
        <w:pStyle w:val="hUj2pod"/>
        <w:jc w:val="both"/>
        <w:rPr>
          <w:rFonts w:asciiTheme="minorHAnsi" w:hAnsiTheme="minorHAnsi"/>
        </w:rPr>
      </w:pPr>
      <w:r w:rsidRPr="001E68FF">
        <w:rPr>
          <w:rFonts w:asciiTheme="minorHAnsi" w:hAnsiTheme="minorHAnsi"/>
        </w:rPr>
        <w:t>Considérant que grâce à son expertise et sa proximité avec tous les acteurs de soins, "Allô Santé" garantit une prise en charge rapide, compète et efficace des besoins de soins de centaines de milliers d'habitants de la région durant les</w:t>
      </w:r>
      <w:r w:rsidR="001E68FF">
        <w:rPr>
          <w:rFonts w:asciiTheme="minorHAnsi" w:hAnsiTheme="minorHAnsi"/>
        </w:rPr>
        <w:t xml:space="preserve"> </w:t>
      </w:r>
      <w:r w:rsidRPr="001E68FF">
        <w:rPr>
          <w:rFonts w:asciiTheme="minorHAnsi" w:hAnsiTheme="minorHAnsi"/>
        </w:rPr>
        <w:t>nuits et le week-ends (statistiques annexées)</w:t>
      </w:r>
      <w:r w:rsidR="001E68FF">
        <w:rPr>
          <w:rFonts w:asciiTheme="minorHAnsi" w:hAnsiTheme="minorHAnsi"/>
        </w:rPr>
        <w:t xml:space="preserve"> </w:t>
      </w:r>
      <w:r w:rsidRPr="001E68FF">
        <w:rPr>
          <w:rFonts w:asciiTheme="minorHAnsi" w:hAnsiTheme="minorHAnsi"/>
        </w:rPr>
        <w:t>;</w:t>
      </w:r>
    </w:p>
    <w:p w14:paraId="38EBD61F"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qu'à tous moments, les habitants de la région de Charleroi, dont l'entité de Lobbes, peuvent faire appel au Service "Allô Santé" pour une assistance médicale ou obtenir des informations telles que les coordonnées des infirmiers, kinés, dentistes, ophtalmologues, pharmaciens de garde, etc. ;</w:t>
      </w:r>
    </w:p>
    <w:p w14:paraId="4A82293F"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ce système de garde multidisciplinaire satisfait tant la population et que les praticiens en garantissant une haute qualité de soins pour les uns et une sécurité accrue pour les autres ;</w:t>
      </w:r>
    </w:p>
    <w:p w14:paraId="7E752263" w14:textId="6D29F56C" w:rsidR="00701D91" w:rsidRPr="001E68FF" w:rsidRDefault="00481158" w:rsidP="001E68FF">
      <w:pPr>
        <w:pStyle w:val="hUj2pod"/>
        <w:jc w:val="both"/>
        <w:rPr>
          <w:rFonts w:asciiTheme="minorHAnsi" w:hAnsiTheme="minorHAnsi"/>
        </w:rPr>
      </w:pPr>
      <w:r w:rsidRPr="001E68FF">
        <w:rPr>
          <w:rFonts w:asciiTheme="minorHAnsi" w:hAnsiTheme="minorHAnsi"/>
        </w:rPr>
        <w:t>Considérant le projet de convention joint à la présente pour y rester annexé</w:t>
      </w:r>
      <w:r w:rsidR="001E68FF">
        <w:rPr>
          <w:rFonts w:asciiTheme="minorHAnsi" w:hAnsiTheme="minorHAnsi"/>
        </w:rPr>
        <w:t xml:space="preserve"> </w:t>
      </w:r>
      <w:r w:rsidRPr="001E68FF">
        <w:rPr>
          <w:rFonts w:asciiTheme="minorHAnsi" w:hAnsiTheme="minorHAnsi"/>
        </w:rPr>
        <w:t>;</w:t>
      </w:r>
    </w:p>
    <w:p w14:paraId="6EB51B42" w14:textId="4361B792" w:rsidR="00701D91" w:rsidRPr="001E68FF" w:rsidRDefault="00481158" w:rsidP="001E68FF">
      <w:pPr>
        <w:pStyle w:val="hUj2pod"/>
        <w:jc w:val="both"/>
        <w:rPr>
          <w:rFonts w:asciiTheme="minorHAnsi" w:hAnsiTheme="minorHAnsi"/>
        </w:rPr>
      </w:pPr>
      <w:r w:rsidRPr="001E68FF">
        <w:rPr>
          <w:rFonts w:asciiTheme="minorHAnsi" w:hAnsiTheme="minorHAnsi"/>
        </w:rPr>
        <w:t>Considérant que la convention concerne l'année 2025</w:t>
      </w:r>
      <w:r w:rsidR="001E68FF">
        <w:rPr>
          <w:rFonts w:asciiTheme="minorHAnsi" w:hAnsiTheme="minorHAnsi"/>
        </w:rPr>
        <w:t xml:space="preserve"> </w:t>
      </w:r>
      <w:r w:rsidRPr="001E68FF">
        <w:rPr>
          <w:rFonts w:asciiTheme="minorHAnsi" w:hAnsiTheme="minorHAnsi"/>
        </w:rPr>
        <w:t>;</w:t>
      </w:r>
    </w:p>
    <w:p w14:paraId="34E3B760" w14:textId="73884CFB" w:rsidR="00701D91" w:rsidRPr="001E68FF" w:rsidRDefault="00481158" w:rsidP="001E68FF">
      <w:pPr>
        <w:pStyle w:val="hUj2pod"/>
        <w:jc w:val="both"/>
        <w:rPr>
          <w:rFonts w:asciiTheme="minorHAnsi" w:hAnsiTheme="minorHAnsi"/>
        </w:rPr>
      </w:pPr>
      <w:r w:rsidRPr="001E68FF">
        <w:rPr>
          <w:rFonts w:asciiTheme="minorHAnsi" w:hAnsiTheme="minorHAnsi"/>
        </w:rPr>
        <w:t>Considérant que la participation financière de 0,50 euros par habitant était</w:t>
      </w:r>
      <w:r w:rsidR="001E68FF">
        <w:rPr>
          <w:rFonts w:asciiTheme="minorHAnsi" w:hAnsiTheme="minorHAnsi"/>
        </w:rPr>
        <w:t xml:space="preserve"> </w:t>
      </w:r>
      <w:r w:rsidRPr="001E68FF">
        <w:rPr>
          <w:rFonts w:asciiTheme="minorHAnsi" w:hAnsiTheme="minorHAnsi"/>
        </w:rPr>
        <w:t>prévue au budget de l'exercice 2025,</w:t>
      </w:r>
      <w:r w:rsidR="001E68FF">
        <w:rPr>
          <w:rFonts w:asciiTheme="minorHAnsi" w:hAnsiTheme="minorHAnsi"/>
        </w:rPr>
        <w:t xml:space="preserve"> </w:t>
      </w:r>
      <w:r w:rsidRPr="001E68FF">
        <w:rPr>
          <w:rFonts w:asciiTheme="minorHAnsi" w:hAnsiTheme="minorHAnsi"/>
        </w:rPr>
        <w:t>à l'article</w:t>
      </w:r>
      <w:r w:rsidR="001E68FF">
        <w:rPr>
          <w:rFonts w:asciiTheme="minorHAnsi" w:hAnsiTheme="minorHAnsi"/>
        </w:rPr>
        <w:t xml:space="preserve"> </w:t>
      </w:r>
      <w:r w:rsidRPr="001E68FF">
        <w:rPr>
          <w:rFonts w:asciiTheme="minorHAnsi" w:hAnsiTheme="minorHAnsi"/>
        </w:rPr>
        <w:t>352/321-01, que le crédit</w:t>
      </w:r>
      <w:r w:rsidR="001E68FF">
        <w:rPr>
          <w:rFonts w:asciiTheme="minorHAnsi" w:hAnsiTheme="minorHAnsi"/>
        </w:rPr>
        <w:t xml:space="preserve"> </w:t>
      </w:r>
      <w:r w:rsidRPr="001E68FF">
        <w:rPr>
          <w:rFonts w:asciiTheme="minorHAnsi" w:hAnsiTheme="minorHAnsi"/>
        </w:rPr>
        <w:t>de 3000,00 euros a été reporté</w:t>
      </w:r>
      <w:r w:rsidR="001E68FF">
        <w:rPr>
          <w:rFonts w:asciiTheme="minorHAnsi" w:hAnsiTheme="minorHAnsi"/>
        </w:rPr>
        <w:t xml:space="preserve"> </w:t>
      </w:r>
      <w:r w:rsidRPr="001E68FF">
        <w:rPr>
          <w:rFonts w:asciiTheme="minorHAnsi" w:hAnsiTheme="minorHAnsi"/>
        </w:rPr>
        <w:t>;</w:t>
      </w:r>
    </w:p>
    <w:p w14:paraId="2CA13BBE" w14:textId="3F2FB79A" w:rsidR="00701D91" w:rsidRPr="001E68FF" w:rsidRDefault="00481158" w:rsidP="00053AA7">
      <w:pPr>
        <w:pStyle w:val="hUj2pod"/>
        <w:jc w:val="both"/>
        <w:rPr>
          <w:rFonts w:asciiTheme="minorHAnsi" w:hAnsiTheme="minorHAnsi"/>
        </w:rPr>
      </w:pPr>
      <w:r w:rsidRPr="001E68FF">
        <w:rPr>
          <w:rFonts w:asciiTheme="minorHAnsi" w:hAnsiTheme="minorHAnsi"/>
        </w:rPr>
        <w:t>Considérant que la créance s'élève à</w:t>
      </w:r>
      <w:r w:rsidR="001E68FF">
        <w:rPr>
          <w:rFonts w:asciiTheme="minorHAnsi" w:hAnsiTheme="minorHAnsi"/>
        </w:rPr>
        <w:t xml:space="preserve"> </w:t>
      </w:r>
      <w:r w:rsidRPr="001E68FF">
        <w:rPr>
          <w:rFonts w:asciiTheme="minorHAnsi" w:hAnsiTheme="minorHAnsi"/>
        </w:rPr>
        <w:t>2 979,50€ pour l'année 2025 ;</w:t>
      </w:r>
    </w:p>
    <w:p w14:paraId="2E8C861F" w14:textId="24A35D79" w:rsidR="00701D91" w:rsidRPr="001E68FF" w:rsidRDefault="00481158" w:rsidP="001E68FF">
      <w:pPr>
        <w:ind w:firstLine="850"/>
        <w:jc w:val="both"/>
        <w:rPr>
          <w:rFonts w:asciiTheme="minorHAnsi" w:hAnsiTheme="minorHAnsi"/>
        </w:rPr>
      </w:pPr>
      <w:r w:rsidRPr="001E68FF">
        <w:rPr>
          <w:rFonts w:asciiTheme="minorHAnsi" w:hAnsiTheme="minorHAnsi"/>
        </w:rPr>
        <w:t xml:space="preserve">Considérant la transmission du dossier au directeur financier pour avis préalable en date du </w:t>
      </w:r>
      <w:bookmarkStart w:id="1" w:name="__DdeLink__1237_17817934421111"/>
      <w:r w:rsidRPr="001E68FF">
        <w:rPr>
          <w:rStyle w:val="StrongEmphasis"/>
          <w:rFonts w:asciiTheme="minorHAnsi" w:hAnsiTheme="minorHAnsi"/>
          <w:b w:val="0"/>
          <w:bCs w:val="0"/>
        </w:rPr>
        <w:t>19/03/2026</w:t>
      </w:r>
      <w:bookmarkEnd w:id="1"/>
      <w:r w:rsidRPr="001E68FF">
        <w:rPr>
          <w:rFonts w:asciiTheme="minorHAnsi" w:hAnsiTheme="minorHAnsi"/>
        </w:rPr>
        <w:t>,</w:t>
      </w:r>
    </w:p>
    <w:p w14:paraId="600218B8" w14:textId="77777777" w:rsidR="00701D91" w:rsidRPr="001E68FF" w:rsidRDefault="00481158" w:rsidP="001E68FF">
      <w:pPr>
        <w:ind w:firstLine="850"/>
        <w:jc w:val="both"/>
        <w:rPr>
          <w:rFonts w:asciiTheme="minorHAnsi" w:hAnsiTheme="minorHAnsi"/>
        </w:rPr>
      </w:pPr>
      <w:r w:rsidRPr="001E68FF">
        <w:rPr>
          <w:rFonts w:asciiTheme="minorHAnsi" w:hAnsiTheme="minorHAnsi"/>
        </w:rPr>
        <w:t>Considérant l'avis non rendu par le directeur financier,</w:t>
      </w:r>
    </w:p>
    <w:p w14:paraId="506BA607" w14:textId="522F2668" w:rsidR="00701D91" w:rsidRPr="001E68FF" w:rsidRDefault="00481158" w:rsidP="001E68FF">
      <w:pPr>
        <w:pStyle w:val="hUj2pod"/>
        <w:jc w:val="both"/>
        <w:rPr>
          <w:rFonts w:asciiTheme="minorHAnsi" w:hAnsiTheme="minorHAnsi"/>
        </w:rPr>
      </w:pPr>
      <w:r w:rsidRPr="001E68FF">
        <w:rPr>
          <w:rStyle w:val="hUj4pod"/>
          <w:rFonts w:asciiTheme="minorHAnsi" w:hAnsiTheme="minorHAnsi"/>
        </w:rPr>
        <w:lastRenderedPageBreak/>
        <w:t>DÉCIDE,</w:t>
      </w:r>
      <w:r w:rsidR="00F0373B" w:rsidRPr="00F0373B">
        <w:rPr>
          <w:rFonts w:ascii="Arial" w:hAnsi="Arial" w:cs="Arial"/>
          <w:b/>
          <w:bCs/>
          <w:color w:val="000000"/>
          <w:sz w:val="22"/>
          <w:szCs w:val="22"/>
          <w:shd w:val="clear" w:color="auto" w:fill="FFFFFF"/>
        </w:rPr>
        <w:t xml:space="preserve"> </w:t>
      </w:r>
      <w:r w:rsidR="00F0373B" w:rsidRPr="00F0373B">
        <w:rPr>
          <w:rFonts w:asciiTheme="minorHAnsi" w:hAnsiTheme="minorHAnsi"/>
          <w:b/>
          <w:bCs/>
        </w:rPr>
        <w:t> par 12 voix pour et 2 abstentions (M. Luc Mohymont et Mme Sandrine Duvivier):</w:t>
      </w:r>
    </w:p>
    <w:p w14:paraId="4CCD35F4" w14:textId="33F5C4D6"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779BC28E" w14:textId="1E55E4B2"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Article 1</w:t>
      </w:r>
      <w:r w:rsidRPr="00053AA7">
        <w:rPr>
          <w:rStyle w:val="hUj4pod"/>
          <w:rFonts w:asciiTheme="minorHAnsi" w:hAnsiTheme="minorHAnsi"/>
          <w:vertAlign w:val="superscript"/>
        </w:rPr>
        <w:t>er</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La convention de participation solidaire des entités de la Zone de Soins Carolo (08) au fonctionnement du</w:t>
      </w:r>
      <w:r w:rsidR="001E68FF">
        <w:rPr>
          <w:rFonts w:asciiTheme="minorHAnsi" w:hAnsiTheme="minorHAnsi"/>
        </w:rPr>
        <w:t xml:space="preserve"> </w:t>
      </w:r>
      <w:r w:rsidRPr="001E68FF">
        <w:rPr>
          <w:rFonts w:asciiTheme="minorHAnsi" w:hAnsiTheme="minorHAnsi"/>
        </w:rPr>
        <w:t>service «</w:t>
      </w:r>
      <w:r w:rsidR="001E68FF">
        <w:rPr>
          <w:rFonts w:asciiTheme="minorHAnsi" w:hAnsiTheme="minorHAnsi"/>
        </w:rPr>
        <w:t xml:space="preserve"> </w:t>
      </w:r>
      <w:r w:rsidRPr="001E68FF">
        <w:rPr>
          <w:rFonts w:asciiTheme="minorHAnsi" w:hAnsiTheme="minorHAnsi"/>
        </w:rPr>
        <w:t>Allô santé</w:t>
      </w:r>
      <w:r w:rsidR="001E68FF">
        <w:rPr>
          <w:rFonts w:asciiTheme="minorHAnsi" w:hAnsiTheme="minorHAnsi"/>
        </w:rPr>
        <w:t xml:space="preserve"> </w:t>
      </w:r>
      <w:r w:rsidRPr="001E68FF">
        <w:rPr>
          <w:rFonts w:asciiTheme="minorHAnsi" w:hAnsiTheme="minorHAnsi"/>
        </w:rPr>
        <w:t>» de l'Asbl "Service de Coordination des Soins à Domicile de la Ville de Charleroi"</w:t>
      </w:r>
      <w:r w:rsidR="001E68FF">
        <w:rPr>
          <w:rFonts w:asciiTheme="minorHAnsi" w:hAnsiTheme="minorHAnsi"/>
        </w:rPr>
        <w:t xml:space="preserve"> </w:t>
      </w:r>
      <w:r w:rsidRPr="001E68FF">
        <w:rPr>
          <w:rFonts w:asciiTheme="minorHAnsi" w:hAnsiTheme="minorHAnsi"/>
        </w:rPr>
        <w:t>pour l'année 2025 est approuvée.</w:t>
      </w:r>
    </w:p>
    <w:p w14:paraId="2D83B786" w14:textId="654FF5A9" w:rsidR="00701D91" w:rsidRPr="001E68FF" w:rsidRDefault="00481158" w:rsidP="001E68FF">
      <w:pPr>
        <w:pStyle w:val="hUj2pod"/>
        <w:jc w:val="both"/>
        <w:rPr>
          <w:rFonts w:asciiTheme="minorHAnsi" w:hAnsiTheme="minorHAnsi"/>
        </w:rPr>
      </w:pPr>
      <w:r w:rsidRPr="001E68FF">
        <w:rPr>
          <w:rStyle w:val="hUj9pod"/>
          <w:rFonts w:asciiTheme="minorHAnsi" w:hAnsiTheme="minorHAnsi"/>
        </w:rPr>
        <w:t>Art.</w:t>
      </w:r>
      <w:r w:rsidR="001E68FF">
        <w:rPr>
          <w:rStyle w:val="hUj9pod"/>
          <w:rFonts w:asciiTheme="minorHAnsi" w:hAnsiTheme="minorHAnsi"/>
        </w:rPr>
        <w:t xml:space="preserve"> </w:t>
      </w:r>
      <w:r w:rsidRPr="001E68FF">
        <w:rPr>
          <w:rStyle w:val="hUj9pod"/>
          <w:rFonts w:asciiTheme="minorHAnsi" w:hAnsiTheme="minorHAnsi"/>
        </w:rPr>
        <w:t>2</w:t>
      </w:r>
      <w:r w:rsidRPr="001E68FF">
        <w:rPr>
          <w:rStyle w:val="hUj4pod"/>
          <w:rFonts w:asciiTheme="minorHAnsi" w:hAnsiTheme="minorHAnsi"/>
        </w:rPr>
        <w:t>.</w:t>
      </w:r>
      <w:r w:rsidRPr="001E68FF">
        <w:rPr>
          <w:rFonts w:asciiTheme="minorHAnsi" w:hAnsiTheme="minorHAnsi"/>
        </w:rPr>
        <w:t xml:space="preserve"> Monsieur le Bourgmestre et Madame</w:t>
      </w:r>
      <w:r w:rsidR="001E68FF">
        <w:rPr>
          <w:rFonts w:asciiTheme="minorHAnsi" w:hAnsiTheme="minorHAnsi"/>
        </w:rPr>
        <w:t xml:space="preserve"> </w:t>
      </w:r>
      <w:r w:rsidRPr="001E68FF">
        <w:rPr>
          <w:rFonts w:asciiTheme="minorHAnsi" w:hAnsiTheme="minorHAnsi"/>
        </w:rPr>
        <w:t>la</w:t>
      </w:r>
      <w:r w:rsidR="001E68FF">
        <w:rPr>
          <w:rFonts w:asciiTheme="minorHAnsi" w:hAnsiTheme="minorHAnsi"/>
        </w:rPr>
        <w:t xml:space="preserve"> </w:t>
      </w:r>
      <w:r w:rsidRPr="001E68FF">
        <w:rPr>
          <w:rFonts w:asciiTheme="minorHAnsi" w:hAnsiTheme="minorHAnsi"/>
        </w:rPr>
        <w:t>Directrice</w:t>
      </w:r>
      <w:r w:rsidR="001E68FF">
        <w:rPr>
          <w:rFonts w:asciiTheme="minorHAnsi" w:hAnsiTheme="minorHAnsi"/>
        </w:rPr>
        <w:t xml:space="preserve"> </w:t>
      </w:r>
      <w:r w:rsidRPr="001E68FF">
        <w:rPr>
          <w:rFonts w:asciiTheme="minorHAnsi" w:hAnsiTheme="minorHAnsi"/>
        </w:rPr>
        <w:t>générale f.f. se chargent de signer la convention en 2 exemplaires et d'en retourner un</w:t>
      </w:r>
      <w:r w:rsidR="001E68FF">
        <w:rPr>
          <w:rFonts w:asciiTheme="minorHAnsi" w:hAnsiTheme="minorHAnsi"/>
        </w:rPr>
        <w:t xml:space="preserve"> </w:t>
      </w:r>
      <w:r w:rsidRPr="001E68FF">
        <w:rPr>
          <w:rFonts w:asciiTheme="minorHAnsi" w:hAnsiTheme="minorHAnsi"/>
        </w:rPr>
        <w:t>au Service</w:t>
      </w:r>
      <w:r w:rsidR="001E68FF">
        <w:rPr>
          <w:rFonts w:asciiTheme="minorHAnsi" w:hAnsiTheme="minorHAnsi"/>
        </w:rPr>
        <w:t xml:space="preserve"> </w:t>
      </w:r>
      <w:r w:rsidRPr="001E68FF">
        <w:rPr>
          <w:rFonts w:asciiTheme="minorHAnsi" w:hAnsiTheme="minorHAnsi"/>
        </w:rPr>
        <w:t>de Coordination des Soins à Domicile de la Ville de Charleroi.</w:t>
      </w:r>
    </w:p>
    <w:p w14:paraId="7359BC8C" w14:textId="79E99602" w:rsidR="00701D91" w:rsidRPr="001E68FF" w:rsidRDefault="00481158" w:rsidP="005B2B6E">
      <w:pPr>
        <w:pStyle w:val="hUj2pod"/>
        <w:jc w:val="both"/>
        <w:rPr>
          <w:rFonts w:asciiTheme="minorHAnsi" w:hAnsiTheme="minorHAnsi"/>
        </w:rPr>
      </w:pPr>
      <w:r w:rsidRPr="001E68FF">
        <w:rPr>
          <w:rStyle w:val="hUj1pod"/>
          <w:rFonts w:asciiTheme="minorHAnsi" w:hAnsiTheme="minorHAnsi"/>
        </w:rPr>
        <w:t>Art. 3</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La déclaration de</w:t>
      </w:r>
      <w:r w:rsidR="001E68FF">
        <w:rPr>
          <w:rFonts w:asciiTheme="minorHAnsi" w:hAnsiTheme="minorHAnsi"/>
        </w:rPr>
        <w:t xml:space="preserve"> </w:t>
      </w:r>
      <w:r w:rsidRPr="001E68FF">
        <w:rPr>
          <w:rFonts w:asciiTheme="minorHAnsi" w:hAnsiTheme="minorHAnsi"/>
        </w:rPr>
        <w:t>créance de la commune de Lobbes</w:t>
      </w:r>
      <w:r w:rsidR="001E68FF">
        <w:rPr>
          <w:rFonts w:asciiTheme="minorHAnsi" w:hAnsiTheme="minorHAnsi"/>
        </w:rPr>
        <w:t xml:space="preserve"> </w:t>
      </w:r>
      <w:r w:rsidRPr="001E68FF">
        <w:rPr>
          <w:rFonts w:asciiTheme="minorHAnsi" w:hAnsiTheme="minorHAnsi"/>
        </w:rPr>
        <w:t>envers l'Asbl "Service</w:t>
      </w:r>
      <w:r w:rsidR="001E68FF">
        <w:rPr>
          <w:rFonts w:asciiTheme="minorHAnsi" w:hAnsiTheme="minorHAnsi"/>
        </w:rPr>
        <w:t xml:space="preserve"> </w:t>
      </w:r>
      <w:r w:rsidRPr="001E68FF">
        <w:rPr>
          <w:rFonts w:asciiTheme="minorHAnsi" w:hAnsiTheme="minorHAnsi"/>
        </w:rPr>
        <w:t>de Coordination des Soins à Domicile de la Ville de Charleroi"</w:t>
      </w:r>
      <w:r w:rsidR="001E68FF">
        <w:rPr>
          <w:rFonts w:asciiTheme="minorHAnsi" w:hAnsiTheme="minorHAnsi"/>
        </w:rPr>
        <w:t xml:space="preserve"> </w:t>
      </w:r>
      <w:r w:rsidRPr="001E68FF">
        <w:rPr>
          <w:rFonts w:asciiTheme="minorHAnsi" w:hAnsiTheme="minorHAnsi"/>
        </w:rPr>
        <w:t>pour l'année 2025, d'un montant de 2 979,50 euros, est approuvée. Cette dépense est financée par l'article 352/321-01.</w:t>
      </w:r>
      <w:r w:rsidR="001E68FF">
        <w:rPr>
          <w:rFonts w:asciiTheme="minorHAnsi" w:hAnsiTheme="minorHAnsi"/>
        </w:rPr>
        <w:t xml:space="preserve"> </w:t>
      </w:r>
    </w:p>
    <w:p w14:paraId="03C8C5A1" w14:textId="7CFF0EF6" w:rsidR="00701D91" w:rsidRPr="001E68FF" w:rsidRDefault="00481158" w:rsidP="005B2B6E">
      <w:pPr>
        <w:tabs>
          <w:tab w:val="left" w:pos="993"/>
        </w:tabs>
        <w:spacing w:after="159" w:line="259" w:lineRule="auto"/>
        <w:jc w:val="center"/>
        <w:rPr>
          <w:rFonts w:asciiTheme="minorHAnsi" w:hAnsiTheme="minorHAnsi"/>
        </w:rPr>
      </w:pPr>
      <w:r w:rsidRPr="001E68FF">
        <w:rPr>
          <w:rFonts w:asciiTheme="minorHAnsi" w:hAnsiTheme="minorHAnsi"/>
          <w:color w:val="000000"/>
          <w:sz w:val="22"/>
        </w:rPr>
        <w:t>--------------------------------</w:t>
      </w:r>
    </w:p>
    <w:p w14:paraId="48525ED2" w14:textId="0C79A97E" w:rsidR="00701D91" w:rsidRPr="001E68FF" w:rsidRDefault="00481158" w:rsidP="00130624">
      <w:pPr>
        <w:pStyle w:val="OBJET"/>
      </w:pPr>
      <w:r w:rsidRPr="001E68FF">
        <w:t>Objet</w:t>
      </w:r>
      <w:r w:rsidR="001E68FF">
        <w:t xml:space="preserve"> </w:t>
      </w:r>
      <w:r w:rsidRPr="001E68FF">
        <w:t>: Service Affaires générales — Coordination des Soins à Domicile de la Ville de Charleroi, ASBL — «Service Allô Santé » — Approbation de la convention 2026 — Approbation de la déclaration de créance pour l'année 2026 — Décision</w:t>
      </w:r>
    </w:p>
    <w:p w14:paraId="1B0C7402" w14:textId="77777777" w:rsidR="00701D91" w:rsidRPr="001E68FF" w:rsidRDefault="00701D91" w:rsidP="001E68FF">
      <w:pPr>
        <w:jc w:val="both"/>
        <w:rPr>
          <w:rFonts w:asciiTheme="minorHAnsi" w:hAnsiTheme="minorHAnsi"/>
        </w:rPr>
      </w:pPr>
    </w:p>
    <w:p w14:paraId="47CB42C6"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5BCD7BCC" w14:textId="77777777" w:rsidR="00701D91" w:rsidRPr="001E68FF" w:rsidRDefault="00701D91" w:rsidP="001E68FF">
      <w:pPr>
        <w:tabs>
          <w:tab w:val="left" w:pos="0"/>
        </w:tabs>
        <w:ind w:right="79" w:firstLine="851"/>
        <w:contextualSpacing/>
        <w:jc w:val="both"/>
        <w:rPr>
          <w:rFonts w:asciiTheme="minorHAnsi" w:hAnsiTheme="minorHAnsi"/>
        </w:rPr>
      </w:pPr>
    </w:p>
    <w:p w14:paraId="75132117"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 et notamment son article L1122-30 ;</w:t>
      </w:r>
    </w:p>
    <w:p w14:paraId="79E96357" w14:textId="7E6C792F" w:rsidR="00701D91" w:rsidRPr="001E68FF" w:rsidRDefault="00481158" w:rsidP="001E68FF">
      <w:pPr>
        <w:pStyle w:val="hUj2pod"/>
        <w:jc w:val="both"/>
        <w:rPr>
          <w:rFonts w:asciiTheme="minorHAnsi" w:hAnsiTheme="minorHAnsi"/>
        </w:rPr>
      </w:pPr>
      <w:r w:rsidRPr="001E68FF">
        <w:rPr>
          <w:rFonts w:asciiTheme="minorHAnsi" w:hAnsiTheme="minorHAnsi"/>
        </w:rPr>
        <w:t>Vu le courrier de l'ASBL «</w:t>
      </w:r>
      <w:r w:rsidR="001E68FF">
        <w:rPr>
          <w:rFonts w:asciiTheme="minorHAnsi" w:hAnsiTheme="minorHAnsi"/>
        </w:rPr>
        <w:t xml:space="preserve"> </w:t>
      </w:r>
      <w:r w:rsidRPr="001E68FF">
        <w:rPr>
          <w:rFonts w:asciiTheme="minorHAnsi" w:hAnsiTheme="minorHAnsi"/>
        </w:rPr>
        <w:t>Coordination des Soins et Services à Domicile de la Ville de Charleroi</w:t>
      </w:r>
      <w:r w:rsidR="001E68FF">
        <w:rPr>
          <w:rFonts w:asciiTheme="minorHAnsi" w:hAnsiTheme="minorHAnsi"/>
        </w:rPr>
        <w:t xml:space="preserve"> </w:t>
      </w:r>
      <w:r w:rsidRPr="001E68FF">
        <w:rPr>
          <w:rFonts w:asciiTheme="minorHAnsi" w:hAnsiTheme="minorHAnsi"/>
        </w:rPr>
        <w:t>», daté du 25 février</w:t>
      </w:r>
      <w:r w:rsidR="001E68FF">
        <w:rPr>
          <w:rFonts w:asciiTheme="minorHAnsi" w:hAnsiTheme="minorHAnsi"/>
        </w:rPr>
        <w:t xml:space="preserve"> </w:t>
      </w:r>
      <w:r w:rsidRPr="001E68FF">
        <w:rPr>
          <w:rFonts w:asciiTheme="minorHAnsi" w:hAnsiTheme="minorHAnsi"/>
        </w:rPr>
        <w:t>2026 et annexé à la présente,</w:t>
      </w:r>
      <w:r w:rsidR="001E68FF">
        <w:rPr>
          <w:rFonts w:asciiTheme="minorHAnsi" w:hAnsiTheme="minorHAnsi"/>
        </w:rPr>
        <w:t xml:space="preserve"> </w:t>
      </w:r>
      <w:r w:rsidRPr="001E68FF">
        <w:rPr>
          <w:rFonts w:asciiTheme="minorHAnsi" w:hAnsiTheme="minorHAnsi"/>
        </w:rPr>
        <w:t>sollicitant l’intervention de notre commune dans le financement du service de garde multidisciplinaire «</w:t>
      </w:r>
      <w:r w:rsidR="001E68FF">
        <w:rPr>
          <w:rFonts w:asciiTheme="minorHAnsi" w:hAnsiTheme="minorHAnsi"/>
        </w:rPr>
        <w:t xml:space="preserve"> </w:t>
      </w:r>
      <w:r w:rsidRPr="001E68FF">
        <w:rPr>
          <w:rFonts w:asciiTheme="minorHAnsi" w:hAnsiTheme="minorHAnsi"/>
        </w:rPr>
        <w:t>Allô</w:t>
      </w:r>
      <w:r w:rsidR="001E68FF">
        <w:rPr>
          <w:rFonts w:asciiTheme="minorHAnsi" w:hAnsiTheme="minorHAnsi"/>
        </w:rPr>
        <w:t xml:space="preserve"> </w:t>
      </w:r>
      <w:r w:rsidRPr="001E68FF">
        <w:rPr>
          <w:rFonts w:asciiTheme="minorHAnsi" w:hAnsiTheme="minorHAnsi"/>
        </w:rPr>
        <w:t>Santé</w:t>
      </w:r>
      <w:r w:rsidR="001E68FF">
        <w:rPr>
          <w:rFonts w:asciiTheme="minorHAnsi" w:hAnsiTheme="minorHAnsi"/>
        </w:rPr>
        <w:t xml:space="preserve"> </w:t>
      </w:r>
      <w:r w:rsidRPr="001E68FF">
        <w:rPr>
          <w:rFonts w:asciiTheme="minorHAnsi" w:hAnsiTheme="minorHAnsi"/>
        </w:rPr>
        <w:t>» et</w:t>
      </w:r>
      <w:r w:rsidR="001E68FF">
        <w:rPr>
          <w:rFonts w:asciiTheme="minorHAnsi" w:hAnsiTheme="minorHAnsi"/>
        </w:rPr>
        <w:t xml:space="preserve"> </w:t>
      </w:r>
      <w:r w:rsidRPr="001E68FF">
        <w:rPr>
          <w:rFonts w:asciiTheme="minorHAnsi" w:hAnsiTheme="minorHAnsi"/>
        </w:rPr>
        <w:t>présentant la</w:t>
      </w:r>
      <w:r w:rsidR="001E68FF">
        <w:rPr>
          <w:rFonts w:asciiTheme="minorHAnsi" w:hAnsiTheme="minorHAnsi"/>
        </w:rPr>
        <w:t xml:space="preserve"> </w:t>
      </w:r>
      <w:r w:rsidRPr="001E68FF">
        <w:rPr>
          <w:rFonts w:asciiTheme="minorHAnsi" w:hAnsiTheme="minorHAnsi"/>
        </w:rPr>
        <w:t>convention à adopter ainsi que la déclaration de créance à accepter</w:t>
      </w:r>
      <w:r w:rsidR="001E68FF">
        <w:rPr>
          <w:rFonts w:asciiTheme="minorHAnsi" w:hAnsiTheme="minorHAnsi"/>
        </w:rPr>
        <w:t xml:space="preserve"> </w:t>
      </w:r>
      <w:r w:rsidRPr="001E68FF">
        <w:rPr>
          <w:rFonts w:asciiTheme="minorHAnsi" w:hAnsiTheme="minorHAnsi"/>
        </w:rPr>
        <w:t>;</w:t>
      </w:r>
    </w:p>
    <w:p w14:paraId="099507B4" w14:textId="613DBC09" w:rsidR="00701D91" w:rsidRPr="001E68FF" w:rsidRDefault="00481158" w:rsidP="001E68FF">
      <w:pPr>
        <w:pStyle w:val="hUj2pod"/>
        <w:jc w:val="both"/>
        <w:rPr>
          <w:rFonts w:asciiTheme="minorHAnsi" w:hAnsiTheme="minorHAnsi"/>
        </w:rPr>
      </w:pPr>
      <w:r w:rsidRPr="001E68FF">
        <w:rPr>
          <w:rFonts w:asciiTheme="minorHAnsi" w:hAnsiTheme="minorHAnsi"/>
        </w:rPr>
        <w:t>Attendu que la participation financière pour la commune de Lobbes est fixée à</w:t>
      </w:r>
      <w:r w:rsidR="001E68FF">
        <w:rPr>
          <w:rFonts w:asciiTheme="minorHAnsi" w:hAnsiTheme="minorHAnsi"/>
        </w:rPr>
        <w:t xml:space="preserve"> </w:t>
      </w:r>
      <w:r w:rsidRPr="001E68FF">
        <w:rPr>
          <w:rFonts w:asciiTheme="minorHAnsi" w:hAnsiTheme="minorHAnsi"/>
        </w:rPr>
        <w:t>0,50 euros par habitant sur base de la population arrêtée au 31 décembre de l’année précédant l’engagement de la participation solidaire</w:t>
      </w:r>
      <w:r w:rsidR="001E68FF">
        <w:rPr>
          <w:rFonts w:asciiTheme="minorHAnsi" w:hAnsiTheme="minorHAnsi"/>
        </w:rPr>
        <w:t xml:space="preserve"> </w:t>
      </w:r>
      <w:r w:rsidRPr="001E68FF">
        <w:rPr>
          <w:rFonts w:asciiTheme="minorHAnsi" w:hAnsiTheme="minorHAnsi"/>
        </w:rPr>
        <w:t>;</w:t>
      </w:r>
    </w:p>
    <w:p w14:paraId="35554B0D" w14:textId="3E196776" w:rsidR="00701D91" w:rsidRPr="001E68FF" w:rsidRDefault="00481158" w:rsidP="001E68FF">
      <w:pPr>
        <w:pStyle w:val="hUj2pod"/>
        <w:jc w:val="both"/>
        <w:rPr>
          <w:rFonts w:asciiTheme="minorHAnsi" w:hAnsiTheme="minorHAnsi"/>
        </w:rPr>
      </w:pPr>
      <w:r w:rsidRPr="001E68FF">
        <w:rPr>
          <w:rFonts w:asciiTheme="minorHAnsi" w:hAnsiTheme="minorHAnsi"/>
        </w:rPr>
        <w:t>Considérant que depuis 1999, le Service "Allô Santé" (071 33 33 33) assure</w:t>
      </w:r>
      <w:r w:rsidR="001E68FF">
        <w:rPr>
          <w:rFonts w:asciiTheme="minorHAnsi" w:hAnsiTheme="minorHAnsi"/>
        </w:rPr>
        <w:t xml:space="preserve"> </w:t>
      </w:r>
      <w:r w:rsidRPr="001E68FF">
        <w:rPr>
          <w:rFonts w:asciiTheme="minorHAnsi" w:hAnsiTheme="minorHAnsi"/>
        </w:rPr>
        <w:t>la coordination et le fonctionnement de la garde médico-sociale pour la région de Charleroi (zone SISD)</w:t>
      </w:r>
      <w:r w:rsidR="001E68FF">
        <w:rPr>
          <w:rFonts w:asciiTheme="minorHAnsi" w:hAnsiTheme="minorHAnsi"/>
        </w:rPr>
        <w:t xml:space="preserve"> </w:t>
      </w:r>
      <w:r w:rsidRPr="001E68FF">
        <w:rPr>
          <w:rFonts w:asciiTheme="minorHAnsi" w:hAnsiTheme="minorHAnsi"/>
        </w:rPr>
        <w:t>;</w:t>
      </w:r>
    </w:p>
    <w:p w14:paraId="242CF037" w14:textId="61BB291F" w:rsidR="00701D91" w:rsidRPr="001E68FF" w:rsidRDefault="00481158" w:rsidP="001E68FF">
      <w:pPr>
        <w:pStyle w:val="hUj2pod"/>
        <w:jc w:val="both"/>
        <w:rPr>
          <w:rFonts w:asciiTheme="minorHAnsi" w:hAnsiTheme="minorHAnsi"/>
        </w:rPr>
      </w:pPr>
      <w:r w:rsidRPr="001E68FF">
        <w:rPr>
          <w:rFonts w:asciiTheme="minorHAnsi" w:hAnsiTheme="minorHAnsi"/>
        </w:rPr>
        <w:t>Considérant que grâce à son expertise et sa proximité avec tous les acteurs de soins, "Allô Santé" garantit une prise en charge rapide, compète et efficace des besoins de soins de centaines de milliers d'habitants de la région durant les</w:t>
      </w:r>
      <w:r w:rsidR="001E68FF">
        <w:rPr>
          <w:rFonts w:asciiTheme="minorHAnsi" w:hAnsiTheme="minorHAnsi"/>
        </w:rPr>
        <w:t xml:space="preserve"> </w:t>
      </w:r>
      <w:r w:rsidRPr="001E68FF">
        <w:rPr>
          <w:rFonts w:asciiTheme="minorHAnsi" w:hAnsiTheme="minorHAnsi"/>
        </w:rPr>
        <w:t>nuits et les week-ends (statistiques 2025 annexées)</w:t>
      </w:r>
      <w:r w:rsidR="001E68FF">
        <w:rPr>
          <w:rFonts w:asciiTheme="minorHAnsi" w:hAnsiTheme="minorHAnsi"/>
        </w:rPr>
        <w:t xml:space="preserve"> </w:t>
      </w:r>
      <w:r w:rsidRPr="001E68FF">
        <w:rPr>
          <w:rFonts w:asciiTheme="minorHAnsi" w:hAnsiTheme="minorHAnsi"/>
        </w:rPr>
        <w:t>;</w:t>
      </w:r>
    </w:p>
    <w:p w14:paraId="6B083430"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qu'à tous moments, les habitants de la région de Charleroi, dont l'entité de Lobbes, peuvent faire appel au Service "Allô Santé" pour une assistance médicale ou obtenir des informations telles que les coordonnées des infirmiers, kinés, dentistes, ophtalmologues, pharmaciens de garde, etc. ;</w:t>
      </w:r>
    </w:p>
    <w:p w14:paraId="34C6F6D8"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ce système de garde multidisciplinaire satisfait tant la population et que les praticiens en garantissant une haute qualité de soins pour les uns et une sécurité accrue pour les autres ;</w:t>
      </w:r>
    </w:p>
    <w:p w14:paraId="4FF89B67"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la convention jointe à la présente pour y rester annexée ;</w:t>
      </w:r>
    </w:p>
    <w:p w14:paraId="0F6E9D95" w14:textId="09334E7C" w:rsidR="00701D91" w:rsidRPr="001E68FF" w:rsidRDefault="00481158" w:rsidP="001E68FF">
      <w:pPr>
        <w:pStyle w:val="hUj2pod"/>
        <w:jc w:val="both"/>
        <w:rPr>
          <w:rFonts w:asciiTheme="minorHAnsi" w:hAnsiTheme="minorHAnsi"/>
        </w:rPr>
      </w:pPr>
      <w:r w:rsidRPr="001E68FF">
        <w:rPr>
          <w:rFonts w:asciiTheme="minorHAnsi" w:hAnsiTheme="minorHAnsi"/>
        </w:rPr>
        <w:t>Considérant que la convention concerne l'année 2026</w:t>
      </w:r>
      <w:r w:rsidR="001E68FF">
        <w:rPr>
          <w:rFonts w:asciiTheme="minorHAnsi" w:hAnsiTheme="minorHAnsi"/>
        </w:rPr>
        <w:t xml:space="preserve"> </w:t>
      </w:r>
      <w:r w:rsidRPr="001E68FF">
        <w:rPr>
          <w:rFonts w:asciiTheme="minorHAnsi" w:hAnsiTheme="minorHAnsi"/>
        </w:rPr>
        <w:t>;</w:t>
      </w:r>
    </w:p>
    <w:p w14:paraId="21A00478" w14:textId="324DD98A" w:rsidR="00701D91" w:rsidRPr="001E68FF" w:rsidRDefault="00481158" w:rsidP="001E68FF">
      <w:pPr>
        <w:pStyle w:val="hUj2pod"/>
        <w:jc w:val="both"/>
        <w:rPr>
          <w:rFonts w:asciiTheme="minorHAnsi" w:hAnsiTheme="minorHAnsi"/>
        </w:rPr>
      </w:pPr>
      <w:r w:rsidRPr="001E68FF">
        <w:rPr>
          <w:rFonts w:asciiTheme="minorHAnsi" w:hAnsiTheme="minorHAnsi"/>
        </w:rPr>
        <w:lastRenderedPageBreak/>
        <w:t>Considérant que la participation financière de 0,50 euros par habitant est prévue au budget de l'exercice 2026,</w:t>
      </w:r>
      <w:r w:rsidR="001E68FF">
        <w:rPr>
          <w:rFonts w:asciiTheme="minorHAnsi" w:hAnsiTheme="minorHAnsi"/>
        </w:rPr>
        <w:t xml:space="preserve"> </w:t>
      </w:r>
      <w:r w:rsidRPr="001E68FF">
        <w:rPr>
          <w:rFonts w:asciiTheme="minorHAnsi" w:hAnsiTheme="minorHAnsi"/>
        </w:rPr>
        <w:t>à l'article</w:t>
      </w:r>
      <w:r w:rsidR="001E68FF">
        <w:rPr>
          <w:rFonts w:asciiTheme="minorHAnsi" w:hAnsiTheme="minorHAnsi"/>
        </w:rPr>
        <w:t xml:space="preserve"> </w:t>
      </w:r>
      <w:r w:rsidRPr="001E68FF">
        <w:rPr>
          <w:rFonts w:asciiTheme="minorHAnsi" w:hAnsiTheme="minorHAnsi"/>
        </w:rPr>
        <w:t>352/321-01, que le crédit est de 3000,00 euros</w:t>
      </w:r>
      <w:r w:rsidR="001E68FF">
        <w:rPr>
          <w:rFonts w:asciiTheme="minorHAnsi" w:hAnsiTheme="minorHAnsi"/>
        </w:rPr>
        <w:t xml:space="preserve"> </w:t>
      </w:r>
      <w:r w:rsidRPr="001E68FF">
        <w:rPr>
          <w:rFonts w:asciiTheme="minorHAnsi" w:hAnsiTheme="minorHAnsi"/>
        </w:rPr>
        <w:t>;</w:t>
      </w:r>
    </w:p>
    <w:p w14:paraId="12D830EF" w14:textId="4E1AE103" w:rsidR="00701D91" w:rsidRPr="001E68FF" w:rsidRDefault="00481158" w:rsidP="001E68FF">
      <w:pPr>
        <w:pStyle w:val="hUj2pod"/>
        <w:jc w:val="both"/>
        <w:rPr>
          <w:rFonts w:asciiTheme="minorHAnsi" w:hAnsiTheme="minorHAnsi"/>
        </w:rPr>
      </w:pPr>
      <w:r w:rsidRPr="001E68FF">
        <w:rPr>
          <w:rFonts w:asciiTheme="minorHAnsi" w:hAnsiTheme="minorHAnsi"/>
        </w:rPr>
        <w:t>Considérant que la créance s'élève à</w:t>
      </w:r>
      <w:r w:rsidR="001E68FF">
        <w:rPr>
          <w:rFonts w:asciiTheme="minorHAnsi" w:hAnsiTheme="minorHAnsi"/>
        </w:rPr>
        <w:t xml:space="preserve"> </w:t>
      </w:r>
      <w:r w:rsidRPr="001E68FF">
        <w:rPr>
          <w:rFonts w:asciiTheme="minorHAnsi" w:hAnsiTheme="minorHAnsi"/>
        </w:rPr>
        <w:t>2 974,50€ pour l'année 2026 ;</w:t>
      </w:r>
    </w:p>
    <w:p w14:paraId="68BCE5C7" w14:textId="77777777" w:rsidR="00701D91" w:rsidRPr="001E68FF" w:rsidRDefault="00481158" w:rsidP="001E68FF">
      <w:pPr>
        <w:ind w:firstLine="850"/>
        <w:jc w:val="both"/>
        <w:rPr>
          <w:rFonts w:asciiTheme="minorHAnsi" w:hAnsiTheme="minorHAnsi"/>
        </w:rPr>
      </w:pPr>
      <w:r w:rsidRPr="001E68FF">
        <w:rPr>
          <w:rFonts w:asciiTheme="minorHAnsi" w:hAnsiTheme="minorHAnsi"/>
        </w:rPr>
        <w:t xml:space="preserve">Considérant la transmission du dossier au directeur financier pour avis préalable en date du </w:t>
      </w:r>
      <w:bookmarkStart w:id="2" w:name="__DdeLink__1237_17817934421112"/>
      <w:r w:rsidRPr="001E68FF">
        <w:rPr>
          <w:rStyle w:val="StrongEmphasis"/>
          <w:rFonts w:asciiTheme="minorHAnsi" w:hAnsiTheme="minorHAnsi"/>
          <w:b w:val="0"/>
          <w:bCs w:val="0"/>
        </w:rPr>
        <w:t>19/03/2026</w:t>
      </w:r>
      <w:bookmarkEnd w:id="2"/>
      <w:r w:rsidRPr="001E68FF">
        <w:rPr>
          <w:rFonts w:asciiTheme="minorHAnsi" w:hAnsiTheme="minorHAnsi"/>
        </w:rPr>
        <w:t>,</w:t>
      </w:r>
    </w:p>
    <w:p w14:paraId="5E60D1A8" w14:textId="77777777" w:rsidR="00701D91" w:rsidRPr="001E68FF" w:rsidRDefault="00481158" w:rsidP="001E68FF">
      <w:pPr>
        <w:ind w:firstLine="850"/>
        <w:jc w:val="both"/>
        <w:rPr>
          <w:rFonts w:asciiTheme="minorHAnsi" w:hAnsiTheme="minorHAnsi"/>
        </w:rPr>
      </w:pPr>
      <w:r w:rsidRPr="001E68FF">
        <w:rPr>
          <w:rFonts w:asciiTheme="minorHAnsi" w:hAnsiTheme="minorHAnsi"/>
        </w:rPr>
        <w:t>Considérant l'avis non rendu par le directeur financier,</w:t>
      </w:r>
    </w:p>
    <w:p w14:paraId="4357FE5C" w14:textId="77777777" w:rsidR="00701D91" w:rsidRPr="001E68FF" w:rsidRDefault="00701D91" w:rsidP="001E68FF">
      <w:pPr>
        <w:ind w:firstLine="850"/>
        <w:jc w:val="both"/>
        <w:rPr>
          <w:rFonts w:asciiTheme="minorHAnsi" w:hAnsiTheme="minorHAnsi"/>
        </w:rPr>
      </w:pPr>
    </w:p>
    <w:p w14:paraId="21C5F195" w14:textId="4ED278AF" w:rsidR="00701D91" w:rsidRPr="001E68FF" w:rsidRDefault="00481158" w:rsidP="001E68FF">
      <w:pPr>
        <w:pStyle w:val="hUj2pod"/>
        <w:jc w:val="both"/>
        <w:rPr>
          <w:rFonts w:asciiTheme="minorHAnsi" w:hAnsiTheme="minorHAnsi"/>
        </w:rPr>
      </w:pPr>
      <w:r w:rsidRPr="001E68FF">
        <w:rPr>
          <w:rStyle w:val="hUj4pod"/>
          <w:rFonts w:asciiTheme="minorHAnsi" w:hAnsiTheme="minorHAnsi"/>
        </w:rPr>
        <w:t>DÉCIDE</w:t>
      </w:r>
      <w:r w:rsidR="00F0373B">
        <w:rPr>
          <w:rStyle w:val="hUj4pod"/>
          <w:rFonts w:asciiTheme="minorHAnsi" w:hAnsiTheme="minorHAnsi"/>
        </w:rPr>
        <w:t>,</w:t>
      </w:r>
      <w:r w:rsidR="00F0373B" w:rsidRPr="00F0373B">
        <w:rPr>
          <w:rFonts w:asciiTheme="minorHAnsi" w:hAnsiTheme="minorHAnsi"/>
          <w:b/>
          <w:bCs/>
        </w:rPr>
        <w:t> par 12 voix pour et 2 abstentions (M. Luc Mohymont et Mme Sandrine Duvivier):</w:t>
      </w:r>
    </w:p>
    <w:p w14:paraId="41D192A8" w14:textId="70A1D6DB"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1FF41358" w14:textId="772230EB"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Article 1</w:t>
      </w:r>
      <w:r w:rsidRPr="00053AA7">
        <w:rPr>
          <w:rStyle w:val="hUj4pod"/>
          <w:rFonts w:asciiTheme="minorHAnsi" w:hAnsiTheme="minorHAnsi"/>
          <w:vertAlign w:val="superscript"/>
        </w:rPr>
        <w:t>er</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La convention de participation solidaire des entités de la Zone de Soins Carolo (08) au fonctionnement du</w:t>
      </w:r>
      <w:r w:rsidR="001E68FF">
        <w:rPr>
          <w:rFonts w:asciiTheme="minorHAnsi" w:hAnsiTheme="minorHAnsi"/>
        </w:rPr>
        <w:t xml:space="preserve"> </w:t>
      </w:r>
      <w:r w:rsidRPr="001E68FF">
        <w:rPr>
          <w:rFonts w:asciiTheme="minorHAnsi" w:hAnsiTheme="minorHAnsi"/>
        </w:rPr>
        <w:t>service «</w:t>
      </w:r>
      <w:r w:rsidR="001E68FF">
        <w:rPr>
          <w:rFonts w:asciiTheme="minorHAnsi" w:hAnsiTheme="minorHAnsi"/>
        </w:rPr>
        <w:t xml:space="preserve"> </w:t>
      </w:r>
      <w:r w:rsidRPr="001E68FF">
        <w:rPr>
          <w:rFonts w:asciiTheme="minorHAnsi" w:hAnsiTheme="minorHAnsi"/>
        </w:rPr>
        <w:t>Allô santé</w:t>
      </w:r>
      <w:r w:rsidR="001E68FF">
        <w:rPr>
          <w:rFonts w:asciiTheme="minorHAnsi" w:hAnsiTheme="minorHAnsi"/>
        </w:rPr>
        <w:t xml:space="preserve"> </w:t>
      </w:r>
      <w:r w:rsidRPr="001E68FF">
        <w:rPr>
          <w:rFonts w:asciiTheme="minorHAnsi" w:hAnsiTheme="minorHAnsi"/>
        </w:rPr>
        <w:t>» de l'Asbl "Service de Coordination des Soins à Domicile de la Ville de Charleroi"</w:t>
      </w:r>
      <w:r w:rsidR="001E68FF">
        <w:rPr>
          <w:rFonts w:asciiTheme="minorHAnsi" w:hAnsiTheme="minorHAnsi"/>
        </w:rPr>
        <w:t xml:space="preserve"> </w:t>
      </w:r>
      <w:r w:rsidRPr="001E68FF">
        <w:rPr>
          <w:rFonts w:asciiTheme="minorHAnsi" w:hAnsiTheme="minorHAnsi"/>
        </w:rPr>
        <w:t>pour l'année 2026 est approuvée.</w:t>
      </w:r>
    </w:p>
    <w:p w14:paraId="7196E86A" w14:textId="54D48720" w:rsidR="00701D91" w:rsidRPr="001E68FF" w:rsidRDefault="00481158" w:rsidP="001E68FF">
      <w:pPr>
        <w:pStyle w:val="hUj2pod"/>
        <w:jc w:val="both"/>
        <w:rPr>
          <w:rFonts w:asciiTheme="minorHAnsi" w:hAnsiTheme="minorHAnsi"/>
        </w:rPr>
      </w:pPr>
      <w:r w:rsidRPr="001E68FF">
        <w:rPr>
          <w:rStyle w:val="hUj9pod"/>
          <w:rFonts w:asciiTheme="minorHAnsi" w:hAnsiTheme="minorHAnsi"/>
        </w:rPr>
        <w:t>Art.</w:t>
      </w:r>
      <w:r w:rsidR="001E68FF">
        <w:rPr>
          <w:rStyle w:val="hUj9pod"/>
          <w:rFonts w:asciiTheme="minorHAnsi" w:hAnsiTheme="minorHAnsi"/>
        </w:rPr>
        <w:t xml:space="preserve"> </w:t>
      </w:r>
      <w:r w:rsidRPr="001E68FF">
        <w:rPr>
          <w:rStyle w:val="hUj9pod"/>
          <w:rFonts w:asciiTheme="minorHAnsi" w:hAnsiTheme="minorHAnsi"/>
        </w:rPr>
        <w:t>2</w:t>
      </w:r>
      <w:r w:rsidRPr="001E68FF">
        <w:rPr>
          <w:rStyle w:val="hUj4pod"/>
          <w:rFonts w:asciiTheme="minorHAnsi" w:hAnsiTheme="minorHAnsi"/>
        </w:rPr>
        <w:t>.</w:t>
      </w:r>
      <w:r w:rsidRPr="001E68FF">
        <w:rPr>
          <w:rFonts w:asciiTheme="minorHAnsi" w:hAnsiTheme="minorHAnsi"/>
        </w:rPr>
        <w:t xml:space="preserve"> Monsieur le Bourgmestre et Madame</w:t>
      </w:r>
      <w:r w:rsidR="001E68FF">
        <w:rPr>
          <w:rFonts w:asciiTheme="minorHAnsi" w:hAnsiTheme="minorHAnsi"/>
        </w:rPr>
        <w:t xml:space="preserve"> </w:t>
      </w:r>
      <w:r w:rsidRPr="001E68FF">
        <w:rPr>
          <w:rFonts w:asciiTheme="minorHAnsi" w:hAnsiTheme="minorHAnsi"/>
        </w:rPr>
        <w:t>la</w:t>
      </w:r>
      <w:r w:rsidR="001E68FF">
        <w:rPr>
          <w:rFonts w:asciiTheme="minorHAnsi" w:hAnsiTheme="minorHAnsi"/>
        </w:rPr>
        <w:t xml:space="preserve"> </w:t>
      </w:r>
      <w:r w:rsidRPr="001E68FF">
        <w:rPr>
          <w:rFonts w:asciiTheme="minorHAnsi" w:hAnsiTheme="minorHAnsi"/>
        </w:rPr>
        <w:t>Directrice</w:t>
      </w:r>
      <w:r w:rsidR="001E68FF">
        <w:rPr>
          <w:rFonts w:asciiTheme="minorHAnsi" w:hAnsiTheme="minorHAnsi"/>
        </w:rPr>
        <w:t xml:space="preserve"> </w:t>
      </w:r>
      <w:r w:rsidRPr="001E68FF">
        <w:rPr>
          <w:rFonts w:asciiTheme="minorHAnsi" w:hAnsiTheme="minorHAnsi"/>
        </w:rPr>
        <w:t>générale f.f. se chargent de signer la convention en 2 exemplaires et d'en retourner un</w:t>
      </w:r>
      <w:r w:rsidR="001E68FF">
        <w:rPr>
          <w:rFonts w:asciiTheme="minorHAnsi" w:hAnsiTheme="minorHAnsi"/>
        </w:rPr>
        <w:t xml:space="preserve"> </w:t>
      </w:r>
      <w:r w:rsidRPr="001E68FF">
        <w:rPr>
          <w:rFonts w:asciiTheme="minorHAnsi" w:hAnsiTheme="minorHAnsi"/>
        </w:rPr>
        <w:t>au Service</w:t>
      </w:r>
      <w:r w:rsidR="001E68FF">
        <w:rPr>
          <w:rFonts w:asciiTheme="minorHAnsi" w:hAnsiTheme="minorHAnsi"/>
        </w:rPr>
        <w:t xml:space="preserve"> </w:t>
      </w:r>
      <w:r w:rsidRPr="001E68FF">
        <w:rPr>
          <w:rFonts w:asciiTheme="minorHAnsi" w:hAnsiTheme="minorHAnsi"/>
        </w:rPr>
        <w:t>de Coordination des Soins à Domicile de la Ville de Charleroi.</w:t>
      </w:r>
    </w:p>
    <w:p w14:paraId="378150AD" w14:textId="480000E6" w:rsidR="00701D91" w:rsidRPr="001E68FF" w:rsidRDefault="00481158" w:rsidP="005B2B6E">
      <w:pPr>
        <w:pStyle w:val="hUj2pod"/>
        <w:jc w:val="both"/>
        <w:rPr>
          <w:rFonts w:asciiTheme="minorHAnsi" w:hAnsiTheme="minorHAnsi"/>
        </w:rPr>
      </w:pPr>
      <w:r w:rsidRPr="001E68FF">
        <w:rPr>
          <w:rStyle w:val="hUj1pod"/>
          <w:rFonts w:asciiTheme="minorHAnsi" w:hAnsiTheme="minorHAnsi"/>
        </w:rPr>
        <w:t>Art. 3</w:t>
      </w:r>
      <w:r w:rsidRPr="001E68FF">
        <w:rPr>
          <w:rStyle w:val="hUj4pod"/>
          <w:rFonts w:asciiTheme="minorHAnsi" w:hAnsiTheme="minorHAnsi"/>
        </w:rPr>
        <w:t>.</w:t>
      </w:r>
      <w:r w:rsidR="001E68FF">
        <w:rPr>
          <w:rFonts w:asciiTheme="minorHAnsi" w:hAnsiTheme="minorHAnsi"/>
        </w:rPr>
        <w:t xml:space="preserve"> </w:t>
      </w:r>
      <w:r w:rsidRPr="001E68FF">
        <w:rPr>
          <w:rFonts w:asciiTheme="minorHAnsi" w:hAnsiTheme="minorHAnsi"/>
        </w:rPr>
        <w:t>La déclaration de</w:t>
      </w:r>
      <w:r w:rsidR="001E68FF">
        <w:rPr>
          <w:rFonts w:asciiTheme="minorHAnsi" w:hAnsiTheme="minorHAnsi"/>
        </w:rPr>
        <w:t xml:space="preserve"> </w:t>
      </w:r>
      <w:r w:rsidRPr="001E68FF">
        <w:rPr>
          <w:rFonts w:asciiTheme="minorHAnsi" w:hAnsiTheme="minorHAnsi"/>
        </w:rPr>
        <w:t>créance de la commune de Lobbes</w:t>
      </w:r>
      <w:r w:rsidR="001E68FF">
        <w:rPr>
          <w:rFonts w:asciiTheme="minorHAnsi" w:hAnsiTheme="minorHAnsi"/>
        </w:rPr>
        <w:t xml:space="preserve"> </w:t>
      </w:r>
      <w:r w:rsidRPr="001E68FF">
        <w:rPr>
          <w:rFonts w:asciiTheme="minorHAnsi" w:hAnsiTheme="minorHAnsi"/>
        </w:rPr>
        <w:t>envers l'Asbl "Service</w:t>
      </w:r>
      <w:r w:rsidR="001E68FF">
        <w:rPr>
          <w:rFonts w:asciiTheme="minorHAnsi" w:hAnsiTheme="minorHAnsi"/>
        </w:rPr>
        <w:t xml:space="preserve"> </w:t>
      </w:r>
      <w:r w:rsidRPr="001E68FF">
        <w:rPr>
          <w:rFonts w:asciiTheme="minorHAnsi" w:hAnsiTheme="minorHAnsi"/>
        </w:rPr>
        <w:t>de Coordination des Soins à Domicile de la Ville de Charleroi"</w:t>
      </w:r>
      <w:r w:rsidR="001E68FF">
        <w:rPr>
          <w:rFonts w:asciiTheme="minorHAnsi" w:hAnsiTheme="minorHAnsi"/>
        </w:rPr>
        <w:t xml:space="preserve"> </w:t>
      </w:r>
      <w:r w:rsidRPr="001E68FF">
        <w:rPr>
          <w:rFonts w:asciiTheme="minorHAnsi" w:hAnsiTheme="minorHAnsi"/>
        </w:rPr>
        <w:t>pour l'année 2026, d'un montant de 2 974,50 euros, est approuvée. Cette dépense est financée par l'article 352/321-01.</w:t>
      </w:r>
      <w:r w:rsidR="001E68FF">
        <w:rPr>
          <w:rFonts w:asciiTheme="minorHAnsi" w:hAnsiTheme="minorHAnsi"/>
        </w:rPr>
        <w:t xml:space="preserve"> </w:t>
      </w:r>
    </w:p>
    <w:p w14:paraId="077E2DD6" w14:textId="09975E43" w:rsidR="00701D91" w:rsidRDefault="00481158" w:rsidP="005B2B6E">
      <w:pPr>
        <w:pStyle w:val="LIGNE"/>
      </w:pPr>
      <w:r w:rsidRPr="001E68FF">
        <w:t>--------------------------------</w:t>
      </w:r>
    </w:p>
    <w:p w14:paraId="50CD21EF" w14:textId="3813DBAF" w:rsidR="004E0AAD" w:rsidRPr="001E68FF" w:rsidRDefault="004E0AAD" w:rsidP="004E0AAD">
      <w:pPr>
        <w:pStyle w:val="LIGNE"/>
        <w:jc w:val="both"/>
      </w:pPr>
      <w:r>
        <w:t>La modification du point 11 séance tenante est soumise aux votes et acceptée à l’unanimité des membres présents.</w:t>
      </w:r>
    </w:p>
    <w:p w14:paraId="0EB10E09" w14:textId="31BAF43E" w:rsidR="00701D91" w:rsidRPr="001E68FF" w:rsidRDefault="00481158" w:rsidP="00130624">
      <w:pPr>
        <w:pStyle w:val="OBJET"/>
      </w:pPr>
      <w:r w:rsidRPr="001E68FF">
        <w:t>Objet</w:t>
      </w:r>
      <w:r w:rsidR="001E68FF">
        <w:t xml:space="preserve"> </w:t>
      </w:r>
      <w:r w:rsidRPr="001E68FF">
        <w:t>: Service Affaires générales — Motion relative à la sauvegarde du dernier caisson hyperbare de Wallonie à l'Hôpital André Vésale — Décision</w:t>
      </w:r>
    </w:p>
    <w:p w14:paraId="397437F3" w14:textId="77777777" w:rsidR="00701D91" w:rsidRPr="001E68FF" w:rsidRDefault="00701D91" w:rsidP="001E68FF">
      <w:pPr>
        <w:jc w:val="both"/>
        <w:rPr>
          <w:rFonts w:asciiTheme="minorHAnsi" w:hAnsiTheme="minorHAnsi"/>
        </w:rPr>
      </w:pPr>
    </w:p>
    <w:p w14:paraId="3A934676"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3F02E6E6" w14:textId="77777777" w:rsidR="00701D91" w:rsidRPr="001E68FF" w:rsidRDefault="00701D91" w:rsidP="001E68FF">
      <w:pPr>
        <w:tabs>
          <w:tab w:val="left" w:pos="0"/>
        </w:tabs>
        <w:ind w:right="79" w:firstLine="851"/>
        <w:contextualSpacing/>
        <w:jc w:val="both"/>
        <w:rPr>
          <w:rFonts w:asciiTheme="minorHAnsi" w:hAnsiTheme="minorHAnsi"/>
        </w:rPr>
      </w:pPr>
    </w:p>
    <w:p w14:paraId="6D60CAB6"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 notamment les articles L1122-10, L1122-18, L1122-30 et L1122-32 ;</w:t>
      </w:r>
    </w:p>
    <w:p w14:paraId="354D9B0F"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la situation de l'Hôpital André Vésale à Montigny-le-Tilleul, qui abrite le dernier caisson hyperbare multipatients de Wallonie, et le seul centre de ce type ouvert au public pour l'ensemble de la partie francophone du pays ;</w:t>
      </w:r>
    </w:p>
    <w:p w14:paraId="7D425A7F"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caractère totalement spécifique et le rôle essentiel de ce service dans la prise en charge de nombreuses pathologies, notamment les accidents de décompression chez les plongeurs, les intoxications au monoxyde de carbone, certaines infections graves, les plaies chroniques complexes, les complications liées au diabète, ainsi que d'autres situations cliniques où l'oxygénothérapie hyperbare améliore les chances de guérison ;</w:t>
      </w:r>
    </w:p>
    <w:p w14:paraId="7596C859"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que ce caisson hyperbare fonctionne 24 heures sur 24 et 7 jours sur 7, avec environ 2500 séances par an, et accueille des patients en provenance de toute la Wallonie et de Bruxelles ;</w:t>
      </w:r>
    </w:p>
    <w:p w14:paraId="3490F53F" w14:textId="77777777" w:rsidR="00701D91" w:rsidRPr="001E68FF" w:rsidRDefault="00481158" w:rsidP="001E68FF">
      <w:pPr>
        <w:pStyle w:val="hUj2pod"/>
        <w:jc w:val="both"/>
        <w:rPr>
          <w:rFonts w:asciiTheme="minorHAnsi" w:hAnsiTheme="minorHAnsi"/>
        </w:rPr>
      </w:pPr>
      <w:r w:rsidRPr="001E68FF">
        <w:rPr>
          <w:rFonts w:asciiTheme="minorHAnsi" w:hAnsiTheme="minorHAnsi"/>
        </w:rPr>
        <w:t xml:space="preserve">Considérant que la fermeture de ce service unique entraînerait une perte majeure pour la prise en charge des patients wallons, en particulier pour les situations </w:t>
      </w:r>
      <w:r w:rsidRPr="001E68FF">
        <w:rPr>
          <w:rFonts w:asciiTheme="minorHAnsi" w:hAnsiTheme="minorHAnsi"/>
        </w:rPr>
        <w:lastRenderedPageBreak/>
        <w:t>d'urgence vitale et pour les traitements spécialisés qui n'ont pas d'alternative équivalente dans la Région ;</w:t>
      </w:r>
    </w:p>
    <w:p w14:paraId="381D2F8E" w14:textId="59F56340" w:rsidR="00701D91" w:rsidRPr="001E68FF" w:rsidRDefault="00481158" w:rsidP="001E68FF">
      <w:pPr>
        <w:pStyle w:val="hUj2pod"/>
        <w:jc w:val="both"/>
        <w:rPr>
          <w:rFonts w:asciiTheme="minorHAnsi" w:hAnsiTheme="minorHAnsi"/>
        </w:rPr>
      </w:pPr>
      <w:r w:rsidRPr="001E68FF">
        <w:rPr>
          <w:rFonts w:asciiTheme="minorHAnsi" w:hAnsiTheme="minorHAnsi"/>
        </w:rPr>
        <w:t>Considérant que l'absence de nomenclature spécifique et de reconnaissance adéquate dans le financement des soins de santé met sous forte pression la viabilité de ce service, malgré son intérêt médical démontré et son utilité en santé publique ;</w:t>
      </w:r>
      <w:r w:rsidR="001E68FF">
        <w:rPr>
          <w:rFonts w:asciiTheme="minorHAnsi" w:hAnsiTheme="minorHAnsi"/>
        </w:rPr>
        <w:t xml:space="preserve"> </w:t>
      </w:r>
    </w:p>
    <w:p w14:paraId="52B620DE"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que les équipes médicales et soignantes, ainsi que la direction de l'Hôpital André Vésale et de HUmani, ont tiré la sonnette d'alarme sur le risque réel de fermeture à court ou moyen terme si aucune solution structurelle n'est trouvée ;</w:t>
      </w:r>
    </w:p>
    <w:p w14:paraId="3017CD06" w14:textId="6ECD96E3" w:rsidR="00701D91" w:rsidRPr="001E68FF" w:rsidRDefault="00481158" w:rsidP="001E68FF">
      <w:pPr>
        <w:pStyle w:val="hUj2pod"/>
        <w:jc w:val="both"/>
        <w:rPr>
          <w:rFonts w:asciiTheme="minorHAnsi" w:hAnsiTheme="minorHAnsi"/>
        </w:rPr>
      </w:pPr>
      <w:r w:rsidRPr="001E68FF">
        <w:rPr>
          <w:rFonts w:asciiTheme="minorHAnsi" w:hAnsiTheme="minorHAnsi"/>
        </w:rPr>
        <w:t>Considérant que cette problématique touche à la fois aux compétences fédérales (nomenclature</w:t>
      </w:r>
      <w:r w:rsidR="001E68FF">
        <w:rPr>
          <w:rFonts w:asciiTheme="minorHAnsi" w:hAnsiTheme="minorHAnsi"/>
        </w:rPr>
        <w:t xml:space="preserve"> </w:t>
      </w:r>
      <w:r w:rsidRPr="001E68FF">
        <w:rPr>
          <w:rFonts w:asciiTheme="minorHAnsi" w:hAnsiTheme="minorHAnsi"/>
        </w:rPr>
        <w:t>Inami, financement des hôpitaux) et aux compétences régionales (planification de l'offre de soins, organisation des filières hospitalières, coordination des réseaux et politique de santé publique en Wallonie) ;</w:t>
      </w:r>
    </w:p>
    <w:p w14:paraId="1C2139FF" w14:textId="77777777" w:rsidR="00701D91" w:rsidRPr="001E68FF" w:rsidRDefault="00481158" w:rsidP="001E68FF">
      <w:pPr>
        <w:pStyle w:val="hUj2pod"/>
        <w:jc w:val="both"/>
        <w:rPr>
          <w:rFonts w:asciiTheme="minorHAnsi" w:hAnsiTheme="minorHAnsi"/>
        </w:rPr>
      </w:pPr>
      <w:r w:rsidRPr="001E68FF">
        <w:rPr>
          <w:rFonts w:asciiTheme="minorHAnsi" w:hAnsiTheme="minorHAnsi"/>
        </w:rPr>
        <w:t>Considérant l'importance de garantir une répartition équitable des services de santé spécialisés sur le territoire, afin d'éviter une nouvelle forme de désertification médicale dans des domaines très pointus comme l'oxygénothérapie hyperbare ;</w:t>
      </w:r>
    </w:p>
    <w:p w14:paraId="41BAA4CF" w14:textId="270CEB18"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30516361" w14:textId="77777777" w:rsidR="00701D91" w:rsidRPr="001E68FF" w:rsidRDefault="00481158" w:rsidP="001E68FF">
      <w:pPr>
        <w:pStyle w:val="hUj2pod"/>
        <w:jc w:val="both"/>
        <w:rPr>
          <w:rFonts w:asciiTheme="minorHAnsi" w:hAnsiTheme="minorHAnsi"/>
        </w:rPr>
      </w:pPr>
      <w:r w:rsidRPr="001E68FF">
        <w:rPr>
          <w:rFonts w:asciiTheme="minorHAnsi" w:hAnsiTheme="minorHAnsi"/>
        </w:rPr>
        <w:t>Après en avoir délibéré ;</w:t>
      </w:r>
    </w:p>
    <w:p w14:paraId="3D5E5356" w14:textId="77777777" w:rsidR="00701D91" w:rsidRPr="001E68FF" w:rsidRDefault="00701D91" w:rsidP="001E68FF">
      <w:pPr>
        <w:ind w:firstLine="850"/>
        <w:jc w:val="both"/>
        <w:rPr>
          <w:rFonts w:asciiTheme="minorHAnsi" w:hAnsiTheme="minorHAnsi"/>
        </w:rPr>
      </w:pPr>
    </w:p>
    <w:p w14:paraId="66AFCE93" w14:textId="28DE82AD" w:rsidR="00701D91" w:rsidRPr="001E68FF" w:rsidRDefault="00481158" w:rsidP="001E68FF">
      <w:pPr>
        <w:pStyle w:val="hUj2pod"/>
        <w:jc w:val="both"/>
        <w:rPr>
          <w:rFonts w:asciiTheme="minorHAnsi" w:hAnsiTheme="minorHAnsi"/>
        </w:rPr>
      </w:pPr>
      <w:r w:rsidRPr="001E68FF">
        <w:rPr>
          <w:rStyle w:val="hUj4pod"/>
          <w:rFonts w:asciiTheme="minorHAnsi" w:hAnsiTheme="minorHAnsi"/>
        </w:rPr>
        <w:t>DECIDE,</w:t>
      </w:r>
      <w:r w:rsidR="00A90677" w:rsidRPr="00A90677">
        <w:rPr>
          <w:rFonts w:ascii="Arial" w:hAnsi="Arial" w:cs="Arial"/>
          <w:b/>
          <w:bCs/>
          <w:color w:val="000000"/>
          <w:sz w:val="22"/>
          <w:szCs w:val="22"/>
          <w:shd w:val="clear" w:color="auto" w:fill="FFFFFF"/>
        </w:rPr>
        <w:t xml:space="preserve"> </w:t>
      </w:r>
      <w:r w:rsidR="00A90677" w:rsidRPr="00A90677">
        <w:rPr>
          <w:rFonts w:asciiTheme="minorHAnsi" w:hAnsiTheme="minorHAnsi"/>
          <w:b/>
          <w:bCs/>
        </w:rPr>
        <w:t>à l'unanimité des membres présents :</w:t>
      </w:r>
    </w:p>
    <w:p w14:paraId="0194D06C" w14:textId="2984EA1F" w:rsidR="00701D91" w:rsidRPr="001E68FF" w:rsidRDefault="001E68FF" w:rsidP="001E68FF">
      <w:pPr>
        <w:pStyle w:val="hUj2pod"/>
        <w:jc w:val="both"/>
        <w:rPr>
          <w:rFonts w:asciiTheme="minorHAnsi" w:hAnsiTheme="minorHAnsi"/>
        </w:rPr>
      </w:pPr>
      <w:r>
        <w:rPr>
          <w:rFonts w:asciiTheme="minorHAnsi" w:hAnsiTheme="minorHAnsi"/>
        </w:rPr>
        <w:t xml:space="preserve"> </w:t>
      </w:r>
    </w:p>
    <w:p w14:paraId="450C6BBE" w14:textId="590A7820"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Article 1</w:t>
      </w:r>
      <w:r w:rsidRPr="001E68FF">
        <w:rPr>
          <w:rStyle w:val="hUj3pod"/>
          <w:rFonts w:asciiTheme="minorHAnsi" w:hAnsiTheme="minorHAnsi"/>
        </w:rPr>
        <w:t>er</w:t>
      </w:r>
      <w:r w:rsidRPr="001E68FF">
        <w:rPr>
          <w:rStyle w:val="hUj4pod"/>
          <w:rFonts w:asciiTheme="minorHAnsi" w:hAnsiTheme="minorHAnsi"/>
        </w:rPr>
        <w:t xml:space="preserve">. </w:t>
      </w:r>
      <w:r w:rsidRPr="001E68FF">
        <w:rPr>
          <w:rFonts w:asciiTheme="minorHAnsi" w:hAnsiTheme="minorHAnsi"/>
        </w:rPr>
        <w:t>D'apporter</w:t>
      </w:r>
      <w:r w:rsidR="001E68FF">
        <w:rPr>
          <w:rFonts w:asciiTheme="minorHAnsi" w:hAnsiTheme="minorHAnsi"/>
        </w:rPr>
        <w:t xml:space="preserve"> </w:t>
      </w:r>
      <w:r w:rsidRPr="001E68FF">
        <w:rPr>
          <w:rFonts w:asciiTheme="minorHAnsi" w:hAnsiTheme="minorHAnsi"/>
        </w:rPr>
        <w:t>son plein soutien au maintien et à la pérennisation du caisson hyperbare de l'Hôpital André Vésale, en tant qu'infrastructure de santé essentielle au service de l'ensemble des patients wallons et bruxellois.</w:t>
      </w:r>
    </w:p>
    <w:p w14:paraId="088E2DD2" w14:textId="3CAD3AB2"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w:t>
      </w:r>
      <w:r w:rsidR="001E68FF">
        <w:rPr>
          <w:rStyle w:val="hUj1pod"/>
          <w:rFonts w:asciiTheme="minorHAnsi" w:hAnsiTheme="minorHAnsi"/>
        </w:rPr>
        <w:t xml:space="preserve"> </w:t>
      </w:r>
      <w:r w:rsidRPr="001E68FF">
        <w:rPr>
          <w:rStyle w:val="hUj1pod"/>
          <w:rFonts w:asciiTheme="minorHAnsi" w:hAnsiTheme="minorHAnsi"/>
        </w:rPr>
        <w:t>2</w:t>
      </w:r>
      <w:r w:rsidRPr="001E68FF">
        <w:rPr>
          <w:rStyle w:val="hUj4pod"/>
          <w:rFonts w:asciiTheme="minorHAnsi" w:hAnsiTheme="minorHAnsi"/>
        </w:rPr>
        <w:t>.</w:t>
      </w:r>
      <w:r w:rsidRPr="001E68FF">
        <w:rPr>
          <w:rFonts w:asciiTheme="minorHAnsi" w:hAnsiTheme="minorHAnsi"/>
        </w:rPr>
        <w:t xml:space="preserve"> De demander aux autorités compétentes, à tous les niveaux de pouvoir, de prendre les mesures nécessaires afin d'assurer un financement structurel et suffisant de ce service, tenant compte des coûts de fonctionnement, des obligations de permanence 24h/24, de la maintenance technique du caisson et de la valorisation du travail des équipes spécialisées.</w:t>
      </w:r>
    </w:p>
    <w:p w14:paraId="51808F67" w14:textId="64B4FED6"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w:t>
      </w:r>
      <w:r w:rsidR="001E68FF">
        <w:rPr>
          <w:rStyle w:val="hUj1pod"/>
          <w:rFonts w:asciiTheme="minorHAnsi" w:hAnsiTheme="minorHAnsi"/>
        </w:rPr>
        <w:t xml:space="preserve"> </w:t>
      </w:r>
      <w:r w:rsidRPr="001E68FF">
        <w:rPr>
          <w:rStyle w:val="hUj1pod"/>
          <w:rFonts w:asciiTheme="minorHAnsi" w:hAnsiTheme="minorHAnsi"/>
        </w:rPr>
        <w:t>3</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De demander la mise en place, dans les meilleurs délais, d'une concertation entre :</w:t>
      </w:r>
      <w:r w:rsidR="001E68FF">
        <w:rPr>
          <w:rFonts w:asciiTheme="minorHAnsi" w:hAnsiTheme="minorHAnsi"/>
        </w:rPr>
        <w:t xml:space="preserve"> </w:t>
      </w:r>
    </w:p>
    <w:p w14:paraId="4C0A5283" w14:textId="77777777" w:rsidR="00701D91" w:rsidRPr="001E68FF" w:rsidRDefault="00481158" w:rsidP="001E68FF">
      <w:pPr>
        <w:pStyle w:val="hUj12pod"/>
        <w:jc w:val="both"/>
        <w:rPr>
          <w:rFonts w:asciiTheme="minorHAnsi" w:hAnsiTheme="minorHAnsi"/>
        </w:rPr>
      </w:pPr>
      <w:r w:rsidRPr="001E68FF">
        <w:rPr>
          <w:rFonts w:asciiTheme="minorHAnsi" w:hAnsiTheme="minorHAnsi"/>
        </w:rPr>
        <w:t>* les autorités fédérales compétentes en matière de sécurité sociale et de nomenclature des prestations de santé ;</w:t>
      </w:r>
    </w:p>
    <w:p w14:paraId="430C3B3D" w14:textId="77777777" w:rsidR="00701D91" w:rsidRPr="001E68FF" w:rsidRDefault="00481158" w:rsidP="001E68FF">
      <w:pPr>
        <w:pStyle w:val="hUj12pod"/>
        <w:jc w:val="both"/>
        <w:rPr>
          <w:rFonts w:asciiTheme="minorHAnsi" w:hAnsiTheme="minorHAnsi"/>
        </w:rPr>
      </w:pPr>
      <w:r w:rsidRPr="001E68FF">
        <w:rPr>
          <w:rFonts w:asciiTheme="minorHAnsi" w:hAnsiTheme="minorHAnsi"/>
        </w:rPr>
        <w:t>* le Gouvernement wallon et son ministre de la Santé, en charge de la planification de l'offre de soins et de l'organisation hospitalière ;</w:t>
      </w:r>
    </w:p>
    <w:p w14:paraId="47497039" w14:textId="77777777" w:rsidR="00701D91" w:rsidRPr="001E68FF" w:rsidRDefault="00481158" w:rsidP="001E68FF">
      <w:pPr>
        <w:pStyle w:val="hUj12pod"/>
        <w:jc w:val="both"/>
        <w:rPr>
          <w:rFonts w:asciiTheme="minorHAnsi" w:hAnsiTheme="minorHAnsi"/>
        </w:rPr>
      </w:pPr>
      <w:r w:rsidRPr="001E68FF">
        <w:rPr>
          <w:rFonts w:asciiTheme="minorHAnsi" w:hAnsiTheme="minorHAnsi"/>
        </w:rPr>
        <w:t>* l'Inami, le KCE et les réseaux hospitaliers concernés :</w:t>
      </w:r>
    </w:p>
    <w:p w14:paraId="6763051C" w14:textId="77777777" w:rsidR="00701D91" w:rsidRPr="001E68FF" w:rsidRDefault="00481158" w:rsidP="001E68FF">
      <w:pPr>
        <w:pStyle w:val="hUj2pod"/>
        <w:jc w:val="both"/>
        <w:rPr>
          <w:rFonts w:asciiTheme="minorHAnsi" w:hAnsiTheme="minorHAnsi"/>
        </w:rPr>
      </w:pPr>
      <w:r w:rsidRPr="001E68FF">
        <w:rPr>
          <w:rFonts w:asciiTheme="minorHAnsi" w:hAnsiTheme="minorHAnsi"/>
        </w:rPr>
        <w:t>afin d'objectiver, sur base de données scientifiques actualisées, le rôle de l'oxygénothérapie hyperbare et de traduire ces conclusions dans un cadre de financement pérenne.</w:t>
      </w:r>
    </w:p>
    <w:p w14:paraId="5CC7EB2C" w14:textId="5C3C6D2A"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 4</w:t>
      </w:r>
      <w:r w:rsidRPr="001E68FF">
        <w:rPr>
          <w:rStyle w:val="hUj4pod"/>
          <w:rFonts w:asciiTheme="minorHAnsi" w:hAnsiTheme="minorHAnsi"/>
        </w:rPr>
        <w:t>.</w:t>
      </w:r>
      <w:r w:rsidRPr="001E68FF">
        <w:rPr>
          <w:rFonts w:asciiTheme="minorHAnsi" w:hAnsiTheme="minorHAnsi"/>
        </w:rPr>
        <w:t xml:space="preserve"> De demander que la réévaluation scientifique de l'oxygénothérapie hyperbare par les organismes experts (notamment le KCE) intègre :</w:t>
      </w:r>
      <w:r w:rsidR="001E68FF">
        <w:rPr>
          <w:rFonts w:asciiTheme="minorHAnsi" w:hAnsiTheme="minorHAnsi"/>
        </w:rPr>
        <w:t xml:space="preserve"> </w:t>
      </w:r>
    </w:p>
    <w:p w14:paraId="7C95D551" w14:textId="77777777" w:rsidR="00701D91" w:rsidRPr="001E68FF" w:rsidRDefault="00481158" w:rsidP="001E68FF">
      <w:pPr>
        <w:pStyle w:val="hUj12pod"/>
        <w:jc w:val="both"/>
        <w:rPr>
          <w:rFonts w:asciiTheme="minorHAnsi" w:hAnsiTheme="minorHAnsi"/>
        </w:rPr>
      </w:pPr>
      <w:r w:rsidRPr="001E68FF">
        <w:rPr>
          <w:rFonts w:asciiTheme="minorHAnsi" w:hAnsiTheme="minorHAnsi"/>
        </w:rPr>
        <w:t>* les nouvelles indications validées dans la littérature médicale,</w:t>
      </w:r>
    </w:p>
    <w:p w14:paraId="1B257891" w14:textId="77777777" w:rsidR="00701D91" w:rsidRPr="001E68FF" w:rsidRDefault="00481158" w:rsidP="001E68FF">
      <w:pPr>
        <w:pStyle w:val="hUj12pod"/>
        <w:jc w:val="both"/>
        <w:rPr>
          <w:rFonts w:asciiTheme="minorHAnsi" w:hAnsiTheme="minorHAnsi"/>
        </w:rPr>
      </w:pPr>
      <w:r w:rsidRPr="001E68FF">
        <w:rPr>
          <w:rFonts w:asciiTheme="minorHAnsi" w:hAnsiTheme="minorHAnsi"/>
        </w:rPr>
        <w:t>* les bénéfices médico-économiques potentiels (réduction de certaines complications, diminution de durées d'hospitalisation, prévention d'amputations, etc),</w:t>
      </w:r>
    </w:p>
    <w:p w14:paraId="078F1B23" w14:textId="77777777" w:rsidR="00701D91" w:rsidRPr="001E68FF" w:rsidRDefault="00481158" w:rsidP="001E68FF">
      <w:pPr>
        <w:pStyle w:val="hUj12pod"/>
        <w:jc w:val="both"/>
        <w:rPr>
          <w:rFonts w:asciiTheme="minorHAnsi" w:hAnsiTheme="minorHAnsi"/>
        </w:rPr>
      </w:pPr>
      <w:r w:rsidRPr="001E68FF">
        <w:rPr>
          <w:rFonts w:asciiTheme="minorHAnsi" w:hAnsiTheme="minorHAnsi"/>
        </w:rPr>
        <w:t>* les enjeux d'accessibilité géographique pour les patients de Wallonie et de Bruxelles.</w:t>
      </w:r>
    </w:p>
    <w:p w14:paraId="1810B3A2" w14:textId="6154B3F7" w:rsidR="00701D91" w:rsidRPr="001E68FF" w:rsidRDefault="00481158" w:rsidP="001E68FF">
      <w:pPr>
        <w:pStyle w:val="hUj2pod"/>
        <w:jc w:val="both"/>
        <w:rPr>
          <w:rFonts w:asciiTheme="minorHAnsi" w:hAnsiTheme="minorHAnsi"/>
        </w:rPr>
      </w:pPr>
      <w:r w:rsidRPr="001E68FF">
        <w:rPr>
          <w:rStyle w:val="hUj1pod"/>
          <w:rFonts w:asciiTheme="minorHAnsi" w:hAnsiTheme="minorHAnsi"/>
        </w:rPr>
        <w:lastRenderedPageBreak/>
        <w:t>Art. 5</w:t>
      </w:r>
      <w:r w:rsidRPr="001E68FF">
        <w:rPr>
          <w:rFonts w:asciiTheme="minorHAnsi" w:hAnsiTheme="minorHAnsi"/>
        </w:rPr>
        <w:t xml:space="preserve">. De </w:t>
      </w:r>
      <w:r w:rsidR="008D6457">
        <w:rPr>
          <w:rFonts w:asciiTheme="minorHAnsi" w:hAnsiTheme="minorHAnsi"/>
        </w:rPr>
        <w:t>solliciter</w:t>
      </w:r>
      <w:r w:rsidRPr="001E68FF">
        <w:rPr>
          <w:rFonts w:asciiTheme="minorHAnsi" w:hAnsiTheme="minorHAnsi"/>
        </w:rPr>
        <w:t xml:space="preserve"> que, dans l'attente de solutions structurelles et d'un cadre de nomenclature adapté, le maintien du budget nécessaire au fonctionnement du caisson hyperbare à l'Hôpital André Vésale soit garanti par HUmani, avec le soutien des autres niveaux de pouvoir, afin d'éviter toute interruption de service préjudiciable aux patients.</w:t>
      </w:r>
    </w:p>
    <w:p w14:paraId="53C7FDE1" w14:textId="77777777"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 6</w:t>
      </w:r>
      <w:r w:rsidRPr="001E68FF">
        <w:rPr>
          <w:rStyle w:val="hUj4pod"/>
          <w:rFonts w:asciiTheme="minorHAnsi" w:hAnsiTheme="minorHAnsi"/>
        </w:rPr>
        <w:t>.</w:t>
      </w:r>
      <w:r w:rsidRPr="001E68FF">
        <w:rPr>
          <w:rFonts w:asciiTheme="minorHAnsi" w:hAnsiTheme="minorHAnsi"/>
        </w:rPr>
        <w:t xml:space="preserve"> D'inviter les gouvernements et ministres compétents, à tous les niveaux de pouvoir, à considérer la sauvegarde de ce caisson hyperbare comme une priorité de santé publique et d'équité territoriale, et à inscrire ce dossier dans une vision plus globale de l'organisation des soins spécialisés en Wallonie.</w:t>
      </w:r>
    </w:p>
    <w:p w14:paraId="3A638B23" w14:textId="279DC684"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 7</w:t>
      </w:r>
      <w:r w:rsidRPr="001E68FF">
        <w:rPr>
          <w:rStyle w:val="hUj4pod"/>
          <w:rFonts w:asciiTheme="minorHAnsi" w:hAnsiTheme="minorHAnsi"/>
        </w:rPr>
        <w:t>.</w:t>
      </w:r>
      <w:r w:rsidRPr="001E68FF">
        <w:rPr>
          <w:rFonts w:asciiTheme="minorHAnsi" w:hAnsiTheme="minorHAnsi"/>
        </w:rPr>
        <w:t xml:space="preserve"> De transmettre la présente motion :</w:t>
      </w:r>
      <w:r w:rsidR="001E68FF">
        <w:rPr>
          <w:rFonts w:asciiTheme="minorHAnsi" w:hAnsiTheme="minorHAnsi"/>
        </w:rPr>
        <w:t xml:space="preserve"> </w:t>
      </w:r>
    </w:p>
    <w:p w14:paraId="17DD94DC" w14:textId="6B9B003A" w:rsidR="00701D91" w:rsidRPr="001E68FF" w:rsidRDefault="00481158" w:rsidP="001E68FF">
      <w:pPr>
        <w:pStyle w:val="hUj12pod"/>
        <w:jc w:val="both"/>
        <w:rPr>
          <w:rFonts w:asciiTheme="minorHAnsi" w:hAnsiTheme="minorHAnsi"/>
        </w:rPr>
      </w:pPr>
      <w:r w:rsidRPr="001E68FF">
        <w:rPr>
          <w:rFonts w:asciiTheme="minorHAnsi" w:hAnsiTheme="minorHAnsi"/>
        </w:rPr>
        <w:t>* Aux membres du</w:t>
      </w:r>
      <w:r w:rsidR="001E68FF">
        <w:rPr>
          <w:rFonts w:asciiTheme="minorHAnsi" w:hAnsiTheme="minorHAnsi"/>
        </w:rPr>
        <w:t xml:space="preserve"> </w:t>
      </w:r>
      <w:r w:rsidRPr="001E68FF">
        <w:rPr>
          <w:rFonts w:asciiTheme="minorHAnsi" w:hAnsiTheme="minorHAnsi"/>
        </w:rPr>
        <w:t>Gouvernement</w:t>
      </w:r>
      <w:r w:rsidR="001E68FF">
        <w:rPr>
          <w:rFonts w:asciiTheme="minorHAnsi" w:hAnsiTheme="minorHAnsi"/>
        </w:rPr>
        <w:t xml:space="preserve"> </w:t>
      </w:r>
      <w:r w:rsidRPr="001E68FF">
        <w:rPr>
          <w:rFonts w:asciiTheme="minorHAnsi" w:hAnsiTheme="minorHAnsi"/>
        </w:rPr>
        <w:t>wallon</w:t>
      </w:r>
      <w:r w:rsidR="001E68FF">
        <w:rPr>
          <w:rFonts w:asciiTheme="minorHAnsi" w:hAnsiTheme="minorHAnsi"/>
        </w:rPr>
        <w:t xml:space="preserve"> </w:t>
      </w:r>
      <w:r w:rsidRPr="001E68FF">
        <w:rPr>
          <w:rFonts w:asciiTheme="minorHAnsi" w:hAnsiTheme="minorHAnsi"/>
        </w:rPr>
        <w:t>ainsi qu'aux Ministres fédéral</w:t>
      </w:r>
      <w:r w:rsidR="001E68FF">
        <w:rPr>
          <w:rFonts w:asciiTheme="minorHAnsi" w:hAnsiTheme="minorHAnsi"/>
        </w:rPr>
        <w:t xml:space="preserve"> </w:t>
      </w:r>
      <w:r w:rsidRPr="001E68FF">
        <w:rPr>
          <w:rFonts w:asciiTheme="minorHAnsi" w:hAnsiTheme="minorHAnsi"/>
        </w:rPr>
        <w:t>et régional</w:t>
      </w:r>
      <w:r w:rsidR="001E68FF">
        <w:rPr>
          <w:rFonts w:asciiTheme="minorHAnsi" w:hAnsiTheme="minorHAnsi"/>
        </w:rPr>
        <w:t xml:space="preserve"> </w:t>
      </w:r>
      <w:r w:rsidRPr="001E68FF">
        <w:rPr>
          <w:rFonts w:asciiTheme="minorHAnsi" w:hAnsiTheme="minorHAnsi"/>
        </w:rPr>
        <w:t>de la santé</w:t>
      </w:r>
    </w:p>
    <w:p w14:paraId="2AA478EA" w14:textId="77777777" w:rsidR="00701D91" w:rsidRPr="001E68FF" w:rsidRDefault="00481158" w:rsidP="001E68FF">
      <w:pPr>
        <w:pStyle w:val="hUj12pod"/>
        <w:jc w:val="both"/>
        <w:rPr>
          <w:rFonts w:asciiTheme="minorHAnsi" w:hAnsiTheme="minorHAnsi"/>
        </w:rPr>
      </w:pPr>
      <w:r w:rsidRPr="001E68FF">
        <w:rPr>
          <w:rFonts w:asciiTheme="minorHAnsi" w:hAnsiTheme="minorHAnsi"/>
        </w:rPr>
        <w:t>* A l'ensemble des communes wallonnes</w:t>
      </w:r>
    </w:p>
    <w:p w14:paraId="02BF7D4E" w14:textId="129342FA" w:rsidR="00701D91" w:rsidRPr="001E68FF" w:rsidRDefault="00481158" w:rsidP="001E68FF">
      <w:pPr>
        <w:pStyle w:val="hUj12pod"/>
        <w:jc w:val="both"/>
        <w:rPr>
          <w:rFonts w:asciiTheme="minorHAnsi" w:hAnsiTheme="minorHAnsi"/>
        </w:rPr>
      </w:pPr>
      <w:r w:rsidRPr="001E68FF">
        <w:rPr>
          <w:rFonts w:asciiTheme="minorHAnsi" w:hAnsiTheme="minorHAnsi"/>
        </w:rPr>
        <w:t>* A la direction d'</w:t>
      </w:r>
      <w:r w:rsidR="001E68FF">
        <w:rPr>
          <w:rFonts w:asciiTheme="minorHAnsi" w:hAnsiTheme="minorHAnsi"/>
        </w:rPr>
        <w:t xml:space="preserve"> </w:t>
      </w:r>
      <w:r w:rsidRPr="001E68FF">
        <w:rPr>
          <w:rFonts w:asciiTheme="minorHAnsi" w:hAnsiTheme="minorHAnsi"/>
        </w:rPr>
        <w:t>HUmani</w:t>
      </w:r>
    </w:p>
    <w:p w14:paraId="0736DA14" w14:textId="7C2DCF06" w:rsidR="00701D91" w:rsidRPr="001E68FF" w:rsidRDefault="00481158" w:rsidP="001E68FF">
      <w:pPr>
        <w:pStyle w:val="hUj12pod"/>
        <w:jc w:val="both"/>
        <w:rPr>
          <w:rFonts w:asciiTheme="minorHAnsi" w:hAnsiTheme="minorHAnsi"/>
        </w:rPr>
      </w:pPr>
      <w:r w:rsidRPr="001E68FF">
        <w:rPr>
          <w:rFonts w:asciiTheme="minorHAnsi" w:hAnsiTheme="minorHAnsi"/>
        </w:rPr>
        <w:t>* Au Conseil d'administration d'</w:t>
      </w:r>
      <w:r w:rsidR="001E68FF">
        <w:rPr>
          <w:rFonts w:asciiTheme="minorHAnsi" w:hAnsiTheme="minorHAnsi"/>
        </w:rPr>
        <w:t xml:space="preserve"> </w:t>
      </w:r>
      <w:r w:rsidRPr="001E68FF">
        <w:rPr>
          <w:rFonts w:asciiTheme="minorHAnsi" w:hAnsiTheme="minorHAnsi"/>
        </w:rPr>
        <w:t>HUmani</w:t>
      </w:r>
    </w:p>
    <w:p w14:paraId="5E58E258" w14:textId="77777777" w:rsidR="00701D91" w:rsidRPr="001E68FF" w:rsidRDefault="00481158" w:rsidP="001E68FF">
      <w:pPr>
        <w:pStyle w:val="hUj12pod"/>
        <w:jc w:val="both"/>
        <w:rPr>
          <w:rFonts w:asciiTheme="minorHAnsi" w:hAnsiTheme="minorHAnsi"/>
        </w:rPr>
      </w:pPr>
      <w:r w:rsidRPr="001E68FF">
        <w:rPr>
          <w:rFonts w:asciiTheme="minorHAnsi" w:hAnsiTheme="minorHAnsi"/>
        </w:rPr>
        <w:t>* A l'équipe du service de médecine hyperbare, en signe de soutien officiel de la commune de Lobbes.</w:t>
      </w:r>
    </w:p>
    <w:p w14:paraId="24E74BD7" w14:textId="37C0373E"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 8</w:t>
      </w:r>
      <w:r w:rsidRPr="001E68FF">
        <w:rPr>
          <w:rStyle w:val="hUj4pod"/>
          <w:rFonts w:asciiTheme="minorHAnsi" w:hAnsiTheme="minorHAnsi"/>
        </w:rPr>
        <w:t>.</w:t>
      </w:r>
      <w:r w:rsidRPr="001E68FF">
        <w:rPr>
          <w:rFonts w:asciiTheme="minorHAnsi" w:hAnsiTheme="minorHAnsi"/>
        </w:rPr>
        <w:t xml:space="preserve"> De charger le Collège communal de l'exécution de la présente délibération.</w:t>
      </w:r>
      <w:r w:rsidR="001E68FF">
        <w:rPr>
          <w:rFonts w:asciiTheme="minorHAnsi" w:hAnsiTheme="minorHAnsi"/>
        </w:rPr>
        <w:t xml:space="preserve">  </w:t>
      </w:r>
    </w:p>
    <w:p w14:paraId="48D0712E" w14:textId="6F946C07" w:rsidR="00701D91" w:rsidRPr="001E68FF" w:rsidRDefault="00481158" w:rsidP="005B2B6E">
      <w:pPr>
        <w:pStyle w:val="LIGNE"/>
      </w:pPr>
      <w:r w:rsidRPr="001E68FF">
        <w:t>--------------------------------</w:t>
      </w:r>
    </w:p>
    <w:p w14:paraId="7F92DD01" w14:textId="23A5DCE6" w:rsidR="00701D91" w:rsidRPr="001E68FF" w:rsidRDefault="00481158" w:rsidP="00130624">
      <w:pPr>
        <w:pStyle w:val="OBJET"/>
      </w:pPr>
      <w:r w:rsidRPr="001E68FF">
        <w:t>Objet</w:t>
      </w:r>
      <w:r w:rsidR="001E68FF">
        <w:t xml:space="preserve"> </w:t>
      </w:r>
      <w:r w:rsidRPr="001E68FF">
        <w:t>: Service des Affaires générales — Fonctionnement institutionnel — Séance du Conseil communal — Procès-verbal de la séance du 24</w:t>
      </w:r>
      <w:r w:rsidR="00B66A38">
        <w:t xml:space="preserve"> </w:t>
      </w:r>
      <w:r w:rsidRPr="001E68FF">
        <w:t>février</w:t>
      </w:r>
      <w:r w:rsidR="00B66A38">
        <w:t xml:space="preserve"> </w:t>
      </w:r>
      <w:r w:rsidRPr="001E68FF">
        <w:t xml:space="preserve">2026 — Approbation </w:t>
      </w:r>
    </w:p>
    <w:p w14:paraId="403573C3" w14:textId="77777777" w:rsidR="00701D91" w:rsidRPr="001E68FF" w:rsidRDefault="00701D91" w:rsidP="001E68FF">
      <w:pPr>
        <w:jc w:val="both"/>
        <w:rPr>
          <w:rFonts w:asciiTheme="minorHAnsi" w:hAnsiTheme="minorHAnsi"/>
        </w:rPr>
      </w:pPr>
    </w:p>
    <w:p w14:paraId="5DA6D82E"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64C03C78" w14:textId="77777777" w:rsidR="00701D91" w:rsidRPr="001E68FF" w:rsidRDefault="00701D91" w:rsidP="001E68FF">
      <w:pPr>
        <w:tabs>
          <w:tab w:val="left" w:pos="0"/>
        </w:tabs>
        <w:ind w:right="79" w:firstLine="851"/>
        <w:contextualSpacing/>
        <w:jc w:val="both"/>
        <w:rPr>
          <w:rFonts w:asciiTheme="minorHAnsi" w:hAnsiTheme="minorHAnsi"/>
        </w:rPr>
      </w:pPr>
    </w:p>
    <w:p w14:paraId="3DDCA6AE" w14:textId="77777777" w:rsidR="00701D91" w:rsidRPr="001E68FF" w:rsidRDefault="00481158" w:rsidP="004E0AAD">
      <w:pPr>
        <w:pStyle w:val="hUj13pod"/>
        <w:ind w:firstLine="851"/>
        <w:jc w:val="both"/>
        <w:rPr>
          <w:rFonts w:asciiTheme="minorHAnsi" w:hAnsiTheme="minorHAnsi"/>
        </w:rPr>
      </w:pPr>
      <w:r w:rsidRPr="001E68FF">
        <w:rPr>
          <w:rFonts w:asciiTheme="minorHAnsi" w:hAnsiTheme="minorHAnsi"/>
        </w:rPr>
        <w:t>Vu le Code de la Démocratie locale et de la Décentralisation, particulièrement, les articles L1132-1 et L1132-2 ;</w:t>
      </w:r>
    </w:p>
    <w:p w14:paraId="54F327F1" w14:textId="3A55524B" w:rsidR="00701D91" w:rsidRPr="001E68FF" w:rsidRDefault="00481158" w:rsidP="004E0AAD">
      <w:pPr>
        <w:pStyle w:val="hUj13pod"/>
        <w:ind w:firstLine="851"/>
        <w:jc w:val="both"/>
        <w:rPr>
          <w:rFonts w:asciiTheme="minorHAnsi" w:hAnsiTheme="minorHAnsi"/>
        </w:rPr>
      </w:pPr>
      <w:r w:rsidRPr="001E68FF">
        <w:rPr>
          <w:rFonts w:asciiTheme="minorHAnsi" w:hAnsiTheme="minorHAnsi"/>
        </w:rPr>
        <w:t>Vu le Règlement d'ordre intérieur du Conseil communal adopté le 20 février 2020,</w:t>
      </w:r>
      <w:r w:rsidR="001E68FF">
        <w:rPr>
          <w:rFonts w:asciiTheme="minorHAnsi" w:hAnsiTheme="minorHAnsi"/>
        </w:rPr>
        <w:t xml:space="preserve"> </w:t>
      </w:r>
      <w:r w:rsidRPr="001E68FF">
        <w:rPr>
          <w:rStyle w:val="hUj14pod"/>
          <w:rFonts w:asciiTheme="minorHAnsi" w:hAnsiTheme="minorHAnsi"/>
        </w:rPr>
        <w:t>Section 16 L'approbation du procès-verbal des réunions du Conseil communal</w:t>
      </w:r>
      <w:r w:rsidRPr="001E68FF">
        <w:rPr>
          <w:rFonts w:asciiTheme="minorHAnsi" w:hAnsiTheme="minorHAnsi"/>
        </w:rPr>
        <w:t>, les articles 48 et 49 ;</w:t>
      </w:r>
    </w:p>
    <w:p w14:paraId="0F503460" w14:textId="43C333B7" w:rsidR="00701D91" w:rsidRPr="001E68FF" w:rsidRDefault="00481158" w:rsidP="004E0AAD">
      <w:pPr>
        <w:pStyle w:val="hUj13pod"/>
        <w:ind w:firstLine="851"/>
        <w:jc w:val="both"/>
        <w:rPr>
          <w:rFonts w:asciiTheme="minorHAnsi" w:hAnsiTheme="minorHAnsi"/>
        </w:rPr>
      </w:pPr>
      <w:r w:rsidRPr="001E68FF">
        <w:rPr>
          <w:rFonts w:asciiTheme="minorHAnsi" w:hAnsiTheme="minorHAnsi"/>
        </w:rPr>
        <w:t>Considérant le projet de procès-verbal de la séance du Conseil communal qui s'est tenu le 24</w:t>
      </w:r>
      <w:r w:rsidR="001E68FF">
        <w:rPr>
          <w:rFonts w:asciiTheme="minorHAnsi" w:hAnsiTheme="minorHAnsi"/>
        </w:rPr>
        <w:t xml:space="preserve"> </w:t>
      </w:r>
      <w:r w:rsidRPr="001E68FF">
        <w:rPr>
          <w:rFonts w:asciiTheme="minorHAnsi" w:hAnsiTheme="minorHAnsi"/>
        </w:rPr>
        <w:t>février</w:t>
      </w:r>
      <w:r w:rsidR="001E68FF">
        <w:rPr>
          <w:rFonts w:asciiTheme="minorHAnsi" w:hAnsiTheme="minorHAnsi"/>
        </w:rPr>
        <w:t xml:space="preserve"> </w:t>
      </w:r>
      <w:r w:rsidRPr="001E68FF">
        <w:rPr>
          <w:rFonts w:asciiTheme="minorHAnsi" w:hAnsiTheme="minorHAnsi"/>
        </w:rPr>
        <w:t>2026, rédigé par la Directrice générale faisant fonction, Madame Tanya Sidiras</w:t>
      </w:r>
      <w:r w:rsidR="001E68FF">
        <w:rPr>
          <w:rFonts w:asciiTheme="minorHAnsi" w:hAnsiTheme="minorHAnsi"/>
        </w:rPr>
        <w:t xml:space="preserve"> </w:t>
      </w:r>
      <w:r w:rsidRPr="001E68FF">
        <w:rPr>
          <w:rFonts w:asciiTheme="minorHAnsi" w:hAnsiTheme="minorHAnsi"/>
        </w:rPr>
        <w:t>tel qu'annexé à la présente délibération pour en faire partie intégrante ;</w:t>
      </w:r>
    </w:p>
    <w:p w14:paraId="12F608F7" w14:textId="77777777" w:rsidR="00701D91" w:rsidRPr="001E68FF" w:rsidRDefault="00701D91" w:rsidP="001E68FF">
      <w:pPr>
        <w:ind w:firstLine="850"/>
        <w:jc w:val="both"/>
        <w:rPr>
          <w:rFonts w:asciiTheme="minorHAnsi" w:hAnsiTheme="minorHAnsi"/>
        </w:rPr>
      </w:pPr>
    </w:p>
    <w:p w14:paraId="03C2A727" w14:textId="4ECC8E32" w:rsidR="00701D91" w:rsidRPr="001E68FF" w:rsidRDefault="00481158" w:rsidP="001E68FF">
      <w:pPr>
        <w:pStyle w:val="hUj2pod"/>
        <w:jc w:val="both"/>
        <w:rPr>
          <w:rFonts w:asciiTheme="minorHAnsi" w:hAnsiTheme="minorHAnsi"/>
        </w:rPr>
      </w:pPr>
      <w:r w:rsidRPr="001E68FF">
        <w:rPr>
          <w:rStyle w:val="hUj4pod"/>
          <w:rFonts w:asciiTheme="minorHAnsi" w:hAnsiTheme="minorHAnsi"/>
        </w:rPr>
        <w:t>DECIDE,</w:t>
      </w:r>
      <w:r w:rsidR="001E68FF">
        <w:rPr>
          <w:rStyle w:val="hUj4pod"/>
          <w:rFonts w:asciiTheme="minorHAnsi" w:hAnsiTheme="minorHAnsi"/>
        </w:rPr>
        <w:t xml:space="preserve"> </w:t>
      </w:r>
    </w:p>
    <w:p w14:paraId="5D933837" w14:textId="4E0BF5DA" w:rsidR="00701D91" w:rsidRPr="001E68FF" w:rsidRDefault="001E68FF" w:rsidP="001E68FF">
      <w:pPr>
        <w:jc w:val="both"/>
        <w:rPr>
          <w:rFonts w:asciiTheme="minorHAnsi" w:hAnsiTheme="minorHAnsi"/>
        </w:rPr>
      </w:pPr>
      <w:r>
        <w:rPr>
          <w:rFonts w:asciiTheme="minorHAnsi" w:hAnsiTheme="minorHAnsi"/>
        </w:rPr>
        <w:t xml:space="preserve"> </w:t>
      </w:r>
    </w:p>
    <w:p w14:paraId="73E086E5" w14:textId="1A75F13F" w:rsidR="00701D91" w:rsidRPr="001E68FF" w:rsidRDefault="00481158" w:rsidP="001E68FF">
      <w:pPr>
        <w:pStyle w:val="hUj2pod"/>
        <w:jc w:val="both"/>
        <w:rPr>
          <w:rFonts w:asciiTheme="minorHAnsi" w:hAnsiTheme="minorHAnsi"/>
        </w:rPr>
      </w:pPr>
      <w:r w:rsidRPr="001E68FF">
        <w:rPr>
          <w:rStyle w:val="hUj1pod"/>
          <w:rFonts w:asciiTheme="minorHAnsi" w:hAnsiTheme="minorHAnsi"/>
        </w:rPr>
        <w:t>Article unique</w:t>
      </w:r>
      <w:r w:rsidRPr="001E68FF">
        <w:rPr>
          <w:rStyle w:val="hUj4pod"/>
          <w:rFonts w:asciiTheme="minorHAnsi" w:hAnsiTheme="minorHAnsi"/>
        </w:rPr>
        <w:t>.</w:t>
      </w:r>
      <w:r w:rsidR="001E68FF">
        <w:rPr>
          <w:rStyle w:val="hUj4pod"/>
          <w:rFonts w:asciiTheme="minorHAnsi" w:hAnsiTheme="minorHAnsi"/>
        </w:rPr>
        <w:t xml:space="preserve"> </w:t>
      </w:r>
      <w:r w:rsidRPr="001E68FF">
        <w:rPr>
          <w:rFonts w:asciiTheme="minorHAnsi" w:hAnsiTheme="minorHAnsi"/>
        </w:rPr>
        <w:t>Le procès-verbal de la séance du Conseil communal du 24</w:t>
      </w:r>
      <w:r w:rsidR="001E68FF">
        <w:rPr>
          <w:rFonts w:asciiTheme="minorHAnsi" w:hAnsiTheme="minorHAnsi"/>
        </w:rPr>
        <w:t xml:space="preserve"> </w:t>
      </w:r>
      <w:r w:rsidR="00B66A38">
        <w:rPr>
          <w:rFonts w:asciiTheme="minorHAnsi" w:hAnsiTheme="minorHAnsi"/>
        </w:rPr>
        <w:t xml:space="preserve"> </w:t>
      </w:r>
      <w:r w:rsidR="002925F2">
        <w:rPr>
          <w:rFonts w:asciiTheme="minorHAnsi" w:hAnsiTheme="minorHAnsi"/>
        </w:rPr>
        <w:t>f</w:t>
      </w:r>
      <w:r w:rsidRPr="001E68FF">
        <w:rPr>
          <w:rFonts w:asciiTheme="minorHAnsi" w:hAnsiTheme="minorHAnsi"/>
        </w:rPr>
        <w:t>évrier</w:t>
      </w:r>
      <w:r w:rsidR="00B66A38">
        <w:rPr>
          <w:rFonts w:asciiTheme="minorHAnsi" w:hAnsiTheme="minorHAnsi"/>
        </w:rPr>
        <w:t xml:space="preserve"> </w:t>
      </w:r>
      <w:r w:rsidRPr="001E68FF">
        <w:rPr>
          <w:rFonts w:asciiTheme="minorHAnsi" w:hAnsiTheme="minorHAnsi"/>
        </w:rPr>
        <w:t>2026</w:t>
      </w:r>
      <w:r w:rsidR="001E68FF">
        <w:rPr>
          <w:rFonts w:asciiTheme="minorHAnsi" w:hAnsiTheme="minorHAnsi"/>
        </w:rPr>
        <w:t xml:space="preserve"> </w:t>
      </w:r>
      <w:r w:rsidRPr="001E68FF">
        <w:rPr>
          <w:rFonts w:asciiTheme="minorHAnsi" w:hAnsiTheme="minorHAnsi"/>
        </w:rPr>
        <w:t>est approuvé.</w:t>
      </w:r>
    </w:p>
    <w:p w14:paraId="6AD7B8E5" w14:textId="3C8AE6AC" w:rsidR="00701D91" w:rsidRPr="001E68FF" w:rsidRDefault="00481158" w:rsidP="005B2B6E">
      <w:pPr>
        <w:tabs>
          <w:tab w:val="left" w:pos="993"/>
        </w:tabs>
        <w:spacing w:after="159" w:line="259" w:lineRule="auto"/>
        <w:jc w:val="center"/>
        <w:rPr>
          <w:rFonts w:asciiTheme="minorHAnsi" w:hAnsiTheme="minorHAnsi"/>
        </w:rPr>
      </w:pPr>
      <w:r w:rsidRPr="001E68FF">
        <w:rPr>
          <w:rFonts w:asciiTheme="minorHAnsi" w:hAnsiTheme="minorHAnsi"/>
          <w:color w:val="000000"/>
          <w:sz w:val="22"/>
        </w:rPr>
        <w:t>--------------------------------</w:t>
      </w:r>
    </w:p>
    <w:p w14:paraId="70DD0893" w14:textId="292562D3" w:rsidR="00701D91" w:rsidRPr="001E68FF" w:rsidRDefault="00481158" w:rsidP="00130624">
      <w:pPr>
        <w:pStyle w:val="OBJET"/>
      </w:pPr>
      <w:r w:rsidRPr="001E68FF">
        <w:t>Objet</w:t>
      </w:r>
      <w:r w:rsidR="001E68FF">
        <w:t xml:space="preserve"> </w:t>
      </w:r>
      <w:r w:rsidRPr="001E68FF">
        <w:t>: Services des Affaires générales — Fonctionnement institutionnel — Questions orales et écrites d'actualité au Collège communal</w:t>
      </w:r>
    </w:p>
    <w:p w14:paraId="6A9ED215" w14:textId="77777777" w:rsidR="00701D91" w:rsidRPr="001E68FF" w:rsidRDefault="00701D91" w:rsidP="001E68FF">
      <w:pPr>
        <w:jc w:val="both"/>
        <w:rPr>
          <w:rFonts w:asciiTheme="minorHAnsi" w:hAnsiTheme="minorHAnsi"/>
        </w:rPr>
      </w:pPr>
    </w:p>
    <w:p w14:paraId="69EE5202" w14:textId="77777777" w:rsidR="00701D91" w:rsidRPr="001E68FF" w:rsidRDefault="00481158" w:rsidP="001E68FF">
      <w:pPr>
        <w:tabs>
          <w:tab w:val="left" w:pos="0"/>
        </w:tabs>
        <w:ind w:right="79" w:firstLine="851"/>
        <w:contextualSpacing/>
        <w:jc w:val="both"/>
        <w:rPr>
          <w:rFonts w:asciiTheme="minorHAnsi" w:hAnsiTheme="minorHAnsi"/>
        </w:rPr>
      </w:pPr>
      <w:r w:rsidRPr="001E68FF">
        <w:rPr>
          <w:rFonts w:asciiTheme="minorHAnsi" w:hAnsiTheme="minorHAnsi"/>
        </w:rPr>
        <w:t>Le Conseil Communal, siégeant en séance publique</w:t>
      </w:r>
    </w:p>
    <w:p w14:paraId="76CD0385" w14:textId="77777777" w:rsidR="00701D91" w:rsidRPr="001E68FF" w:rsidRDefault="00701D91" w:rsidP="001E68FF">
      <w:pPr>
        <w:tabs>
          <w:tab w:val="left" w:pos="0"/>
        </w:tabs>
        <w:ind w:right="79" w:firstLine="851"/>
        <w:contextualSpacing/>
        <w:jc w:val="both"/>
        <w:rPr>
          <w:rFonts w:asciiTheme="minorHAnsi" w:hAnsiTheme="minorHAnsi"/>
        </w:rPr>
      </w:pPr>
    </w:p>
    <w:p w14:paraId="320CFBA1" w14:textId="77777777" w:rsidR="00701D91" w:rsidRPr="001E68FF" w:rsidRDefault="00481158" w:rsidP="001E68FF">
      <w:pPr>
        <w:pStyle w:val="hUj2pod"/>
        <w:jc w:val="both"/>
        <w:rPr>
          <w:rFonts w:asciiTheme="minorHAnsi" w:hAnsiTheme="minorHAnsi"/>
        </w:rPr>
      </w:pPr>
      <w:r w:rsidRPr="001E68FF">
        <w:rPr>
          <w:rFonts w:asciiTheme="minorHAnsi" w:hAnsiTheme="minorHAnsi"/>
        </w:rPr>
        <w:t>Vu le Code de la Démocratie Locale et de la Décentralisation, particulièrement, l'article L1122-10 §3 qui stipule :</w:t>
      </w:r>
    </w:p>
    <w:p w14:paraId="371E2223" w14:textId="1A0D5A79" w:rsidR="00701D91" w:rsidRPr="001E68FF" w:rsidRDefault="00481158" w:rsidP="001E68FF">
      <w:pPr>
        <w:pStyle w:val="hUj2pod"/>
        <w:jc w:val="both"/>
        <w:rPr>
          <w:rFonts w:asciiTheme="minorHAnsi" w:hAnsiTheme="minorHAnsi"/>
        </w:rPr>
      </w:pPr>
      <w:r w:rsidRPr="001E68FF">
        <w:rPr>
          <w:rStyle w:val="hUj7pod"/>
          <w:rFonts w:asciiTheme="minorHAnsi" w:hAnsiTheme="minorHAnsi"/>
        </w:rPr>
        <w:lastRenderedPageBreak/>
        <w:t>"§3. Les conseillers ont le droit de poser des questions orales d’actualité et des questions écrites au collège communal sur les matières qui relèvent de la compétence:</w:t>
      </w:r>
      <w:r w:rsidR="001E68FF">
        <w:rPr>
          <w:rFonts w:asciiTheme="minorHAnsi" w:hAnsiTheme="minorHAnsi"/>
        </w:rPr>
        <w:t xml:space="preserve"> </w:t>
      </w:r>
    </w:p>
    <w:p w14:paraId="1A10599B" w14:textId="62DB4E6E" w:rsidR="00701D91" w:rsidRPr="001E68FF" w:rsidRDefault="001E68FF" w:rsidP="001E68FF">
      <w:pPr>
        <w:pStyle w:val="hUj2pod"/>
        <w:jc w:val="both"/>
        <w:rPr>
          <w:rFonts w:asciiTheme="minorHAnsi" w:hAnsiTheme="minorHAnsi"/>
        </w:rPr>
      </w:pPr>
      <w:r>
        <w:rPr>
          <w:rStyle w:val="hUj7pod"/>
          <w:rFonts w:asciiTheme="minorHAnsi" w:hAnsiTheme="minorHAnsi"/>
        </w:rPr>
        <w:t xml:space="preserve">    </w:t>
      </w:r>
      <w:r w:rsidRPr="001E68FF">
        <w:rPr>
          <w:rStyle w:val="hUj7pod"/>
          <w:rFonts w:asciiTheme="minorHAnsi" w:hAnsiTheme="minorHAnsi"/>
        </w:rPr>
        <w:t>1° de décision du collège ou du Conseil communal;</w:t>
      </w:r>
      <w:r>
        <w:rPr>
          <w:rFonts w:asciiTheme="minorHAnsi" w:hAnsiTheme="minorHAnsi"/>
        </w:rPr>
        <w:t xml:space="preserve"> </w:t>
      </w:r>
    </w:p>
    <w:p w14:paraId="004A4E54" w14:textId="2BEFDF01" w:rsidR="00701D91" w:rsidRPr="001E68FF" w:rsidRDefault="001E68FF" w:rsidP="001E68FF">
      <w:pPr>
        <w:pStyle w:val="hUj2pod"/>
        <w:jc w:val="both"/>
        <w:rPr>
          <w:rFonts w:asciiTheme="minorHAnsi" w:hAnsiTheme="minorHAnsi"/>
        </w:rPr>
      </w:pPr>
      <w:r>
        <w:rPr>
          <w:rStyle w:val="hUj7pod"/>
          <w:rFonts w:asciiTheme="minorHAnsi" w:hAnsiTheme="minorHAnsi"/>
        </w:rPr>
        <w:t xml:space="preserve">    </w:t>
      </w:r>
      <w:r w:rsidRPr="001E68FF">
        <w:rPr>
          <w:rStyle w:val="hUj7pod"/>
          <w:rFonts w:asciiTheme="minorHAnsi" w:hAnsiTheme="minorHAnsi"/>
        </w:rPr>
        <w:t>2° d’avis du Collège ou du Conseil communal dans la mesure où cette compétence a un objet qui concerne le territoire communal.</w:t>
      </w:r>
    </w:p>
    <w:p w14:paraId="3DAB96C7" w14:textId="128FA02C" w:rsidR="00701D91" w:rsidRPr="001E68FF" w:rsidRDefault="00481158" w:rsidP="001E68FF">
      <w:pPr>
        <w:pStyle w:val="hUj2pod"/>
        <w:jc w:val="both"/>
        <w:rPr>
          <w:rFonts w:asciiTheme="minorHAnsi" w:hAnsiTheme="minorHAnsi"/>
        </w:rPr>
      </w:pPr>
      <w:r w:rsidRPr="001E68FF">
        <w:rPr>
          <w:rStyle w:val="hUj7pod"/>
          <w:rFonts w:asciiTheme="minorHAnsi" w:hAnsiTheme="minorHAnsi"/>
        </w:rPr>
        <w:t>Le règlement d’ordre intérieur fixe les modalités d’application du présent article</w:t>
      </w:r>
      <w:r w:rsidR="001E68FF">
        <w:rPr>
          <w:rStyle w:val="hUj7pod"/>
          <w:rFonts w:asciiTheme="minorHAnsi" w:hAnsiTheme="minorHAnsi"/>
        </w:rPr>
        <w:t xml:space="preserve"> </w:t>
      </w:r>
      <w:r w:rsidRPr="001E68FF">
        <w:rPr>
          <w:rFonts w:asciiTheme="minorHAnsi" w:hAnsiTheme="minorHAnsi"/>
        </w:rPr>
        <w:t>– Décret du 26 avril 2012, art. 6</w:t>
      </w:r>
      <w:r w:rsidRPr="001E68FF">
        <w:rPr>
          <w:rStyle w:val="hUj7pod"/>
          <w:rFonts w:asciiTheme="minorHAnsi" w:hAnsiTheme="minorHAnsi"/>
        </w:rPr>
        <w:t>)</w:t>
      </w:r>
      <w:r w:rsidRPr="001E68FF">
        <w:rPr>
          <w:rFonts w:asciiTheme="minorHAnsi" w:hAnsiTheme="minorHAnsi"/>
        </w:rPr>
        <w:t>." ;</w:t>
      </w:r>
      <w:r w:rsidR="001E68FF">
        <w:rPr>
          <w:rFonts w:asciiTheme="minorHAnsi" w:hAnsiTheme="minorHAnsi"/>
        </w:rPr>
        <w:t xml:space="preserve"> </w:t>
      </w:r>
    </w:p>
    <w:p w14:paraId="7AC414DA" w14:textId="4AA88AA8" w:rsidR="00701D91" w:rsidRPr="001E68FF" w:rsidRDefault="00481158" w:rsidP="001E68FF">
      <w:pPr>
        <w:pStyle w:val="hUj2pod"/>
        <w:jc w:val="both"/>
        <w:rPr>
          <w:rFonts w:asciiTheme="minorHAnsi" w:hAnsiTheme="minorHAnsi"/>
        </w:rPr>
      </w:pPr>
      <w:r w:rsidRPr="001E68FF">
        <w:rPr>
          <w:rFonts w:asciiTheme="minorHAnsi" w:hAnsiTheme="minorHAnsi"/>
        </w:rPr>
        <w:t>Vu le Code la Démocratie locale et de la Décentralisation, particulièrement,</w:t>
      </w:r>
      <w:r w:rsidR="001E68FF">
        <w:rPr>
          <w:rFonts w:asciiTheme="minorHAnsi" w:hAnsiTheme="minorHAnsi"/>
        </w:rPr>
        <w:t xml:space="preserve"> </w:t>
      </w:r>
      <w:r w:rsidRPr="001E68FF">
        <w:rPr>
          <w:rFonts w:asciiTheme="minorHAnsi" w:hAnsiTheme="minorHAnsi"/>
        </w:rPr>
        <w:t>l'article L1122-13, par. 1er, al. ,1 ;</w:t>
      </w:r>
      <w:r w:rsidR="001E68FF">
        <w:rPr>
          <w:rFonts w:asciiTheme="minorHAnsi" w:hAnsiTheme="minorHAnsi"/>
        </w:rPr>
        <w:t xml:space="preserve">  </w:t>
      </w:r>
    </w:p>
    <w:p w14:paraId="4F60DF23" w14:textId="1F2CE3C8" w:rsidR="00701D91" w:rsidRPr="001E68FF" w:rsidRDefault="00481158" w:rsidP="001E68FF">
      <w:pPr>
        <w:pStyle w:val="hUj2pod"/>
        <w:jc w:val="both"/>
        <w:rPr>
          <w:rFonts w:asciiTheme="minorHAnsi" w:hAnsiTheme="minorHAnsi"/>
        </w:rPr>
      </w:pPr>
      <w:r w:rsidRPr="001E68FF">
        <w:rPr>
          <w:rFonts w:asciiTheme="minorHAnsi" w:hAnsiTheme="minorHAnsi"/>
        </w:rPr>
        <w:t>Vu le Code la Démocratie locale et de la Décentralisation, particulièrement, les articles L1122-20 à L1122-22 :</w:t>
      </w:r>
      <w:r w:rsidR="001E68FF">
        <w:rPr>
          <w:rFonts w:asciiTheme="minorHAnsi" w:hAnsiTheme="minorHAnsi"/>
        </w:rPr>
        <w:t xml:space="preserve"> </w:t>
      </w:r>
    </w:p>
    <w:p w14:paraId="525D29F0" w14:textId="4A44BAEA" w:rsidR="00701D91" w:rsidRPr="001E68FF" w:rsidRDefault="00481158" w:rsidP="001E68FF">
      <w:pPr>
        <w:pStyle w:val="hUj2pod"/>
        <w:jc w:val="both"/>
        <w:rPr>
          <w:rFonts w:asciiTheme="minorHAnsi" w:hAnsiTheme="minorHAnsi"/>
        </w:rPr>
      </w:pPr>
      <w:r w:rsidRPr="001E68FF">
        <w:rPr>
          <w:rFonts w:asciiTheme="minorHAnsi" w:hAnsiTheme="minorHAnsi"/>
        </w:rPr>
        <w:t>Vu le règlement d'ordre intérieur du Conseil communal adapté le 9</w:t>
      </w:r>
      <w:r w:rsidR="00B66A38">
        <w:rPr>
          <w:rFonts w:asciiTheme="minorHAnsi" w:hAnsiTheme="minorHAnsi"/>
        </w:rPr>
        <w:t xml:space="preserve"> </w:t>
      </w:r>
      <w:r w:rsidRPr="001E68FF">
        <w:rPr>
          <w:rFonts w:asciiTheme="minorHAnsi" w:hAnsiTheme="minorHAnsi"/>
        </w:rPr>
        <w:t>novembre</w:t>
      </w:r>
      <w:r w:rsidR="00B66A38">
        <w:rPr>
          <w:rFonts w:asciiTheme="minorHAnsi" w:hAnsiTheme="minorHAnsi"/>
        </w:rPr>
        <w:t xml:space="preserve"> </w:t>
      </w:r>
      <w:r w:rsidRPr="001E68FF">
        <w:rPr>
          <w:rFonts w:asciiTheme="minorHAnsi" w:hAnsiTheme="minorHAnsi"/>
        </w:rPr>
        <w:t>2021, particulièrement, l'article 19bis, relatif à la mise à disposition des conseillers communaux d'une adresse courriel</w:t>
      </w:r>
      <w:r w:rsidR="001E68FF">
        <w:rPr>
          <w:rFonts w:asciiTheme="minorHAnsi" w:hAnsiTheme="minorHAnsi"/>
        </w:rPr>
        <w:t xml:space="preserve"> </w:t>
      </w:r>
      <w:r w:rsidRPr="001E68FF">
        <w:rPr>
          <w:rFonts w:asciiTheme="minorHAnsi" w:hAnsiTheme="minorHAnsi"/>
        </w:rPr>
        <w:t>;</w:t>
      </w:r>
      <w:r w:rsidR="001E68FF">
        <w:rPr>
          <w:rFonts w:asciiTheme="minorHAnsi" w:hAnsiTheme="minorHAnsi"/>
        </w:rPr>
        <w:t xml:space="preserve"> </w:t>
      </w:r>
    </w:p>
    <w:p w14:paraId="5B1ECF6D" w14:textId="534D97A8" w:rsidR="00701D91" w:rsidRPr="001E68FF" w:rsidRDefault="00481158" w:rsidP="001E68FF">
      <w:pPr>
        <w:pStyle w:val="hUj2pod"/>
        <w:jc w:val="both"/>
        <w:rPr>
          <w:rFonts w:asciiTheme="minorHAnsi" w:hAnsiTheme="minorHAnsi"/>
        </w:rPr>
      </w:pPr>
      <w:r w:rsidRPr="001E68FF">
        <w:rPr>
          <w:rFonts w:asciiTheme="minorHAnsi" w:hAnsiTheme="minorHAnsi"/>
        </w:rPr>
        <w:t>Vu le règlement d'ordre intérieur du Conseil communal adapté le 9</w:t>
      </w:r>
      <w:r w:rsidR="00B66A38">
        <w:rPr>
          <w:rFonts w:asciiTheme="minorHAnsi" w:hAnsiTheme="minorHAnsi"/>
        </w:rPr>
        <w:t xml:space="preserve"> </w:t>
      </w:r>
      <w:r w:rsidRPr="001E68FF">
        <w:rPr>
          <w:rFonts w:asciiTheme="minorHAnsi" w:hAnsiTheme="minorHAnsi"/>
        </w:rPr>
        <w:t>novembre</w:t>
      </w:r>
      <w:r w:rsidR="00B66A38">
        <w:rPr>
          <w:rFonts w:asciiTheme="minorHAnsi" w:hAnsiTheme="minorHAnsi"/>
        </w:rPr>
        <w:t xml:space="preserve"> </w:t>
      </w:r>
      <w:r w:rsidRPr="001E68FF">
        <w:rPr>
          <w:rFonts w:asciiTheme="minorHAnsi" w:hAnsiTheme="minorHAnsi"/>
        </w:rPr>
        <w:t>2021, particulièrement, le</w:t>
      </w:r>
      <w:r w:rsidR="001E68FF">
        <w:rPr>
          <w:rStyle w:val="hUj7pod"/>
          <w:rFonts w:asciiTheme="minorHAnsi" w:hAnsiTheme="minorHAnsi"/>
        </w:rPr>
        <w:t xml:space="preserve"> </w:t>
      </w:r>
      <w:r w:rsidRPr="001E68FF">
        <w:rPr>
          <w:rStyle w:val="hUj7pod"/>
          <w:rFonts w:asciiTheme="minorHAnsi" w:hAnsiTheme="minorHAnsi"/>
        </w:rPr>
        <w:t>Chapitre 3 Les droits des conseillers communaux, Section I Le droit, pour les membres du Conseil</w:t>
      </w:r>
      <w:r w:rsidR="001E68FF">
        <w:rPr>
          <w:rStyle w:val="hUj7pod"/>
          <w:rFonts w:asciiTheme="minorHAnsi" w:hAnsiTheme="minorHAnsi"/>
        </w:rPr>
        <w:t xml:space="preserve"> </w:t>
      </w:r>
      <w:r w:rsidRPr="001E68FF">
        <w:rPr>
          <w:rStyle w:val="hUj7pod"/>
          <w:rFonts w:asciiTheme="minorHAnsi" w:hAnsiTheme="minorHAnsi"/>
        </w:rPr>
        <w:t>communal, de poser des questions écrites et orales d'actualité au Collège communal</w:t>
      </w:r>
      <w:r w:rsidRPr="001E68FF">
        <w:rPr>
          <w:rFonts w:asciiTheme="minorHAnsi" w:hAnsiTheme="minorHAnsi"/>
        </w:rPr>
        <w:t>, les</w:t>
      </w:r>
      <w:r w:rsidR="001E68FF">
        <w:rPr>
          <w:rFonts w:asciiTheme="minorHAnsi" w:hAnsiTheme="minorHAnsi"/>
        </w:rPr>
        <w:t xml:space="preserve"> </w:t>
      </w:r>
      <w:r w:rsidRPr="001E68FF">
        <w:rPr>
          <w:rFonts w:asciiTheme="minorHAnsi" w:hAnsiTheme="minorHAnsi"/>
        </w:rPr>
        <w:t>articles 69, 70, 71 qui stipulent :</w:t>
      </w:r>
    </w:p>
    <w:p w14:paraId="48087060" w14:textId="4232BFE6" w:rsidR="00701D91" w:rsidRPr="001E68FF" w:rsidRDefault="00481158" w:rsidP="001E68FF">
      <w:pPr>
        <w:pStyle w:val="hUj2pod"/>
        <w:jc w:val="both"/>
        <w:rPr>
          <w:rFonts w:asciiTheme="minorHAnsi" w:hAnsiTheme="minorHAnsi"/>
        </w:rPr>
      </w:pPr>
      <w:r w:rsidRPr="001E68FF">
        <w:rPr>
          <w:rFonts w:asciiTheme="minorHAnsi" w:hAnsiTheme="minorHAnsi"/>
        </w:rPr>
        <w:t>"Article 69 - Par. 1</w:t>
      </w:r>
      <w:r w:rsidRPr="001E68FF">
        <w:rPr>
          <w:rStyle w:val="hUj3pod"/>
          <w:rFonts w:asciiTheme="minorHAnsi" w:hAnsiTheme="minorHAnsi"/>
        </w:rPr>
        <w:t>er</w:t>
      </w:r>
      <w:r w:rsidR="001E68FF">
        <w:rPr>
          <w:rFonts w:asciiTheme="minorHAnsi" w:hAnsiTheme="minorHAnsi"/>
        </w:rPr>
        <w:t xml:space="preserve"> </w:t>
      </w:r>
      <w:r w:rsidRPr="001E68FF">
        <w:rPr>
          <w:rFonts w:asciiTheme="minorHAnsi" w:hAnsiTheme="minorHAnsi"/>
        </w:rPr>
        <w:t>-Les membres du Conseil communal ont le droit de poser des questions écrites et orales d'actualité au Collège communal sur les matières qui relèvent de la compétence</w:t>
      </w:r>
      <w:r w:rsidR="001E68FF">
        <w:rPr>
          <w:rFonts w:asciiTheme="minorHAnsi" w:hAnsiTheme="minorHAnsi"/>
        </w:rPr>
        <w:t xml:space="preserve"> </w:t>
      </w:r>
    </w:p>
    <w:p w14:paraId="06CBDC4F" w14:textId="72869FDD" w:rsidR="00701D91" w:rsidRPr="001E68FF" w:rsidRDefault="00481158" w:rsidP="001E68FF">
      <w:pPr>
        <w:pStyle w:val="hUj15pod"/>
        <w:jc w:val="both"/>
        <w:rPr>
          <w:rFonts w:asciiTheme="minorHAnsi" w:hAnsiTheme="minorHAnsi"/>
        </w:rPr>
      </w:pPr>
      <w:r w:rsidRPr="001E68FF">
        <w:rPr>
          <w:rFonts w:asciiTheme="minorHAnsi" w:hAnsiTheme="minorHAnsi"/>
        </w:rPr>
        <w:t>1 ° de décision du Collège ou du Conseil communal ;</w:t>
      </w:r>
      <w:r w:rsidR="001E68FF">
        <w:rPr>
          <w:rFonts w:asciiTheme="minorHAnsi" w:hAnsiTheme="minorHAnsi"/>
        </w:rPr>
        <w:t xml:space="preserve"> </w:t>
      </w:r>
    </w:p>
    <w:p w14:paraId="55CF7679" w14:textId="3EEC7DE3" w:rsidR="00701D91" w:rsidRPr="001E68FF" w:rsidRDefault="00481158" w:rsidP="001E68FF">
      <w:pPr>
        <w:pStyle w:val="hUj15pod"/>
        <w:jc w:val="both"/>
        <w:rPr>
          <w:rFonts w:asciiTheme="minorHAnsi" w:hAnsiTheme="minorHAnsi"/>
        </w:rPr>
      </w:pPr>
      <w:r w:rsidRPr="001E68FF">
        <w:rPr>
          <w:rFonts w:asciiTheme="minorHAnsi" w:hAnsiTheme="minorHAnsi"/>
        </w:rPr>
        <w:t>2 ° d'avis du Collège ou du Conseil communal dans la mesure où cette compétence a un objet qui concerne le territoire communal.</w:t>
      </w:r>
      <w:r w:rsidR="001E68FF">
        <w:rPr>
          <w:rFonts w:asciiTheme="minorHAnsi" w:hAnsiTheme="minorHAnsi"/>
        </w:rPr>
        <w:t xml:space="preserve"> </w:t>
      </w:r>
    </w:p>
    <w:p w14:paraId="1300ED81" w14:textId="77777777" w:rsidR="00701D91" w:rsidRPr="001E68FF" w:rsidRDefault="00481158" w:rsidP="001E68FF">
      <w:pPr>
        <w:pStyle w:val="hUj16pod"/>
        <w:jc w:val="both"/>
        <w:rPr>
          <w:rFonts w:asciiTheme="minorHAnsi" w:hAnsiTheme="minorHAnsi"/>
        </w:rPr>
      </w:pPr>
      <w:r w:rsidRPr="001E68FF">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25A436C5" w14:textId="77777777" w:rsidR="00701D91" w:rsidRPr="001E68FF" w:rsidRDefault="00481158" w:rsidP="001E68FF">
      <w:pPr>
        <w:pStyle w:val="hUj2pod"/>
        <w:jc w:val="both"/>
        <w:rPr>
          <w:rFonts w:asciiTheme="minorHAnsi" w:hAnsiTheme="minorHAnsi"/>
        </w:rPr>
      </w:pPr>
      <w:r w:rsidRPr="001E68FF">
        <w:rPr>
          <w:rFonts w:asciiTheme="minorHAnsi" w:hAnsiTheme="minorHAnsi"/>
        </w:rPr>
        <w:t>Article 70 - Il est répondu aux questions écrites dans le mois de leur réception par le Bourgmestre ou par celui qui le remplace.</w:t>
      </w:r>
    </w:p>
    <w:p w14:paraId="27D5F34B" w14:textId="33D663D4" w:rsidR="00701D91" w:rsidRPr="001E68FF" w:rsidRDefault="00481158" w:rsidP="001E68FF">
      <w:pPr>
        <w:pStyle w:val="hUj2pod"/>
        <w:jc w:val="both"/>
        <w:rPr>
          <w:rFonts w:asciiTheme="minorHAnsi" w:hAnsiTheme="minorHAnsi"/>
        </w:rPr>
      </w:pPr>
      <w:r w:rsidRPr="001E68FF">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1E68FF">
        <w:rPr>
          <w:rStyle w:val="hUj3pod"/>
          <w:rFonts w:asciiTheme="minorHAnsi" w:hAnsiTheme="minorHAnsi"/>
        </w:rPr>
        <w:t>er</w:t>
      </w:r>
      <w:r w:rsidRPr="001E68FF">
        <w:rPr>
          <w:rFonts w:asciiTheme="minorHAnsi" w:hAnsiTheme="minorHAnsi"/>
        </w:rPr>
        <w:t>, du présent règlement.</w:t>
      </w:r>
      <w:r w:rsidR="001E68FF">
        <w:rPr>
          <w:rFonts w:asciiTheme="minorHAnsi" w:hAnsiTheme="minorHAnsi"/>
        </w:rPr>
        <w:t xml:space="preserve"> </w:t>
      </w:r>
    </w:p>
    <w:p w14:paraId="55E341E9" w14:textId="6D95CE84" w:rsidR="00701D91" w:rsidRPr="001E68FF" w:rsidRDefault="00481158" w:rsidP="001E68FF">
      <w:pPr>
        <w:pStyle w:val="hUj2pod"/>
        <w:jc w:val="both"/>
        <w:rPr>
          <w:rFonts w:asciiTheme="minorHAnsi" w:hAnsiTheme="minorHAnsi"/>
        </w:rPr>
      </w:pPr>
      <w:r w:rsidRPr="001E68FF">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1E68FF">
        <w:rPr>
          <w:rFonts w:asciiTheme="minorHAnsi" w:hAnsiTheme="minorHAnsi"/>
        </w:rPr>
        <w:t xml:space="preserve"> </w:t>
      </w:r>
      <w:r w:rsidRPr="001E68FF">
        <w:rPr>
          <w:rFonts w:asciiTheme="minorHAnsi" w:hAnsiTheme="minorHAnsi"/>
        </w:rPr>
        <w:t>"commune@lobbes.be", soit par fax au 071/59.48.08.</w:t>
      </w:r>
    </w:p>
    <w:p w14:paraId="0A64744B" w14:textId="77777777" w:rsidR="00701D91" w:rsidRPr="001E68FF" w:rsidRDefault="00481158" w:rsidP="001E68FF">
      <w:pPr>
        <w:pStyle w:val="hUj2pod"/>
        <w:jc w:val="both"/>
        <w:rPr>
          <w:rFonts w:asciiTheme="minorHAnsi" w:hAnsiTheme="minorHAnsi"/>
        </w:rPr>
      </w:pPr>
      <w:r w:rsidRPr="001E68FF">
        <w:rPr>
          <w:rFonts w:asciiTheme="minorHAnsi" w:hAnsiTheme="minorHAnsi"/>
        </w:rPr>
        <w:t>Au cas où la veille de la séance du Conseil Communal serait un jour férié ou un jour de week-end, les questions devront parvenir le dernier jour ouvrable précédant la séance.</w:t>
      </w:r>
    </w:p>
    <w:p w14:paraId="4ACE2342" w14:textId="2A09CEB9" w:rsidR="00701D91" w:rsidRPr="001E68FF" w:rsidRDefault="00481158" w:rsidP="001E68FF">
      <w:pPr>
        <w:pStyle w:val="hUj2pod"/>
        <w:jc w:val="both"/>
        <w:rPr>
          <w:rFonts w:asciiTheme="minorHAnsi" w:hAnsiTheme="minorHAnsi"/>
        </w:rPr>
      </w:pPr>
      <w:r w:rsidRPr="001E68FF">
        <w:rPr>
          <w:rFonts w:asciiTheme="minorHAnsi" w:hAnsiTheme="minorHAnsi"/>
        </w:rPr>
        <w:t>Il est répondu aux questions orales :</w:t>
      </w:r>
      <w:r w:rsidR="001E68FF">
        <w:rPr>
          <w:rFonts w:asciiTheme="minorHAnsi" w:hAnsiTheme="minorHAnsi"/>
        </w:rPr>
        <w:t xml:space="preserve"> </w:t>
      </w:r>
    </w:p>
    <w:p w14:paraId="3D1CB2F8" w14:textId="77777777" w:rsidR="00130624" w:rsidRDefault="00481158" w:rsidP="001E68FF">
      <w:pPr>
        <w:pStyle w:val="hUj11pod"/>
        <w:jc w:val="both"/>
        <w:rPr>
          <w:rFonts w:asciiTheme="minorHAnsi" w:hAnsiTheme="minorHAnsi"/>
        </w:rPr>
      </w:pPr>
      <w:r w:rsidRPr="001E68FF">
        <w:rPr>
          <w:rFonts w:asciiTheme="minorHAnsi" w:hAnsiTheme="minorHAnsi"/>
        </w:rPr>
        <w:t>- soit séance tenante ;</w:t>
      </w:r>
      <w:r w:rsidR="001E68FF">
        <w:rPr>
          <w:rFonts w:asciiTheme="minorHAnsi" w:hAnsiTheme="minorHAnsi"/>
        </w:rPr>
        <w:t xml:space="preserve"> </w:t>
      </w:r>
    </w:p>
    <w:p w14:paraId="612B75CA" w14:textId="143B2C3C" w:rsidR="00701D91" w:rsidRPr="001E68FF" w:rsidRDefault="00481158" w:rsidP="001E68FF">
      <w:pPr>
        <w:pStyle w:val="hUj11pod"/>
        <w:jc w:val="both"/>
        <w:rPr>
          <w:rFonts w:asciiTheme="minorHAnsi" w:hAnsiTheme="minorHAnsi"/>
        </w:rPr>
      </w:pPr>
      <w:r w:rsidRPr="001E68FF">
        <w:rPr>
          <w:rFonts w:asciiTheme="minorHAnsi" w:hAnsiTheme="minorHAnsi"/>
        </w:rPr>
        <w:t>- soit lors de la prochaine réunion du Conseil communal, avant que le président accorde la parole afin que, le cas échéant, de nouvelles questions orales d'actualité soient posées.</w:t>
      </w:r>
      <w:r w:rsidR="001E68FF">
        <w:rPr>
          <w:rFonts w:asciiTheme="minorHAnsi" w:hAnsiTheme="minorHAnsi"/>
        </w:rPr>
        <w:t xml:space="preserve"> </w:t>
      </w:r>
    </w:p>
    <w:p w14:paraId="5B52A5EA" w14:textId="77777777" w:rsidR="00701D91" w:rsidRPr="001E68FF" w:rsidRDefault="00481158" w:rsidP="001E68FF">
      <w:pPr>
        <w:pStyle w:val="hUj2pod"/>
        <w:jc w:val="both"/>
        <w:rPr>
          <w:rFonts w:asciiTheme="minorHAnsi" w:hAnsiTheme="minorHAnsi"/>
        </w:rPr>
      </w:pPr>
      <w:r w:rsidRPr="001E68FF">
        <w:rPr>
          <w:rFonts w:asciiTheme="minorHAnsi" w:hAnsiTheme="minorHAnsi"/>
        </w:rPr>
        <w:lastRenderedPageBreak/>
        <w:t>Par. 2 - Les questions discutées en séance sont notamment régies par les modalités suivantes :</w:t>
      </w:r>
    </w:p>
    <w:p w14:paraId="02751D62" w14:textId="77777777" w:rsidR="00130624" w:rsidRDefault="00481158" w:rsidP="001E68FF">
      <w:pPr>
        <w:pStyle w:val="hUj11pod"/>
        <w:jc w:val="both"/>
        <w:rPr>
          <w:rFonts w:asciiTheme="minorHAnsi" w:hAnsiTheme="minorHAnsi"/>
        </w:rPr>
      </w:pPr>
      <w:r w:rsidRPr="001E68FF">
        <w:rPr>
          <w:rFonts w:asciiTheme="minorHAnsi" w:hAnsiTheme="minorHAnsi"/>
        </w:rPr>
        <w:t>- le Conseiller dispose d'un maximum de 5 minutes pour développer sa question ;</w:t>
      </w:r>
      <w:r w:rsidR="001E68FF">
        <w:rPr>
          <w:rFonts w:asciiTheme="minorHAnsi" w:hAnsiTheme="minorHAnsi"/>
        </w:rPr>
        <w:t xml:space="preserve"> </w:t>
      </w:r>
    </w:p>
    <w:p w14:paraId="47EFF6D3" w14:textId="77777777" w:rsidR="00130624" w:rsidRDefault="00481158" w:rsidP="001E68FF">
      <w:pPr>
        <w:pStyle w:val="hUj11pod"/>
        <w:jc w:val="both"/>
        <w:rPr>
          <w:rFonts w:asciiTheme="minorHAnsi" w:hAnsiTheme="minorHAnsi"/>
        </w:rPr>
      </w:pPr>
      <w:r w:rsidRPr="001E68FF">
        <w:rPr>
          <w:rFonts w:asciiTheme="minorHAnsi" w:hAnsiTheme="minorHAnsi"/>
        </w:rPr>
        <w:t>- le Collège répond à la question en 5 minutes maximum ;</w:t>
      </w:r>
      <w:r w:rsidR="001E68FF">
        <w:rPr>
          <w:rFonts w:asciiTheme="minorHAnsi" w:hAnsiTheme="minorHAnsi"/>
        </w:rPr>
        <w:t xml:space="preserve"> </w:t>
      </w:r>
    </w:p>
    <w:p w14:paraId="2247623D" w14:textId="77777777" w:rsidR="00130624" w:rsidRDefault="00481158" w:rsidP="001E68FF">
      <w:pPr>
        <w:pStyle w:val="hUj11pod"/>
        <w:jc w:val="both"/>
        <w:rPr>
          <w:rFonts w:asciiTheme="minorHAnsi" w:hAnsiTheme="minorHAnsi"/>
        </w:rPr>
      </w:pPr>
      <w:r w:rsidRPr="001E68FF">
        <w:rPr>
          <w:rFonts w:asciiTheme="minorHAnsi" w:hAnsiTheme="minorHAnsi"/>
        </w:rPr>
        <w:t>- le Conseiller dispose de 2 minutes pour répliquer à la réponse ;</w:t>
      </w:r>
      <w:r w:rsidR="001E68FF">
        <w:rPr>
          <w:rFonts w:asciiTheme="minorHAnsi" w:hAnsiTheme="minorHAnsi"/>
        </w:rPr>
        <w:t xml:space="preserve"> </w:t>
      </w:r>
    </w:p>
    <w:p w14:paraId="0CB3F28E" w14:textId="40A20284" w:rsidR="00701D91" w:rsidRPr="001E68FF" w:rsidRDefault="00481158" w:rsidP="001E68FF">
      <w:pPr>
        <w:pStyle w:val="hUj11pod"/>
        <w:jc w:val="both"/>
        <w:rPr>
          <w:rFonts w:asciiTheme="minorHAnsi" w:hAnsiTheme="minorHAnsi"/>
        </w:rPr>
      </w:pPr>
      <w:r w:rsidRPr="001E68FF">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1E68FF">
        <w:rPr>
          <w:rFonts w:asciiTheme="minorHAnsi" w:hAnsiTheme="minorHAnsi"/>
        </w:rPr>
        <w:t xml:space="preserve"> </w:t>
      </w:r>
    </w:p>
    <w:p w14:paraId="6E6CDE51" w14:textId="67D32DE0" w:rsidR="00701D91" w:rsidRPr="001E68FF" w:rsidRDefault="00481158" w:rsidP="001E68FF">
      <w:pPr>
        <w:pStyle w:val="hUj2pod"/>
        <w:jc w:val="both"/>
        <w:rPr>
          <w:rFonts w:asciiTheme="minorHAnsi" w:hAnsiTheme="minorHAnsi"/>
        </w:rPr>
      </w:pPr>
      <w:r w:rsidRPr="001E68FF">
        <w:rPr>
          <w:rFonts w:asciiTheme="minorHAnsi" w:hAnsiTheme="minorHAnsi"/>
        </w:rPr>
        <w:t>Considérant que les questions</w:t>
      </w:r>
      <w:r w:rsidR="001E68FF">
        <w:rPr>
          <w:rFonts w:asciiTheme="minorHAnsi" w:hAnsiTheme="minorHAnsi"/>
        </w:rPr>
        <w:t xml:space="preserve"> </w:t>
      </w:r>
      <w:r w:rsidRPr="001E68FF">
        <w:rPr>
          <w:rFonts w:asciiTheme="minorHAnsi" w:hAnsiTheme="minorHAnsi"/>
        </w:rPr>
        <w:t>reçues, au plus tard le 27 mars</w:t>
      </w:r>
      <w:r w:rsidR="001E68FF">
        <w:rPr>
          <w:rFonts w:asciiTheme="minorHAnsi" w:hAnsiTheme="minorHAnsi"/>
        </w:rPr>
        <w:t xml:space="preserve"> </w:t>
      </w:r>
      <w:r w:rsidRPr="001E68FF">
        <w:rPr>
          <w:rFonts w:asciiTheme="minorHAnsi" w:hAnsiTheme="minorHAnsi"/>
        </w:rPr>
        <w:t>2026</w:t>
      </w:r>
      <w:r w:rsidR="001E68FF">
        <w:rPr>
          <w:rFonts w:asciiTheme="minorHAnsi" w:hAnsiTheme="minorHAnsi"/>
        </w:rPr>
        <w:t xml:space="preserve"> </w:t>
      </w:r>
      <w:r w:rsidRPr="001E68FF">
        <w:rPr>
          <w:rFonts w:asciiTheme="minorHAnsi" w:hAnsiTheme="minorHAnsi"/>
        </w:rPr>
        <w:t>à 11 heures, envoyées à</w:t>
      </w:r>
      <w:r w:rsidR="001E68FF">
        <w:rPr>
          <w:rFonts w:asciiTheme="minorHAnsi" w:hAnsiTheme="minorHAnsi"/>
        </w:rPr>
        <w:t xml:space="preserve"> </w:t>
      </w:r>
      <w:r w:rsidRPr="001E68FF">
        <w:rPr>
          <w:rFonts w:asciiTheme="minorHAnsi" w:hAnsiTheme="minorHAnsi"/>
        </w:rPr>
        <w:t>l'adresse courriel "commune@lobbes.be", seront communiquées</w:t>
      </w:r>
      <w:r w:rsidR="001E68FF">
        <w:rPr>
          <w:rFonts w:asciiTheme="minorHAnsi" w:hAnsiTheme="minorHAnsi"/>
        </w:rPr>
        <w:t xml:space="preserve"> </w:t>
      </w:r>
      <w:r w:rsidRPr="001E68FF">
        <w:rPr>
          <w:rFonts w:asciiTheme="minorHAnsi" w:hAnsiTheme="minorHAnsi"/>
        </w:rPr>
        <w:t>avant la séance du</w:t>
      </w:r>
      <w:r w:rsidR="001E68FF">
        <w:rPr>
          <w:rFonts w:asciiTheme="minorHAnsi" w:hAnsiTheme="minorHAnsi"/>
        </w:rPr>
        <w:t xml:space="preserve"> </w:t>
      </w:r>
      <w:r w:rsidRPr="001E68FF">
        <w:rPr>
          <w:rFonts w:asciiTheme="minorHAnsi" w:hAnsiTheme="minorHAnsi"/>
        </w:rPr>
        <w:t>30 mars 2026</w:t>
      </w:r>
      <w:r w:rsidR="001E68FF">
        <w:rPr>
          <w:rFonts w:asciiTheme="minorHAnsi" w:hAnsiTheme="minorHAnsi"/>
        </w:rPr>
        <w:t xml:space="preserve"> </w:t>
      </w:r>
      <w:r w:rsidRPr="001E68FF">
        <w:rPr>
          <w:rFonts w:asciiTheme="minorHAnsi" w:hAnsiTheme="minorHAnsi"/>
        </w:rPr>
        <w:t>à l'ensemble des membres du Conseil communal par mail et implémentées dans le présent point ;</w:t>
      </w:r>
      <w:r w:rsidR="001E68FF">
        <w:rPr>
          <w:rFonts w:asciiTheme="minorHAnsi" w:hAnsiTheme="minorHAnsi"/>
        </w:rPr>
        <w:t xml:space="preserve"> </w:t>
      </w:r>
    </w:p>
    <w:p w14:paraId="6199B41F" w14:textId="7F3EEC66" w:rsidR="00701D91" w:rsidRPr="001E68FF" w:rsidRDefault="00481158" w:rsidP="001E68FF">
      <w:pPr>
        <w:jc w:val="both"/>
        <w:rPr>
          <w:rFonts w:asciiTheme="minorHAnsi" w:hAnsiTheme="minorHAnsi"/>
        </w:rPr>
      </w:pPr>
      <w:r w:rsidRPr="001E68FF">
        <w:rPr>
          <w:rStyle w:val="hUj4pod"/>
          <w:rFonts w:asciiTheme="minorHAnsi" w:hAnsiTheme="minorHAnsi"/>
        </w:rPr>
        <w:t>Questions orales posées au Collège communal lors du</w:t>
      </w:r>
      <w:r w:rsidR="001E68FF">
        <w:rPr>
          <w:rStyle w:val="hUj4pod"/>
          <w:rFonts w:asciiTheme="minorHAnsi" w:hAnsiTheme="minorHAnsi"/>
        </w:rPr>
        <w:t xml:space="preserve"> </w:t>
      </w:r>
      <w:r w:rsidRPr="001E68FF">
        <w:rPr>
          <w:rStyle w:val="hUj4pod"/>
          <w:rFonts w:asciiTheme="minorHAnsi" w:hAnsiTheme="minorHAnsi"/>
        </w:rPr>
        <w:t>Conseil communal du 30</w:t>
      </w:r>
      <w:r w:rsidR="00D6332B">
        <w:rPr>
          <w:rStyle w:val="hUj4pod"/>
          <w:rFonts w:asciiTheme="minorHAnsi" w:hAnsiTheme="minorHAnsi"/>
        </w:rPr>
        <w:t> </w:t>
      </w:r>
      <w:r w:rsidRPr="001E68FF">
        <w:rPr>
          <w:rStyle w:val="hUj4pod"/>
          <w:rFonts w:asciiTheme="minorHAnsi" w:hAnsiTheme="minorHAnsi"/>
        </w:rPr>
        <w:t>mars 2026</w:t>
      </w:r>
    </w:p>
    <w:p w14:paraId="34238A7A" w14:textId="6632967C" w:rsidR="008A4581" w:rsidRDefault="00B66A38" w:rsidP="008A4581">
      <w:r>
        <w:t xml:space="preserve"> </w:t>
      </w:r>
    </w:p>
    <w:p w14:paraId="52843D6A" w14:textId="77777777" w:rsidR="008A4581" w:rsidRDefault="008A4581" w:rsidP="008A4581">
      <w:pPr>
        <w:pStyle w:val="nxs9pod"/>
        <w:rPr>
          <w:rStyle w:val="nxs8pod"/>
          <w:rFonts w:asciiTheme="minorHAnsi" w:hAnsiTheme="minorHAnsi"/>
        </w:rPr>
      </w:pPr>
      <w:r w:rsidRPr="008A4581">
        <w:rPr>
          <w:rStyle w:val="nxs8pod"/>
          <w:rFonts w:asciiTheme="minorHAnsi" w:hAnsiTheme="minorHAnsi"/>
        </w:rPr>
        <w:t>Questions posées par Madame la Conseillère communale Madame Sandrine Duvivier</w:t>
      </w:r>
    </w:p>
    <w:p w14:paraId="1210D2F1" w14:textId="77777777" w:rsidR="008A4581" w:rsidRPr="008A4581" w:rsidRDefault="008A4581" w:rsidP="008A4581">
      <w:pPr>
        <w:pStyle w:val="nxs9pod"/>
        <w:rPr>
          <w:rFonts w:asciiTheme="minorHAnsi" w:hAnsiTheme="minorHAnsi"/>
        </w:rPr>
      </w:pPr>
    </w:p>
    <w:p w14:paraId="3634F635" w14:textId="77777777" w:rsidR="008A4581" w:rsidRPr="007A3F30" w:rsidRDefault="008A4581" w:rsidP="008A4581">
      <w:pPr>
        <w:rPr>
          <w:rFonts w:asciiTheme="minorHAnsi" w:hAnsiTheme="minorHAnsi"/>
          <w:b/>
          <w:bCs/>
        </w:rPr>
      </w:pPr>
      <w:r w:rsidRPr="007A3F30">
        <w:rPr>
          <w:rStyle w:val="nxs10pod"/>
          <w:rFonts w:asciiTheme="minorHAnsi" w:hAnsiTheme="minorHAnsi"/>
          <w:b/>
          <w:bCs/>
        </w:rPr>
        <w:t>Question 1 – Initiatives Locales d'Accueil (ILA)</w:t>
      </w:r>
    </w:p>
    <w:p w14:paraId="28D61BE8" w14:textId="77777777" w:rsidR="008A4581" w:rsidRPr="008A4581" w:rsidRDefault="008A4581" w:rsidP="008A4581">
      <w:pPr>
        <w:rPr>
          <w:rFonts w:asciiTheme="minorHAnsi" w:hAnsiTheme="minorHAnsi"/>
        </w:rPr>
      </w:pPr>
      <w:r w:rsidRPr="008A4581">
        <w:rPr>
          <w:rStyle w:val="nxs3pod"/>
          <w:rFonts w:asciiTheme="minorHAnsi" w:hAnsiTheme="minorHAnsi"/>
        </w:rPr>
        <w:t>La Ministre de l'Asile et de la Migration a décidé de mettre fin au fonds d’impulsion, qui avait été créé pour fournir un soutien supplémentaire aux autorités locales afin de couvrir les coûts additionnels liés à l'ouverture de nouvelles Initiatives Locales d'Accueil (ILA). La Ministre s'orientera désormais vers une approche plus collective de l'accueil, avec une fermeture progressive des Initiatives Locales d'Accueil existantes.</w:t>
      </w:r>
    </w:p>
    <w:p w14:paraId="38F96627" w14:textId="77777777" w:rsidR="008A4581" w:rsidRPr="008A4581" w:rsidRDefault="008A4581" w:rsidP="008A4581">
      <w:pPr>
        <w:rPr>
          <w:rFonts w:asciiTheme="minorHAnsi" w:hAnsiTheme="minorHAnsi"/>
        </w:rPr>
      </w:pPr>
      <w:r w:rsidRPr="008A4581">
        <w:rPr>
          <w:rStyle w:val="nxs3pod"/>
          <w:rFonts w:asciiTheme="minorHAnsi" w:hAnsiTheme="minorHAnsi"/>
        </w:rPr>
        <w:t>Le fonds d'impulsion, qui avait été constitué afin de fournir des subventions pour les Initiatives Locales d'Accueil, est une initiative fédérale lancée en 2022 visant à encourager les pouvoirs locaux à organiser l'accueil des migrants en Belgique. Le fonds d'impulsion avait été prolongé en 2023 et couvrait également l'année 2024.</w:t>
      </w:r>
    </w:p>
    <w:p w14:paraId="52D0BBF6" w14:textId="77777777" w:rsidR="008A4581" w:rsidRPr="008A4581" w:rsidRDefault="008A4581" w:rsidP="008A4581">
      <w:pPr>
        <w:rPr>
          <w:rFonts w:asciiTheme="minorHAnsi" w:hAnsiTheme="minorHAnsi"/>
        </w:rPr>
      </w:pPr>
      <w:r w:rsidRPr="008A4581">
        <w:rPr>
          <w:rStyle w:val="nxs3pod"/>
          <w:rFonts w:asciiTheme="minorHAnsi" w:hAnsiTheme="minorHAnsi"/>
        </w:rPr>
        <w:t>Vous précisez dans votre PST qu’à l’instar de toutes les autres communes, votre commune est tenue d’offrir un hébergement décent aux demandeurs de protection internationale. En l’occurrence, votre CPAS s’est vu attribuer, pour 2025, un quota de 15 places et dispose de 4 logements pour satisfaire à cette obligation. Cette aide est financée au travers de subsides provenant de l’Agence fédérale pour l’accueil des demandeurs d’asile (Fedasil).</w:t>
      </w:r>
    </w:p>
    <w:p w14:paraId="2CC7A562" w14:textId="77777777" w:rsidR="008A4581" w:rsidRDefault="008A4581" w:rsidP="008A4581">
      <w:pPr>
        <w:rPr>
          <w:rStyle w:val="nxs3pod"/>
          <w:rFonts w:asciiTheme="minorHAnsi" w:hAnsiTheme="minorHAnsi"/>
        </w:rPr>
      </w:pPr>
      <w:r w:rsidRPr="008A4581">
        <w:rPr>
          <w:rStyle w:val="nxs3pod"/>
          <w:rFonts w:asciiTheme="minorHAnsi" w:hAnsiTheme="minorHAnsi"/>
        </w:rPr>
        <w:t>Dès lors, quelle est votre position en la matière? Avez-vous pu entrevoir un risque de déplacement des coûts vers la commune de Lobbes ?</w:t>
      </w:r>
    </w:p>
    <w:p w14:paraId="325487C5" w14:textId="77777777" w:rsidR="007A3F30" w:rsidRDefault="007A3F30" w:rsidP="008A4581">
      <w:pPr>
        <w:rPr>
          <w:rStyle w:val="nxs3pod"/>
          <w:rFonts w:asciiTheme="minorHAnsi" w:hAnsiTheme="minorHAnsi"/>
        </w:rPr>
      </w:pPr>
    </w:p>
    <w:p w14:paraId="038C4D4A" w14:textId="721FB084" w:rsidR="00130CB4" w:rsidRDefault="007A3F30" w:rsidP="00130CB4">
      <w:pPr>
        <w:pStyle w:val="nxs9pod"/>
        <w:rPr>
          <w:rStyle w:val="nxs3pod"/>
          <w:rFonts w:asciiTheme="minorHAnsi" w:hAnsiTheme="minorHAnsi"/>
        </w:rPr>
      </w:pPr>
      <w:r w:rsidRPr="007A3F30">
        <w:rPr>
          <w:rStyle w:val="nxs3pod"/>
          <w:rFonts w:asciiTheme="minorHAnsi" w:hAnsiTheme="minorHAnsi"/>
          <w:b/>
          <w:bCs/>
          <w:i w:val="0"/>
          <w:iCs/>
        </w:rPr>
        <w:t>Madame Valérie Leporcq, Présidente du CPAS</w:t>
      </w:r>
      <w:r w:rsidR="00130CB4" w:rsidRPr="00180C96">
        <w:rPr>
          <w:rStyle w:val="zYA3pod"/>
          <w:rFonts w:ascii="Aptos" w:hAnsi="Aptos"/>
        </w:rPr>
        <w:t xml:space="preserve"> adresse une réponse </w:t>
      </w:r>
      <w:r w:rsidR="00130CB4" w:rsidRPr="00732C00">
        <w:rPr>
          <w:rStyle w:val="zYA3pod"/>
          <w:rFonts w:ascii="Aptos" w:hAnsi="Aptos"/>
        </w:rPr>
        <w:t xml:space="preserve">à </w:t>
      </w:r>
      <w:r w:rsidR="00130CB4">
        <w:rPr>
          <w:rStyle w:val="zYA3pod"/>
          <w:rFonts w:ascii="Aptos" w:hAnsi="Aptos"/>
        </w:rPr>
        <w:t>Madame la Conseillère communale Sandrine Duvivier</w:t>
      </w:r>
    </w:p>
    <w:p w14:paraId="5851FD43" w14:textId="77777777" w:rsidR="007A3F30" w:rsidRPr="007A3F30" w:rsidRDefault="007A3F30" w:rsidP="007A3F30">
      <w:pPr>
        <w:rPr>
          <w:rFonts w:asciiTheme="minorHAnsi" w:hAnsiTheme="minorHAnsi"/>
          <w:iCs/>
          <w:lang w:val="fr-FR"/>
        </w:rPr>
      </w:pPr>
      <w:r w:rsidRPr="007A3F30">
        <w:rPr>
          <w:rFonts w:asciiTheme="minorHAnsi" w:hAnsiTheme="minorHAnsi"/>
          <w:iCs/>
        </w:rPr>
        <w:t>Merci Madame Duvivier pour votre question</w:t>
      </w:r>
      <w:r w:rsidRPr="007A3F30">
        <w:rPr>
          <w:rFonts w:asciiTheme="minorHAnsi" w:hAnsiTheme="minorHAnsi"/>
          <w:iCs/>
          <w:lang w:val="fr-FR"/>
        </w:rPr>
        <w:t> </w:t>
      </w:r>
    </w:p>
    <w:p w14:paraId="5C6DC96E" w14:textId="77777777" w:rsidR="007A3F30" w:rsidRPr="007A3F30" w:rsidRDefault="007A3F30" w:rsidP="007A3F30">
      <w:pPr>
        <w:rPr>
          <w:rFonts w:asciiTheme="minorHAnsi" w:hAnsiTheme="minorHAnsi"/>
          <w:iCs/>
          <w:lang w:val="fr-FR"/>
        </w:rPr>
      </w:pPr>
      <w:r w:rsidRPr="007A3F30">
        <w:rPr>
          <w:rFonts w:asciiTheme="minorHAnsi" w:hAnsiTheme="minorHAnsi"/>
          <w:iCs/>
        </w:rPr>
        <w:t>En mars 2025, un courrier a été adressé aux Présidents de CPAS et aux Bourgmestres les informant d’une part, du maintien des places ILA actuellement, et d’autre part, de la fin du fonds impulsion.  Les années précédentes , des primes étaient accordées dans le cadre de ce fonds aux CPAS qui mettaient à disposition de nouvelles places ILA ou des places suspendues depuis longtemps. </w:t>
      </w:r>
      <w:r w:rsidRPr="007A3F30">
        <w:rPr>
          <w:rFonts w:asciiTheme="minorHAnsi" w:hAnsiTheme="minorHAnsi"/>
          <w:iCs/>
          <w:lang w:val="fr-FR"/>
        </w:rPr>
        <w:t> </w:t>
      </w:r>
    </w:p>
    <w:p w14:paraId="7AD575D9" w14:textId="77777777" w:rsidR="007A3F30" w:rsidRPr="007A3F30" w:rsidRDefault="007A3F30" w:rsidP="007A3F30">
      <w:pPr>
        <w:rPr>
          <w:rFonts w:asciiTheme="minorHAnsi" w:hAnsiTheme="minorHAnsi"/>
          <w:iCs/>
          <w:lang w:val="fr-FR"/>
        </w:rPr>
      </w:pPr>
      <w:r w:rsidRPr="007A3F30">
        <w:rPr>
          <w:rFonts w:asciiTheme="minorHAnsi" w:hAnsiTheme="minorHAnsi"/>
          <w:iCs/>
        </w:rPr>
        <w:lastRenderedPageBreak/>
        <w:t>Toutefois, Fédasil tenait à souligner que nous étions toujours en période de crise d’asile et d’accueil. La fermeture des places ILA n’est possible que lorsque l’afflux diminue fortement et structurellement, comme l’indique également clairement le nouvel accord de gouvernement. </w:t>
      </w:r>
      <w:r w:rsidRPr="007A3F30">
        <w:rPr>
          <w:rFonts w:asciiTheme="minorHAnsi" w:hAnsiTheme="minorHAnsi"/>
          <w:iCs/>
          <w:lang w:val="fr-FR"/>
        </w:rPr>
        <w:t> </w:t>
      </w:r>
    </w:p>
    <w:p w14:paraId="6A16ED75" w14:textId="77777777" w:rsidR="007A3F30" w:rsidRPr="007A3F30" w:rsidRDefault="007A3F30" w:rsidP="007A3F30">
      <w:pPr>
        <w:rPr>
          <w:rFonts w:asciiTheme="minorHAnsi" w:hAnsiTheme="minorHAnsi"/>
          <w:iCs/>
          <w:lang w:val="fr-FR"/>
        </w:rPr>
      </w:pPr>
      <w:r w:rsidRPr="007A3F30">
        <w:rPr>
          <w:rFonts w:asciiTheme="minorHAnsi" w:hAnsiTheme="minorHAnsi"/>
          <w:iCs/>
        </w:rPr>
        <w:t>Le nouveau gouvernement fédéral envisageait plusieurs mesures pour réduire l’afflux dans le réseau d’accueil et favoriser les sorties. Lorsque ces mesures auront eu leur effet sur le taux d’occupation du réseau d’accueil, Fedasil et la Ministre , après concertation avec les communautés, prendront contact avec les villes et communes pour engager la conversation.</w:t>
      </w:r>
      <w:r w:rsidRPr="007A3F30">
        <w:rPr>
          <w:rFonts w:asciiTheme="minorHAnsi" w:hAnsiTheme="minorHAnsi"/>
          <w:iCs/>
          <w:lang w:val="fr-FR"/>
        </w:rPr>
        <w:t> </w:t>
      </w:r>
    </w:p>
    <w:p w14:paraId="0CA08370" w14:textId="77777777" w:rsidR="007A3F30" w:rsidRPr="007A3F30" w:rsidRDefault="007A3F30" w:rsidP="007A3F30">
      <w:pPr>
        <w:rPr>
          <w:rFonts w:asciiTheme="minorHAnsi" w:hAnsiTheme="minorHAnsi"/>
          <w:iCs/>
          <w:lang w:val="fr-FR"/>
        </w:rPr>
      </w:pPr>
      <w:r w:rsidRPr="007A3F30">
        <w:rPr>
          <w:rFonts w:asciiTheme="minorHAnsi" w:hAnsiTheme="minorHAnsi"/>
          <w:iCs/>
        </w:rPr>
        <w:t>En février 2026, les fédérations des CPAS ont été sollicités pour remettre un avis sur la proposition de loi modifiant la loi organique en vue de supprimer le plan de répartition obligatoire des places d’accueil pour demandeurs d’asile. La fédération des CPAS de Wallonie est favorable à la suppression de la possibilité d’instaurer un plan de répartition imposant des obligations aux pouvoirs locaux en matière d’accueil. </w:t>
      </w:r>
      <w:r w:rsidRPr="007A3F30">
        <w:rPr>
          <w:rFonts w:asciiTheme="minorHAnsi" w:hAnsiTheme="minorHAnsi"/>
          <w:iCs/>
          <w:lang w:val="fr-FR"/>
        </w:rPr>
        <w:t> </w:t>
      </w:r>
    </w:p>
    <w:p w14:paraId="04DF22AD" w14:textId="77777777" w:rsidR="007A3F30" w:rsidRPr="007A3F30" w:rsidRDefault="007A3F30" w:rsidP="007A3F30">
      <w:pPr>
        <w:rPr>
          <w:rFonts w:asciiTheme="minorHAnsi" w:hAnsiTheme="minorHAnsi"/>
          <w:iCs/>
          <w:lang w:val="fr-FR"/>
        </w:rPr>
      </w:pPr>
      <w:r w:rsidRPr="007A3F30">
        <w:rPr>
          <w:rFonts w:asciiTheme="minorHAnsi" w:hAnsiTheme="minorHAnsi"/>
          <w:iCs/>
        </w:rPr>
        <w:t>Actuellement, il n’est donc pas prévu de fermer les places ILA existantes. En date du 10 mars 2026, les montants forfaitaires pour les ILA nous ont été communiqués pour cette année 2026. </w:t>
      </w:r>
      <w:r w:rsidRPr="007A3F30">
        <w:rPr>
          <w:rFonts w:asciiTheme="minorHAnsi" w:hAnsiTheme="minorHAnsi"/>
          <w:iCs/>
          <w:lang w:val="fr-FR"/>
        </w:rPr>
        <w:t> </w:t>
      </w:r>
    </w:p>
    <w:p w14:paraId="7F420928" w14:textId="77777777" w:rsidR="007A3F30" w:rsidRPr="007A3F30" w:rsidRDefault="007A3F30" w:rsidP="007A3F30">
      <w:pPr>
        <w:rPr>
          <w:rFonts w:asciiTheme="minorHAnsi" w:hAnsiTheme="minorHAnsi"/>
          <w:iCs/>
          <w:lang w:val="fr-FR"/>
        </w:rPr>
      </w:pPr>
      <w:r w:rsidRPr="007A3F30">
        <w:rPr>
          <w:rFonts w:asciiTheme="minorHAnsi" w:hAnsiTheme="minorHAnsi"/>
          <w:iCs/>
        </w:rPr>
        <w:t>En conclusion, je vous rassure sur le fait qu’il n’y a pas de déplacement des coûts vers la commune de Lobbes.</w:t>
      </w:r>
      <w:r w:rsidRPr="007A3F30">
        <w:rPr>
          <w:rFonts w:asciiTheme="minorHAnsi" w:hAnsiTheme="minorHAnsi"/>
          <w:iCs/>
          <w:lang w:val="fr-FR"/>
        </w:rPr>
        <w:t> </w:t>
      </w:r>
    </w:p>
    <w:p w14:paraId="4416650F" w14:textId="77777777" w:rsidR="00130CB4" w:rsidRDefault="00130CB4" w:rsidP="008A4581">
      <w:pPr>
        <w:rPr>
          <w:rStyle w:val="nxs10pod"/>
          <w:rFonts w:asciiTheme="minorHAnsi" w:hAnsiTheme="minorHAnsi"/>
        </w:rPr>
      </w:pPr>
    </w:p>
    <w:p w14:paraId="31CFA0B1" w14:textId="5771CEC6" w:rsidR="008A4581" w:rsidRPr="00130CB4" w:rsidRDefault="008A4581" w:rsidP="008A4581">
      <w:pPr>
        <w:rPr>
          <w:rFonts w:asciiTheme="minorHAnsi" w:hAnsiTheme="minorHAnsi"/>
          <w:b/>
          <w:bCs/>
        </w:rPr>
      </w:pPr>
      <w:r w:rsidRPr="00130CB4">
        <w:rPr>
          <w:rStyle w:val="nxs10pod"/>
          <w:rFonts w:asciiTheme="minorHAnsi" w:hAnsiTheme="minorHAnsi"/>
          <w:b/>
          <w:bCs/>
        </w:rPr>
        <w:t>Question 2 – État des lieux Bien-être animal</w:t>
      </w:r>
    </w:p>
    <w:p w14:paraId="05547069" w14:textId="77777777" w:rsidR="008A4581" w:rsidRPr="008A4581" w:rsidRDefault="008A4581" w:rsidP="008A4581">
      <w:pPr>
        <w:rPr>
          <w:rFonts w:asciiTheme="minorHAnsi" w:hAnsiTheme="minorHAnsi"/>
        </w:rPr>
      </w:pPr>
      <w:r w:rsidRPr="008A4581">
        <w:rPr>
          <w:rStyle w:val="nxs3pod"/>
          <w:rFonts w:asciiTheme="minorHAnsi" w:hAnsiTheme="minorHAnsi"/>
        </w:rPr>
        <w:t>Dans le cadre de votre PST, vous évoquiez des actions en matière de bien-être animal, portant notamment sur la sensibilisation, le renforcement de la stérilisation des chats et la collecte de dons alimentaires destinés aux refuges.</w:t>
      </w:r>
    </w:p>
    <w:p w14:paraId="136928EA" w14:textId="77777777" w:rsidR="008A4581" w:rsidRPr="008A4581" w:rsidRDefault="008A4581" w:rsidP="008A4581">
      <w:pPr>
        <w:rPr>
          <w:rFonts w:asciiTheme="minorHAnsi" w:hAnsiTheme="minorHAnsi"/>
        </w:rPr>
      </w:pPr>
      <w:r w:rsidRPr="008A4581">
        <w:rPr>
          <w:rStyle w:val="nxs3pod"/>
          <w:rFonts w:asciiTheme="minorHAnsi" w:hAnsiTheme="minorHAnsi"/>
        </w:rPr>
        <w:t>Ces actions apparaissent relativement limitées au regard de ce que d’autres entités peuvent mettre en œuvre.</w:t>
      </w:r>
    </w:p>
    <w:p w14:paraId="44535866" w14:textId="77777777" w:rsidR="008A4581" w:rsidRDefault="008A4581" w:rsidP="008A4581">
      <w:pPr>
        <w:rPr>
          <w:rStyle w:val="nxs3pod"/>
          <w:rFonts w:asciiTheme="minorHAnsi" w:hAnsiTheme="minorHAnsi"/>
        </w:rPr>
      </w:pPr>
      <w:r w:rsidRPr="008A4581">
        <w:rPr>
          <w:rStyle w:val="nxs3pod"/>
          <w:rFonts w:asciiTheme="minorHAnsi" w:hAnsiTheme="minorHAnsi"/>
        </w:rPr>
        <w:t>Je souhaiterais toutefois obtenir un bref relevé des actions déjà réalisées à ce jour, ainsi que connaître votre position quant à un éventuel élargissement des initiatives présentées.</w:t>
      </w:r>
    </w:p>
    <w:p w14:paraId="23141A4A" w14:textId="77777777" w:rsidR="00D6332B" w:rsidRDefault="00D6332B" w:rsidP="008A4581">
      <w:pPr>
        <w:rPr>
          <w:rStyle w:val="nxs3pod"/>
          <w:rFonts w:asciiTheme="minorHAnsi" w:hAnsiTheme="minorHAnsi"/>
        </w:rPr>
      </w:pPr>
    </w:p>
    <w:p w14:paraId="1AA4C798" w14:textId="1B3269B0" w:rsidR="00130CB4" w:rsidRDefault="00130CB4" w:rsidP="00130CB4">
      <w:pPr>
        <w:pStyle w:val="nxs9pod"/>
        <w:rPr>
          <w:rStyle w:val="zYA3pod"/>
          <w:rFonts w:ascii="Aptos" w:hAnsi="Aptos"/>
        </w:rPr>
      </w:pPr>
      <w:r w:rsidRPr="00180C96">
        <w:rPr>
          <w:rStyle w:val="zYA3pod"/>
          <w:rFonts w:ascii="Aptos" w:hAnsi="Aptos"/>
        </w:rPr>
        <w:t>M</w:t>
      </w:r>
      <w:r w:rsidR="00D6332B">
        <w:rPr>
          <w:rStyle w:val="zYA3pod"/>
          <w:rFonts w:ascii="Aptos" w:hAnsi="Aptos"/>
        </w:rPr>
        <w:t>adame l’Echevine Sophie Baudson</w:t>
      </w:r>
      <w:r w:rsidRPr="00180C96">
        <w:rPr>
          <w:rStyle w:val="zYA3pod"/>
          <w:rFonts w:ascii="Aptos" w:hAnsi="Aptos"/>
        </w:rPr>
        <w:t xml:space="preserve"> adresse une réponse </w:t>
      </w:r>
      <w:r w:rsidRPr="00732C00">
        <w:rPr>
          <w:rStyle w:val="zYA3pod"/>
          <w:rFonts w:ascii="Aptos" w:hAnsi="Aptos"/>
        </w:rPr>
        <w:t xml:space="preserve">à </w:t>
      </w:r>
      <w:r>
        <w:rPr>
          <w:rStyle w:val="zYA3pod"/>
          <w:rFonts w:ascii="Aptos" w:hAnsi="Aptos"/>
        </w:rPr>
        <w:t>Madame la Conseillère communale Sandrine Duvivier</w:t>
      </w:r>
    </w:p>
    <w:p w14:paraId="04102774" w14:textId="77777777" w:rsidR="00D6332B" w:rsidRDefault="00D6332B" w:rsidP="00130CB4">
      <w:pPr>
        <w:pStyle w:val="nxs9pod"/>
        <w:rPr>
          <w:rStyle w:val="nxs3pod"/>
          <w:rFonts w:asciiTheme="minorHAnsi" w:hAnsiTheme="minorHAnsi"/>
        </w:rPr>
      </w:pPr>
    </w:p>
    <w:p w14:paraId="1D439AD8"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Madame La Conseillère Communale,</w:t>
      </w:r>
    </w:p>
    <w:p w14:paraId="45981D6C"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Nous vous remercions pour votre question. </w:t>
      </w:r>
    </w:p>
    <w:p w14:paraId="77AD809D"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p>
    <w:p w14:paraId="6F0AE457" w14:textId="55413CF5"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Nous déplorons ces considérations qui méconnaissent notre volonté politique en faveur du bien-être animal. </w:t>
      </w:r>
    </w:p>
    <w:p w14:paraId="0FE6CE9A" w14:textId="42CC660F"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A toutes fins utiles, cette mandature est celle qui met le plus d’actions en place, et de manière continue, en faveur du bien-être animal. </w:t>
      </w:r>
    </w:p>
    <w:p w14:paraId="5A758F98" w14:textId="36742C3C"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Plus que sous les précédentes majorités dont le MR faisait partie. </w:t>
      </w:r>
    </w:p>
    <w:p w14:paraId="6B12AF7B"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Vous n’êtes pas sans savoir que la thématique du Bien-être animal est greffée sur le service environnement au sein de notre commune semi-rurale, effectif aussi déployé en appui pour les nombreux projets hors missions permanentes.</w:t>
      </w:r>
    </w:p>
    <w:p w14:paraId="099643A3" w14:textId="21D1CB05"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Dans le même temps, le bien-être animal constitue un enjeu reconnu à la fois éthique et sociétal qui est et sera pris en compte lors de la mandature.</w:t>
      </w:r>
    </w:p>
    <w:p w14:paraId="6F6520FE" w14:textId="086654C3"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lastRenderedPageBreak/>
        <w:t>Les objectifs et actions repris dans le Programme Stratégique Transversal d’application sont effectivement les suivants : </w:t>
      </w:r>
    </w:p>
    <w:p w14:paraId="15AFB2A7"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i/>
          <w:iCs/>
          <w:color w:val="000000"/>
          <w:kern w:val="0"/>
          <w:lang w:eastAsia="fr-FR"/>
        </w:rPr>
      </w:pPr>
      <w:r w:rsidRPr="0059310C">
        <w:rPr>
          <w:rFonts w:ascii="Aptos" w:eastAsia="Times New Roman" w:hAnsi="Aptos" w:cs="Times New Roman"/>
          <w:i/>
          <w:iCs/>
          <w:color w:val="000000"/>
          <w:kern w:val="0"/>
          <w:lang w:eastAsia="fr-FR"/>
        </w:rPr>
        <w:t>[OO-07] Mener des actions qui promeuvent et soutiennent le bien-être animal</w:t>
      </w:r>
    </w:p>
    <w:p w14:paraId="1065663F"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i/>
          <w:iCs/>
          <w:color w:val="000000"/>
          <w:kern w:val="0"/>
          <w:lang w:eastAsia="fr-FR"/>
        </w:rPr>
      </w:pPr>
      <w:r w:rsidRPr="0059310C">
        <w:rPr>
          <w:rFonts w:ascii="Aptos" w:eastAsia="Times New Roman" w:hAnsi="Aptos" w:cs="Times New Roman"/>
          <w:i/>
          <w:iCs/>
          <w:color w:val="000000"/>
          <w:kern w:val="0"/>
          <w:lang w:eastAsia="fr-FR"/>
        </w:rPr>
        <w:t>PRO 27 - Sensibiliser au bien-être animal</w:t>
      </w:r>
    </w:p>
    <w:p w14:paraId="1D102D7F"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i/>
          <w:iCs/>
          <w:color w:val="000000"/>
          <w:kern w:val="0"/>
          <w:lang w:eastAsia="fr-FR"/>
        </w:rPr>
      </w:pPr>
      <w:r w:rsidRPr="0059310C">
        <w:rPr>
          <w:rFonts w:ascii="Aptos" w:eastAsia="Times New Roman" w:hAnsi="Aptos" w:cs="Times New Roman"/>
          <w:i/>
          <w:iCs/>
          <w:color w:val="000000"/>
          <w:kern w:val="0"/>
          <w:lang w:eastAsia="fr-FR"/>
        </w:rPr>
        <w:t>PRO 28 - Renforcer la stérilisation des chats</w:t>
      </w:r>
    </w:p>
    <w:p w14:paraId="013CDE01" w14:textId="58CE7D6D"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i/>
          <w:iCs/>
          <w:color w:val="000000"/>
          <w:kern w:val="0"/>
          <w:lang w:eastAsia="fr-FR"/>
        </w:rPr>
        <w:t>PRO 29 - Récolter des dons alimentaires destinés aux refuges pour animaux</w:t>
      </w:r>
      <w:r w:rsidRPr="0059310C">
        <w:rPr>
          <w:rFonts w:ascii="Aptos" w:eastAsia="Times New Roman" w:hAnsi="Aptos" w:cs="Times New Roman"/>
          <w:color w:val="000000"/>
          <w:kern w:val="0"/>
          <w:lang w:eastAsia="fr-FR"/>
        </w:rPr>
        <w:t> </w:t>
      </w:r>
    </w:p>
    <w:p w14:paraId="621A28A3" w14:textId="04AEAE78"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L’obtention du subside de 3000 € du bien-être animal a bien été demandé et confirmé par le pouvoir subsidiant (acceptation ce 23 mars 2026).  La subvention principale de 3.000,00 € pour la mise en œuvre des éléments suivants : </w:t>
      </w:r>
    </w:p>
    <w:p w14:paraId="2095EFB0"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sym w:font="Symbol" w:char="F0D8"/>
      </w:r>
      <w:r w:rsidRPr="0059310C">
        <w:rPr>
          <w:rFonts w:ascii="Aptos" w:eastAsia="Times New Roman" w:hAnsi="Aptos" w:cs="Times New Roman"/>
          <w:color w:val="000000"/>
          <w:kern w:val="0"/>
          <w:lang w:eastAsia="fr-FR"/>
        </w:rPr>
        <w:t>             Soins vétérinaires pour les animaux errants ou sauvages ;</w:t>
      </w:r>
    </w:p>
    <w:p w14:paraId="5F8E082F" w14:textId="3C67EC57"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sym w:font="Symbol" w:char="F0D8"/>
      </w:r>
      <w:r w:rsidRPr="0059310C">
        <w:rPr>
          <w:rFonts w:ascii="Aptos" w:eastAsia="Times New Roman" w:hAnsi="Aptos" w:cs="Times New Roman"/>
          <w:color w:val="000000"/>
          <w:kern w:val="0"/>
          <w:lang w:eastAsia="fr-FR"/>
        </w:rPr>
        <w:t>             L’établissement et la mise en œuvre d'un plan de communication et de sensibilisation sur le bien-être animal. </w:t>
      </w:r>
    </w:p>
    <w:p w14:paraId="41F5846D" w14:textId="79E288AA"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Actuellement, les actions réalisées sont de la sensibilisation au travers d’articles dans le bulletin communal, la mise en avant d’un refuge, la récolte de dons alimentaires et la stérilisation des chats errants.</w:t>
      </w:r>
    </w:p>
    <w:p w14:paraId="02E62A69"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Dés le début du mandat, nous avons procédé à des récoltes de dons alimentaires, notamment lors de fancy fair de l’entité. Cette activité a rencontré un beau succès. </w:t>
      </w:r>
    </w:p>
    <w:p w14:paraId="52F5A555" w14:textId="77777777" w:rsidR="00D6332B" w:rsidRPr="0059310C" w:rsidRDefault="00D6332B" w:rsidP="00D6332B">
      <w:pPr>
        <w:shd w:val="clear" w:color="auto" w:fill="FFFFFF"/>
        <w:spacing w:line="276" w:lineRule="auto"/>
        <w:jc w:val="both"/>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Les récoltes se poursuivent cette année, sous une autre forme. Une activité de récolte de dons sera réalisée d’ici la fin de l’année scolaire en collaboration avec le Conseil Consultatif des enfants. Une manière de soutenir le bien-être animal, tout en sensibilisant les plus jeunes à cette cause. </w:t>
      </w:r>
    </w:p>
    <w:p w14:paraId="083955FF" w14:textId="77777777" w:rsidR="00130CB4" w:rsidRPr="008A4581" w:rsidRDefault="00130CB4" w:rsidP="008A4581">
      <w:pPr>
        <w:rPr>
          <w:rFonts w:asciiTheme="minorHAnsi" w:hAnsiTheme="minorHAnsi"/>
        </w:rPr>
      </w:pPr>
    </w:p>
    <w:p w14:paraId="74F2EAD9" w14:textId="2C1B90E9" w:rsidR="008A4581" w:rsidRPr="008A4581" w:rsidRDefault="008A4581" w:rsidP="008A4581">
      <w:pPr>
        <w:rPr>
          <w:rFonts w:asciiTheme="minorHAnsi" w:hAnsiTheme="minorHAnsi"/>
        </w:rPr>
      </w:pPr>
      <w:r w:rsidRPr="008A4581">
        <w:rPr>
          <w:rStyle w:val="nxs10pod"/>
          <w:rFonts w:asciiTheme="minorHAnsi" w:hAnsiTheme="minorHAnsi"/>
        </w:rPr>
        <w:t>Question</w:t>
      </w:r>
      <w:r w:rsidR="00B66A38">
        <w:rPr>
          <w:rStyle w:val="nxs10pod"/>
          <w:rFonts w:asciiTheme="minorHAnsi" w:hAnsiTheme="minorHAnsi"/>
        </w:rPr>
        <w:t xml:space="preserve"> </w:t>
      </w:r>
      <w:r w:rsidRPr="008A4581">
        <w:rPr>
          <w:rStyle w:val="nxs10pod"/>
          <w:rFonts w:asciiTheme="minorHAnsi" w:hAnsiTheme="minorHAnsi"/>
        </w:rPr>
        <w:t>3 – Diffusion des conseils communaux</w:t>
      </w:r>
    </w:p>
    <w:p w14:paraId="26286A44" w14:textId="77777777" w:rsidR="008A4581" w:rsidRPr="008A4581" w:rsidRDefault="008A4581" w:rsidP="008A4581">
      <w:pPr>
        <w:rPr>
          <w:rFonts w:asciiTheme="minorHAnsi" w:hAnsiTheme="minorHAnsi"/>
        </w:rPr>
      </w:pPr>
      <w:r w:rsidRPr="008A4581">
        <w:rPr>
          <w:rStyle w:val="nxs3pod"/>
          <w:rFonts w:asciiTheme="minorHAnsi" w:hAnsiTheme="minorHAnsi"/>
        </w:rPr>
        <w:t>Vous prévoyez, dans votre PST, la diffusion des conseils communaux en visioconférence.</w:t>
      </w:r>
    </w:p>
    <w:p w14:paraId="778167AD" w14:textId="77777777" w:rsidR="008A4581" w:rsidRPr="008A4581" w:rsidRDefault="008A4581" w:rsidP="008A4581">
      <w:pPr>
        <w:rPr>
          <w:rFonts w:asciiTheme="minorHAnsi" w:hAnsiTheme="minorHAnsi"/>
        </w:rPr>
      </w:pPr>
      <w:r w:rsidRPr="008A4581">
        <w:rPr>
          <w:rStyle w:val="nxs3pod"/>
          <w:rFonts w:asciiTheme="minorHAnsi" w:hAnsiTheme="minorHAnsi"/>
        </w:rPr>
        <w:t>Votre volonté rejoint certaines préoccupations soulevées par Madame Cassart-Mailleux Caroline dans une question adressée au Ministre des Pouvoirs locaux en janvier de cette année.</w:t>
      </w:r>
    </w:p>
    <w:p w14:paraId="3A7341CC" w14:textId="77777777" w:rsidR="008A4581" w:rsidRDefault="008A4581" w:rsidP="008A4581">
      <w:pPr>
        <w:rPr>
          <w:rStyle w:val="nxs3pod"/>
          <w:rFonts w:asciiTheme="minorHAnsi" w:hAnsiTheme="minorHAnsi"/>
        </w:rPr>
      </w:pPr>
      <w:r w:rsidRPr="008A4581">
        <w:rPr>
          <w:rStyle w:val="nxs3pod"/>
          <w:rFonts w:asciiTheme="minorHAnsi" w:hAnsiTheme="minorHAnsi"/>
        </w:rPr>
        <w:t>Elle rappelait que la transparence des débats communaux constitue un enjeu démocratique essentiel. En l’absence d’accès à distance aux procès-verbaux des Collèges communaux, ce qui affaiblit déjà la qualité des débats au sein du Conseil communal — accès que notre groupe a d’ailleurs réclamé à plusieurs reprises —, pouvez-vous nous indiquer où en est, à ce jour, l’ouverture des séances au public par visioconférence ?</w:t>
      </w:r>
    </w:p>
    <w:p w14:paraId="32E6001C" w14:textId="77777777" w:rsidR="00D6332B" w:rsidRDefault="00D6332B" w:rsidP="008A4581">
      <w:pPr>
        <w:rPr>
          <w:rStyle w:val="nxs3pod"/>
          <w:rFonts w:asciiTheme="minorHAnsi" w:hAnsiTheme="minorHAnsi"/>
        </w:rPr>
      </w:pPr>
    </w:p>
    <w:p w14:paraId="54B71288" w14:textId="77777777" w:rsidR="00130CB4" w:rsidRDefault="00130CB4" w:rsidP="00130CB4">
      <w:pPr>
        <w:pStyle w:val="nxs9pod"/>
        <w:rPr>
          <w:rStyle w:val="nxs3pod"/>
          <w:rFonts w:asciiTheme="minorHAnsi" w:hAnsiTheme="minorHAnsi"/>
        </w:rPr>
      </w:pPr>
      <w:r w:rsidRPr="00180C96">
        <w:rPr>
          <w:rStyle w:val="zYA3pod"/>
          <w:rFonts w:ascii="Aptos" w:hAnsi="Aptos"/>
        </w:rPr>
        <w:t xml:space="preserve">Monsieur le </w:t>
      </w:r>
      <w:r w:rsidRPr="00CB7754">
        <w:rPr>
          <w:rStyle w:val="zYA3pod"/>
          <w:rFonts w:ascii="Aptos" w:hAnsi="Aptos"/>
        </w:rPr>
        <w:t>Bourgmestre Steven Royez</w:t>
      </w:r>
      <w:r w:rsidRPr="00180C96">
        <w:rPr>
          <w:rStyle w:val="zYA3pod"/>
          <w:rFonts w:ascii="Aptos" w:hAnsi="Aptos"/>
        </w:rPr>
        <w:t xml:space="preserve"> adresse une réponse </w:t>
      </w:r>
      <w:r w:rsidRPr="00732C00">
        <w:rPr>
          <w:rStyle w:val="zYA3pod"/>
          <w:rFonts w:ascii="Aptos" w:hAnsi="Aptos"/>
        </w:rPr>
        <w:t xml:space="preserve">à </w:t>
      </w:r>
      <w:r>
        <w:rPr>
          <w:rStyle w:val="zYA3pod"/>
          <w:rFonts w:ascii="Aptos" w:hAnsi="Aptos"/>
        </w:rPr>
        <w:t>Madame la Conseillère communale Sandrine Duvivier</w:t>
      </w:r>
    </w:p>
    <w:p w14:paraId="5BC2A169" w14:textId="77777777" w:rsidR="00130CB4" w:rsidRPr="008A4581" w:rsidRDefault="00130CB4" w:rsidP="008A4581">
      <w:pPr>
        <w:rPr>
          <w:rFonts w:asciiTheme="minorHAnsi" w:hAnsiTheme="minorHAnsi"/>
        </w:rPr>
      </w:pPr>
    </w:p>
    <w:p w14:paraId="3C9F0305"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Madame La Conseillère Communale,</w:t>
      </w:r>
    </w:p>
    <w:p w14:paraId="3B43B048"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xml:space="preserve">Nous vous remercions pour votre question. </w:t>
      </w:r>
    </w:p>
    <w:p w14:paraId="2ECE8F5A"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w:t>
      </w:r>
    </w:p>
    <w:p w14:paraId="455E3754" w14:textId="42D3F59E" w:rsidR="00D6332B" w:rsidRPr="00D6332B" w:rsidRDefault="00D6332B" w:rsidP="00D6332B">
      <w:pPr>
        <w:shd w:val="clear" w:color="auto" w:fill="FFFFFF"/>
        <w:spacing w:line="276" w:lineRule="auto"/>
        <w:jc w:val="both"/>
        <w:textAlignment w:val="baseline"/>
        <w:rPr>
          <w:rFonts w:asciiTheme="minorHAnsi" w:hAnsiTheme="minorHAnsi"/>
        </w:rPr>
      </w:pPr>
      <w:r w:rsidRPr="00D6332B">
        <w:rPr>
          <w:rFonts w:asciiTheme="minorHAnsi" w:hAnsiTheme="minorHAnsi"/>
        </w:rPr>
        <w:t xml:space="preserve">Pour rappel, s’il n’est pas encore possible de disposer des procès-verbaux des Collèges communaux sur </w:t>
      </w:r>
      <w:r w:rsidR="0059310C">
        <w:rPr>
          <w:rFonts w:asciiTheme="minorHAnsi" w:hAnsiTheme="minorHAnsi"/>
        </w:rPr>
        <w:t>iM</w:t>
      </w:r>
      <w:r w:rsidRPr="00D6332B">
        <w:rPr>
          <w:rFonts w:asciiTheme="minorHAnsi" w:hAnsiTheme="minorHAnsi"/>
        </w:rPr>
        <w:t xml:space="preserve">io, les procès-verbaux sont disponibles pour consultation à </w:t>
      </w:r>
      <w:r w:rsidRPr="00D6332B">
        <w:rPr>
          <w:rFonts w:asciiTheme="minorHAnsi" w:hAnsiTheme="minorHAnsi"/>
        </w:rPr>
        <w:lastRenderedPageBreak/>
        <w:t>l’administration communale sur demande écrite comme le prévoit la procédure. Vous êtes la bienvenue pour consulter les registres et prendre connaissance de ces procès-verbaux.</w:t>
      </w:r>
    </w:p>
    <w:p w14:paraId="4A7D5DDE"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xml:space="preserve">S’il y a un affaiblissement de la qualité des débats lié à la méconnaissance des procès-verbaux du Collège, il est d’abord dû au non-exercice du droit de regard de votre chef qu’à une modalité pratique parmi d’autres. </w:t>
      </w:r>
    </w:p>
    <w:p w14:paraId="4686EB02"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xml:space="preserve">Pour le surplus, la diffusion des séances du Conseil communal n’a pas à être liée ou conditionnée à une modalité de consultation des procès-verbaux de Collèges communaux. Il s’agit de sujets distincts. </w:t>
      </w:r>
    </w:p>
    <w:p w14:paraId="40F29201"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xml:space="preserve">Il n’en reste pas moins que notre volonté est de renforcer la démocratie participative. A l’image des nombreuses actions déjà réalisées et discutées lors de ces questions orales, nous continuons à renforcer tant le rôle de nos élus que de l’implication du citoyen dans la vie démocratique. </w:t>
      </w:r>
    </w:p>
    <w:p w14:paraId="34D807E1"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xml:space="preserve">Dans les dernières actions de mars, nous pouvons citer nos réunions citoyennes qui se poursuivent dans chaque village, le goûter organisé par le Conseil Consultatif des Ainés, la mise en place, de la Commission Locale du Développement Rural. </w:t>
      </w:r>
    </w:p>
    <w:p w14:paraId="5EB32292"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xml:space="preserve">Parmi ces projets de démocratie participative, il y a la diffusion du Conseil communal en ligne. </w:t>
      </w:r>
    </w:p>
    <w:p w14:paraId="19422118"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Celle-ci fait partie intégrante de notre Programme Stratégique Transversal. Plus particulièrement de l’objectif opérationnel : « </w:t>
      </w:r>
      <w:r w:rsidRPr="00D6332B">
        <w:rPr>
          <w:rFonts w:asciiTheme="minorHAnsi" w:eastAsia="Times New Roman" w:hAnsiTheme="minorHAnsi" w:cs="Times New Roman"/>
          <w:i/>
          <w:iCs/>
          <w:color w:val="000000"/>
          <w:kern w:val="0"/>
          <w:lang w:eastAsia="fr-FR"/>
        </w:rPr>
        <w:t>Informer les acteurs des décisions, projets et actions qui impactent sur la vie de chaque citoyen mais également les informer des activités culturelles, touristiques, etc</w:t>
      </w:r>
      <w:r w:rsidRPr="00D6332B">
        <w:rPr>
          <w:rFonts w:asciiTheme="minorHAnsi" w:eastAsia="Times New Roman" w:hAnsiTheme="minorHAnsi" w:cs="Times New Roman"/>
          <w:color w:val="000000"/>
          <w:kern w:val="0"/>
          <w:lang w:eastAsia="fr-FR"/>
        </w:rPr>
        <w:t>. »</w:t>
      </w:r>
    </w:p>
    <w:p w14:paraId="18FC5855"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xml:space="preserve">Dans ce même objectif, l’autre action est d’ores-et-déjà mise en place, il s’agit de la création d’un « Welcome Pack » dont nous avons remis les premiers exemplaires lors de l’accueil des nouveaux habitants </w:t>
      </w:r>
    </w:p>
    <w:p w14:paraId="23D57AB7"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xml:space="preserve">Evénement qui là aussi s’était arrêté depuis plusieurs années. </w:t>
      </w:r>
    </w:p>
    <w:p w14:paraId="4FD17D0C" w14:textId="77777777" w:rsidR="00D6332B" w:rsidRPr="00D6332B" w:rsidRDefault="00D6332B" w:rsidP="00D6332B">
      <w:pPr>
        <w:shd w:val="clear" w:color="auto" w:fill="FFFFFF"/>
        <w:spacing w:line="276" w:lineRule="auto"/>
        <w:jc w:val="both"/>
        <w:textAlignment w:val="baseline"/>
        <w:rPr>
          <w:rFonts w:asciiTheme="minorHAnsi" w:eastAsia="Times New Roman" w:hAnsiTheme="minorHAnsi" w:cs="Times New Roman"/>
          <w:color w:val="000000"/>
          <w:kern w:val="0"/>
          <w:lang w:eastAsia="fr-FR"/>
        </w:rPr>
      </w:pPr>
      <w:r w:rsidRPr="00D6332B">
        <w:rPr>
          <w:rFonts w:asciiTheme="minorHAnsi" w:eastAsia="Times New Roman" w:hAnsiTheme="minorHAnsi" w:cs="Times New Roman"/>
          <w:color w:val="000000"/>
          <w:kern w:val="0"/>
          <w:lang w:eastAsia="fr-FR"/>
        </w:rPr>
        <w:t xml:space="preserve">Nous ne manquerons pas de vous revenir en temps utiles pour la mise en place de la diffusion des séances du Conseil communal en visioconférence. </w:t>
      </w:r>
    </w:p>
    <w:p w14:paraId="22407682" w14:textId="77777777" w:rsidR="00130CB4" w:rsidRDefault="00130CB4" w:rsidP="008A4581">
      <w:pPr>
        <w:pStyle w:val="nxs9pod"/>
        <w:rPr>
          <w:rStyle w:val="nxs8pod"/>
          <w:rFonts w:asciiTheme="minorHAnsi" w:hAnsiTheme="minorHAnsi"/>
        </w:rPr>
      </w:pPr>
    </w:p>
    <w:p w14:paraId="656E2E4B" w14:textId="44C3AFEA" w:rsidR="008A4581" w:rsidRPr="008A4581" w:rsidRDefault="008A4581" w:rsidP="008A4581">
      <w:pPr>
        <w:pStyle w:val="nxs9pod"/>
        <w:rPr>
          <w:rFonts w:asciiTheme="minorHAnsi" w:hAnsiTheme="minorHAnsi"/>
        </w:rPr>
      </w:pPr>
      <w:r w:rsidRPr="008A4581">
        <w:rPr>
          <w:rStyle w:val="nxs8pod"/>
          <w:rFonts w:asciiTheme="minorHAnsi" w:hAnsiTheme="minorHAnsi"/>
        </w:rPr>
        <w:t>Questions posées par Monsieur le Conseiller communal Monsieur Luc Mohymont</w:t>
      </w:r>
    </w:p>
    <w:p w14:paraId="4EF2E390" w14:textId="66B04949" w:rsidR="008A4581" w:rsidRPr="008A4581" w:rsidRDefault="00B66A38" w:rsidP="008A4581">
      <w:pPr>
        <w:pStyle w:val="nxs9pod"/>
        <w:rPr>
          <w:rFonts w:asciiTheme="minorHAnsi" w:hAnsiTheme="minorHAnsi"/>
        </w:rPr>
      </w:pPr>
      <w:r>
        <w:rPr>
          <w:rFonts w:asciiTheme="minorHAnsi" w:hAnsiTheme="minorHAnsi"/>
        </w:rPr>
        <w:t xml:space="preserve"> </w:t>
      </w:r>
    </w:p>
    <w:p w14:paraId="5710EFDD" w14:textId="77777777" w:rsidR="008A4581" w:rsidRPr="00130CB4" w:rsidRDefault="008A4581" w:rsidP="008A4581">
      <w:pPr>
        <w:pStyle w:val="nxs9pod"/>
        <w:rPr>
          <w:rFonts w:asciiTheme="minorHAnsi" w:hAnsiTheme="minorHAnsi"/>
          <w:b/>
          <w:bCs/>
        </w:rPr>
      </w:pPr>
      <w:r w:rsidRPr="00130CB4">
        <w:rPr>
          <w:rStyle w:val="nxs10pod"/>
          <w:rFonts w:asciiTheme="minorHAnsi" w:hAnsiTheme="minorHAnsi"/>
          <w:b/>
          <w:bCs/>
        </w:rPr>
        <w:t>Question 1</w:t>
      </w:r>
    </w:p>
    <w:p w14:paraId="3FCEE859"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t>Monsieur le Bourgmestre,</w:t>
      </w:r>
    </w:p>
    <w:p w14:paraId="7FB469DB"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t xml:space="preserve">La sortie de la rue de la Saline vers la rue de la Grattière présente une dangerosité importante. </w:t>
      </w:r>
    </w:p>
    <w:p w14:paraId="474DFA5B"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t xml:space="preserve">Le miroir de sécurité, brisé début 2025, a été remplacé par un dispositif déformant et inefficace. </w:t>
      </w:r>
    </w:p>
    <w:p w14:paraId="158A6262"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t>Malgré plusieurs signalements de la part des habitants du quartier, aucune intervention n’a été réalisée, alors que des situations de quasi-collision ont déjà été constatées, aggravées par la vitesse excessive des véhicules en provenance de Thuin.</w:t>
      </w:r>
    </w:p>
    <w:p w14:paraId="78ECFD99"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t xml:space="preserve">Cette situation pourrait engager la responsabilité de la Commune. </w:t>
      </w:r>
    </w:p>
    <w:p w14:paraId="36C9D908"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t xml:space="preserve">Dès lors, quand ce miroir sera-t-il remplacé par un dispositif conforme ? </w:t>
      </w:r>
    </w:p>
    <w:p w14:paraId="7897EAE2"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lastRenderedPageBreak/>
        <w:t>Par ailleurs, d’autres miroirs dans la commune présentent-ils le même problème et ont-ils fait l’objet d’un contrôle ?</w:t>
      </w:r>
    </w:p>
    <w:p w14:paraId="771ADE47" w14:textId="77777777" w:rsidR="008A4581" w:rsidRDefault="008A4581" w:rsidP="008A4581">
      <w:pPr>
        <w:pStyle w:val="nxs9pod"/>
        <w:rPr>
          <w:rStyle w:val="nxs3pod"/>
          <w:rFonts w:asciiTheme="minorHAnsi" w:hAnsiTheme="minorHAnsi"/>
        </w:rPr>
      </w:pPr>
      <w:r w:rsidRPr="008A4581">
        <w:rPr>
          <w:rStyle w:val="nxs3pod"/>
          <w:rFonts w:asciiTheme="minorHAnsi" w:hAnsiTheme="minorHAnsi"/>
        </w:rPr>
        <w:t>Merci de votre réponse.</w:t>
      </w:r>
    </w:p>
    <w:p w14:paraId="265E4776" w14:textId="77777777" w:rsidR="00F372AB" w:rsidRPr="008A4581" w:rsidRDefault="00F372AB" w:rsidP="008A4581">
      <w:pPr>
        <w:pStyle w:val="nxs9pod"/>
        <w:rPr>
          <w:rFonts w:asciiTheme="minorHAnsi" w:hAnsiTheme="minorHAnsi"/>
        </w:rPr>
      </w:pPr>
    </w:p>
    <w:p w14:paraId="68A03774" w14:textId="77777777" w:rsidR="00130CB4" w:rsidRDefault="00130CB4" w:rsidP="00130CB4">
      <w:pPr>
        <w:jc w:val="both"/>
        <w:rPr>
          <w:rStyle w:val="nmD6pod"/>
          <w:rFonts w:ascii="Aptos" w:hAnsi="Aptos"/>
        </w:rPr>
      </w:pPr>
      <w:r w:rsidRPr="00CB7754">
        <w:rPr>
          <w:rStyle w:val="zYA3pod"/>
          <w:rFonts w:ascii="Aptos" w:hAnsi="Aptos"/>
        </w:rPr>
        <w:t xml:space="preserve">Monsieur le Bourgmestre Steven Royez adresse une réponse à </w:t>
      </w:r>
      <w:r w:rsidRPr="00CB7754">
        <w:rPr>
          <w:rStyle w:val="nmD6pod"/>
          <w:rFonts w:ascii="Aptos" w:hAnsi="Aptos"/>
        </w:rPr>
        <w:t>Monsieur le Conseiller communal Luc Mohymont</w:t>
      </w:r>
    </w:p>
    <w:p w14:paraId="5D6CCE67" w14:textId="77777777" w:rsidR="00F372AB" w:rsidRDefault="00F372AB" w:rsidP="00130CB4">
      <w:pPr>
        <w:jc w:val="both"/>
        <w:rPr>
          <w:rStyle w:val="nmD6pod"/>
          <w:rFonts w:ascii="Aptos" w:hAnsi="Aptos"/>
        </w:rPr>
      </w:pPr>
    </w:p>
    <w:p w14:paraId="349D06D7" w14:textId="77777777" w:rsidR="00F372AB" w:rsidRPr="0059310C" w:rsidRDefault="00F372AB" w:rsidP="00F372AB">
      <w:pPr>
        <w:shd w:val="clear" w:color="auto" w:fill="FFFFFF"/>
        <w:spacing w:line="276" w:lineRule="auto"/>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Monsieur le Conseiller communal, </w:t>
      </w:r>
    </w:p>
    <w:p w14:paraId="071C30E3" w14:textId="77777777" w:rsidR="00F372AB" w:rsidRPr="0059310C" w:rsidRDefault="00F372AB" w:rsidP="00F372AB">
      <w:pPr>
        <w:shd w:val="clear" w:color="auto" w:fill="FFFFFF"/>
        <w:spacing w:line="276" w:lineRule="auto"/>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Nous vous remercions pour votre question. </w:t>
      </w:r>
    </w:p>
    <w:p w14:paraId="5F8C3294" w14:textId="77777777" w:rsidR="00F372AB" w:rsidRPr="0059310C" w:rsidRDefault="00F372AB" w:rsidP="00F372AB">
      <w:pPr>
        <w:shd w:val="clear" w:color="auto" w:fill="FFFFFF"/>
        <w:spacing w:line="276" w:lineRule="auto"/>
        <w:textAlignment w:val="baseline"/>
        <w:rPr>
          <w:rFonts w:ascii="Aptos" w:eastAsia="Times New Roman" w:hAnsi="Aptos" w:cs="Times New Roman"/>
          <w:color w:val="000000"/>
          <w:kern w:val="0"/>
          <w:lang w:eastAsia="fr-FR"/>
        </w:rPr>
      </w:pPr>
    </w:p>
    <w:p w14:paraId="207D47DC" w14:textId="77777777" w:rsidR="00F372AB" w:rsidRPr="0059310C" w:rsidRDefault="00F372AB" w:rsidP="00F372AB">
      <w:pPr>
        <w:shd w:val="clear" w:color="auto" w:fill="FFFFFF"/>
        <w:spacing w:line="276" w:lineRule="auto"/>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Comme vous le savez, ce carrefour croise une voirie communale et une voirie régionale. Le Service Public de Wallonie (SPW) est pleinement engagé dans cette situation. </w:t>
      </w:r>
    </w:p>
    <w:p w14:paraId="013A9293" w14:textId="77777777" w:rsidR="00F372AB" w:rsidRPr="0059310C" w:rsidRDefault="00F372AB" w:rsidP="00F372AB">
      <w:pPr>
        <w:shd w:val="clear" w:color="auto" w:fill="FFFFFF"/>
        <w:spacing w:line="276" w:lineRule="auto"/>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Pour rappel, le SPW est défavorable quant à la pose de miroir. En effet, si le placement de miroir présente certains avantages dans des situations particulières, il y a lieu d'être très prudent en ce qui concerne leur emploi. Si ce type de miroir permet de détecter la présence d'un véhicule, il donne une image déformée de la situation et peut tromper sur la position et la vitesse de déplacement d'un véhicule. </w:t>
      </w:r>
    </w:p>
    <w:p w14:paraId="3F15C81A" w14:textId="77777777" w:rsidR="00F372AB" w:rsidRPr="0059310C" w:rsidRDefault="00F372AB" w:rsidP="00F372AB">
      <w:pPr>
        <w:shd w:val="clear" w:color="auto" w:fill="FFFFFF"/>
        <w:spacing w:line="276" w:lineRule="auto"/>
        <w:textAlignment w:val="baseline"/>
        <w:rPr>
          <w:rFonts w:ascii="Aptos" w:eastAsia="Times New Roman" w:hAnsi="Aptos" w:cs="Times New Roman"/>
          <w:color w:val="000000"/>
          <w:kern w:val="0"/>
          <w:lang w:eastAsia="fr-FR"/>
        </w:rPr>
      </w:pPr>
    </w:p>
    <w:p w14:paraId="41AA57DA" w14:textId="77777777" w:rsidR="00F372AB" w:rsidRPr="0059310C" w:rsidRDefault="00F372AB" w:rsidP="00F372AB">
      <w:pPr>
        <w:shd w:val="clear" w:color="auto" w:fill="FFFFFF"/>
        <w:spacing w:line="276" w:lineRule="auto"/>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Il semble que le SPW en avait déjà remplacé un il y a deux ans, en raison de la vitesse excessive des véhicules arrivant de la Grattière. </w:t>
      </w:r>
    </w:p>
    <w:p w14:paraId="3EF9134C" w14:textId="77777777" w:rsidR="00F372AB" w:rsidRPr="0059310C" w:rsidRDefault="00F372AB" w:rsidP="00F372AB">
      <w:pPr>
        <w:shd w:val="clear" w:color="auto" w:fill="FFFFFF"/>
        <w:spacing w:line="276" w:lineRule="auto"/>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xml:space="preserve">Nous avons ensuite dû remplacer ce miroir à nouveau, car il avait été endommagé et la visibilité était devenue insuffisante. Il s’avère que les nouveaux miroirs commandés se révèlent, quant à eux, défectueux. Une nouvelle commande est prévue et permettra le remplacement du miroir concerné. </w:t>
      </w:r>
    </w:p>
    <w:p w14:paraId="746620ED" w14:textId="77777777" w:rsidR="00F372AB" w:rsidRPr="0059310C" w:rsidRDefault="00F372AB" w:rsidP="00F372AB">
      <w:pPr>
        <w:shd w:val="clear" w:color="auto" w:fill="FFFFFF"/>
        <w:spacing w:line="276" w:lineRule="auto"/>
        <w:textAlignment w:val="baseline"/>
        <w:rPr>
          <w:rFonts w:ascii="Aptos" w:eastAsia="Times New Roman" w:hAnsi="Aptos" w:cs="Times New Roman"/>
          <w:color w:val="000000"/>
          <w:kern w:val="0"/>
          <w:lang w:eastAsia="fr-FR"/>
        </w:rPr>
      </w:pPr>
      <w:r w:rsidRPr="0059310C">
        <w:rPr>
          <w:rFonts w:ascii="Aptos" w:eastAsia="Times New Roman" w:hAnsi="Aptos" w:cs="Times New Roman"/>
          <w:color w:val="000000"/>
          <w:kern w:val="0"/>
          <w:lang w:eastAsia="fr-FR"/>
        </w:rPr>
        <w:t> </w:t>
      </w:r>
    </w:p>
    <w:p w14:paraId="704D1524" w14:textId="77777777" w:rsidR="008A4581" w:rsidRPr="00130CB4" w:rsidRDefault="008A4581" w:rsidP="008A4581">
      <w:pPr>
        <w:pStyle w:val="nxs9pod"/>
        <w:rPr>
          <w:rFonts w:asciiTheme="minorHAnsi" w:hAnsiTheme="minorHAnsi"/>
          <w:b/>
          <w:bCs/>
        </w:rPr>
      </w:pPr>
      <w:r w:rsidRPr="00130CB4">
        <w:rPr>
          <w:rStyle w:val="nxs10pod"/>
          <w:rFonts w:asciiTheme="minorHAnsi" w:hAnsiTheme="minorHAnsi"/>
          <w:b/>
          <w:bCs/>
        </w:rPr>
        <w:t>Question 2</w:t>
      </w:r>
    </w:p>
    <w:p w14:paraId="5830F785"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t>Monsieur le Bourgmestre,</w:t>
      </w:r>
    </w:p>
    <w:p w14:paraId="69948374"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t>À nouveau, dans le quartier de la rue de la Saline, la propreté publique se dégrade depuis plusieurs mois, notamment en raison du nourrissage d’oies sur les berges de la Sambre, avec des dépôts répétés de pain et de frites en grande quantité, en violation de l’article 84 §1 du Règlement général de police.</w:t>
      </w:r>
    </w:p>
    <w:p w14:paraId="0183E6B1" w14:textId="77777777" w:rsidR="008A4581" w:rsidRPr="008A4581" w:rsidRDefault="008A4581" w:rsidP="008A4581">
      <w:pPr>
        <w:pStyle w:val="nxs9pod"/>
        <w:rPr>
          <w:rFonts w:asciiTheme="minorHAnsi" w:hAnsiTheme="minorHAnsi"/>
        </w:rPr>
      </w:pPr>
      <w:r w:rsidRPr="008A4581">
        <w:rPr>
          <w:rStyle w:val="nxs3pod"/>
          <w:rFonts w:asciiTheme="minorHAnsi" w:hAnsiTheme="minorHAnsi"/>
        </w:rPr>
        <w:t>Les interventions des riverains étant restées sans effet et parfois accueillies avec agressivité, quelles mesures concrètes la Commune entend-elle prendre pour faire cesser ces nuisances et faire respecter la réglementation, notamment par des contrôles, des sanctions, la présence d’un agent constatateur ou de la police, ainsi que l’installation de panneaux d’interdiction ?</w:t>
      </w:r>
    </w:p>
    <w:p w14:paraId="3C35B6D8" w14:textId="77777777" w:rsidR="008A4581" w:rsidRDefault="008A4581" w:rsidP="008A4581">
      <w:pPr>
        <w:pStyle w:val="nxs9pod"/>
        <w:rPr>
          <w:rStyle w:val="nxs3pod"/>
          <w:rFonts w:asciiTheme="minorHAnsi" w:hAnsiTheme="minorHAnsi"/>
        </w:rPr>
      </w:pPr>
      <w:r w:rsidRPr="008A4581">
        <w:rPr>
          <w:rStyle w:val="nxs3pod"/>
          <w:rFonts w:asciiTheme="minorHAnsi" w:hAnsiTheme="minorHAnsi"/>
        </w:rPr>
        <w:t>Merci de votre réponse.</w:t>
      </w:r>
    </w:p>
    <w:p w14:paraId="7FAAE9B1" w14:textId="77777777" w:rsidR="00130CB4" w:rsidRDefault="00130CB4" w:rsidP="008A4581">
      <w:pPr>
        <w:pStyle w:val="nxs9pod"/>
        <w:rPr>
          <w:rStyle w:val="nxs3pod"/>
          <w:rFonts w:asciiTheme="minorHAnsi" w:hAnsiTheme="minorHAnsi"/>
        </w:rPr>
      </w:pPr>
    </w:p>
    <w:p w14:paraId="10C094E4" w14:textId="6DB2106E" w:rsidR="00130CB4" w:rsidRPr="00CB7754" w:rsidRDefault="00130CB4" w:rsidP="00130CB4">
      <w:pPr>
        <w:jc w:val="both"/>
        <w:rPr>
          <w:rStyle w:val="nmD6pod"/>
          <w:rFonts w:ascii="Aptos" w:hAnsi="Aptos"/>
        </w:rPr>
      </w:pPr>
      <w:r w:rsidRPr="00CB7754">
        <w:rPr>
          <w:rStyle w:val="zYA3pod"/>
          <w:rFonts w:ascii="Aptos" w:hAnsi="Aptos"/>
        </w:rPr>
        <w:t>Monsieur l</w:t>
      </w:r>
      <w:r w:rsidR="00FF4A31">
        <w:rPr>
          <w:rStyle w:val="zYA3pod"/>
          <w:rFonts w:ascii="Aptos" w:hAnsi="Aptos"/>
        </w:rPr>
        <w:t>’Echevin Philppe Skilbecq</w:t>
      </w:r>
      <w:r w:rsidRPr="00CB7754">
        <w:rPr>
          <w:rStyle w:val="zYA3pod"/>
          <w:rFonts w:ascii="Aptos" w:hAnsi="Aptos"/>
        </w:rPr>
        <w:t xml:space="preserve"> adresse une réponse à </w:t>
      </w:r>
      <w:r w:rsidRPr="00CB7754">
        <w:rPr>
          <w:rStyle w:val="nmD6pod"/>
          <w:rFonts w:ascii="Aptos" w:hAnsi="Aptos"/>
        </w:rPr>
        <w:t>Monsieur le Conseiller communal Luc Mohymont</w:t>
      </w:r>
    </w:p>
    <w:p w14:paraId="39907680" w14:textId="77777777" w:rsidR="00130CB4" w:rsidRPr="00130CB4" w:rsidRDefault="00130CB4" w:rsidP="00130CB4">
      <w:pPr>
        <w:pStyle w:val="Corpsdetexte"/>
        <w:spacing w:after="0" w:line="240" w:lineRule="auto"/>
        <w:jc w:val="both"/>
        <w:rPr>
          <w:rFonts w:asciiTheme="minorHAnsi" w:hAnsiTheme="minorHAnsi"/>
        </w:rPr>
      </w:pPr>
      <w:r w:rsidRPr="00130CB4">
        <w:rPr>
          <w:rFonts w:asciiTheme="minorHAnsi" w:hAnsiTheme="minorHAnsi"/>
        </w:rPr>
        <w:t>Monsieur le Conseiller, merci pour votre question qui correspond effectivement à une situation que nous observons depuis 2025.</w:t>
      </w:r>
    </w:p>
    <w:p w14:paraId="761EE224" w14:textId="77777777" w:rsidR="00130CB4" w:rsidRPr="00130CB4" w:rsidRDefault="00130CB4" w:rsidP="00130CB4">
      <w:pPr>
        <w:pStyle w:val="Corpsdetexte"/>
        <w:spacing w:after="0" w:line="240" w:lineRule="auto"/>
        <w:jc w:val="both"/>
        <w:rPr>
          <w:rFonts w:asciiTheme="minorHAnsi" w:hAnsiTheme="minorHAnsi"/>
        </w:rPr>
      </w:pPr>
      <w:r w:rsidRPr="00130CB4">
        <w:rPr>
          <w:rFonts w:asciiTheme="minorHAnsi" w:hAnsiTheme="minorHAnsi"/>
        </w:rPr>
        <w:t xml:space="preserve">Cette pratique de nourrissage a été dénoncée durant l’année 2025. À la suite de quoi, l’administration communale a interpellé les riverains par courrier. Une publication rappelant l’interdiction de nourrissage et le règlement de police y afférant  a également </w:t>
      </w:r>
      <w:r w:rsidRPr="00130CB4">
        <w:rPr>
          <w:rFonts w:asciiTheme="minorHAnsi" w:hAnsiTheme="minorHAnsi"/>
        </w:rPr>
        <w:lastRenderedPageBreak/>
        <w:t>été réalisée dans les bulletins communaux de février 2025 et février 2026, dans la perspective de sensibiliser l’ensemble de la population.</w:t>
      </w:r>
    </w:p>
    <w:p w14:paraId="19D67086" w14:textId="77777777" w:rsidR="00130CB4" w:rsidRPr="00130CB4" w:rsidRDefault="00130CB4" w:rsidP="00130CB4">
      <w:pPr>
        <w:pStyle w:val="Corpsdetexte"/>
        <w:spacing w:after="0" w:line="240" w:lineRule="auto"/>
        <w:jc w:val="both"/>
        <w:rPr>
          <w:rFonts w:asciiTheme="minorHAnsi" w:hAnsiTheme="minorHAnsi"/>
        </w:rPr>
      </w:pPr>
      <w:r w:rsidRPr="00130CB4">
        <w:rPr>
          <w:rFonts w:asciiTheme="minorHAnsi" w:hAnsiTheme="minorHAnsi"/>
        </w:rPr>
        <w:t xml:space="preserve">À ce jour, le service environnement n’a pas réceptionné de plaintes officielles à ce sujet. À l’exception d’un courrier réceptionné fin de semaine dernière. Il n’en reste pas moins que notre administration a connaissance et conscience de ce problème. </w:t>
      </w:r>
    </w:p>
    <w:p w14:paraId="52A77874" w14:textId="77777777" w:rsidR="00130CB4" w:rsidRPr="00130CB4" w:rsidRDefault="00130CB4" w:rsidP="00130CB4">
      <w:pPr>
        <w:pStyle w:val="Corpsdetexte"/>
        <w:spacing w:after="0" w:line="240" w:lineRule="auto"/>
        <w:jc w:val="both"/>
        <w:rPr>
          <w:rFonts w:asciiTheme="minorHAnsi" w:hAnsiTheme="minorHAnsi"/>
        </w:rPr>
      </w:pPr>
      <w:r w:rsidRPr="00130CB4">
        <w:rPr>
          <w:rFonts w:asciiTheme="minorHAnsi" w:hAnsiTheme="minorHAnsi"/>
        </w:rPr>
        <w:t>L’administration communale va réitérer une approche basée sur la sensibilisation du public. Des actions d’informations seront mises en place afin d’encourager des comportements respectueux.</w:t>
      </w:r>
    </w:p>
    <w:p w14:paraId="7DC4E7AF" w14:textId="77777777" w:rsidR="00130CB4" w:rsidRPr="00130CB4" w:rsidRDefault="00130CB4" w:rsidP="00130CB4">
      <w:pPr>
        <w:pStyle w:val="Corpsdetexte"/>
        <w:spacing w:after="0" w:line="240" w:lineRule="auto"/>
        <w:jc w:val="both"/>
        <w:rPr>
          <w:rFonts w:asciiTheme="minorHAnsi" w:hAnsiTheme="minorHAnsi"/>
        </w:rPr>
      </w:pPr>
      <w:r w:rsidRPr="00130CB4">
        <w:rPr>
          <w:rFonts w:asciiTheme="minorHAnsi" w:hAnsiTheme="minorHAnsi"/>
        </w:rPr>
        <w:t>Un arrêté du Bourgmestre interdisant le nourrissage en application de la nouvelle loi communale pour le maintien de la salubrité publique et de la tranquillité publique est en cours de rédaction. Un affichage est prévu sur les lieux de nourrissage.</w:t>
      </w:r>
    </w:p>
    <w:p w14:paraId="05F913D9" w14:textId="77777777" w:rsidR="00130CB4" w:rsidRPr="00130CB4" w:rsidRDefault="00130CB4" w:rsidP="00130CB4">
      <w:pPr>
        <w:pStyle w:val="Corpsdetexte"/>
        <w:jc w:val="both"/>
        <w:rPr>
          <w:rFonts w:asciiTheme="minorHAnsi" w:hAnsiTheme="minorHAnsi"/>
        </w:rPr>
      </w:pPr>
      <w:r w:rsidRPr="00130CB4">
        <w:rPr>
          <w:rFonts w:asciiTheme="minorHAnsi" w:hAnsiTheme="minorHAnsi"/>
          <w:sz w:val="22"/>
        </w:rPr>
        <w:t>En 2025 déjà, des contacts avaient été pris avec le DNF pour tenter de solutionner cette problématique. Ces contacts n’avaient cependant pas permis de mettre à jour une solution raisonnable dans le respect du bien-être animal. De nouveaux contacts ont déjà été pris cette année afin d’éviter l’augmentation de la population de ces oiseaux.</w:t>
      </w:r>
      <w:r w:rsidRPr="00130CB4">
        <w:rPr>
          <w:rFonts w:asciiTheme="minorHAnsi" w:hAnsiTheme="minorHAnsi"/>
        </w:rPr>
        <w:t> </w:t>
      </w:r>
    </w:p>
    <w:p w14:paraId="6FEBBCB3" w14:textId="77204850" w:rsidR="00130CB4" w:rsidRPr="00130CB4" w:rsidRDefault="00130CB4" w:rsidP="004E0AAD">
      <w:pPr>
        <w:pStyle w:val="Corpsdetexte"/>
        <w:jc w:val="both"/>
        <w:rPr>
          <w:rFonts w:asciiTheme="minorHAnsi" w:hAnsiTheme="minorHAnsi"/>
        </w:rPr>
      </w:pPr>
      <w:r w:rsidRPr="00130CB4">
        <w:rPr>
          <w:rFonts w:asciiTheme="minorHAnsi" w:hAnsiTheme="minorHAnsi"/>
          <w:sz w:val="22"/>
        </w:rPr>
        <w:t>Nous resterons bien évidemment attentifs à l’évolution de la situation et adaptons nos actions en conséquence. Si une collaboration avec la police locale en application de l’article 84 §1 du Règlement général de police est nécessaire, nous veillerons à son respect.</w:t>
      </w:r>
    </w:p>
    <w:p w14:paraId="561715AF" w14:textId="77777777" w:rsidR="00B66A38" w:rsidRDefault="00B66A38" w:rsidP="00B66A38">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407ACEAD" w14:textId="038B25B4" w:rsidR="00516E64" w:rsidRDefault="00516E64" w:rsidP="00516E64">
      <w:pPr>
        <w:pStyle w:val="uhi2pod"/>
        <w:rPr>
          <w:rFonts w:ascii="Aptos" w:hAnsi="Aptos" w:cs="Times New Roman"/>
        </w:rPr>
      </w:pPr>
      <w:r w:rsidRPr="002A4164">
        <w:rPr>
          <w:rFonts w:ascii="Aptos" w:hAnsi="Aptos" w:cs="Times New Roman"/>
        </w:rPr>
        <w:t xml:space="preserve">Monsieur le Président, Steven Royez procède à la clôture la séance publique à </w:t>
      </w:r>
      <w:r>
        <w:rPr>
          <w:rFonts w:ascii="Aptos" w:hAnsi="Aptos" w:cs="Times New Roman"/>
        </w:rPr>
        <w:t>20h21.</w:t>
      </w:r>
    </w:p>
    <w:p w14:paraId="42579D10" w14:textId="02CE9301" w:rsidR="00516E64" w:rsidRDefault="00516E64" w:rsidP="00516E64">
      <w:pPr>
        <w:tabs>
          <w:tab w:val="left" w:pos="993"/>
        </w:tabs>
        <w:spacing w:after="159" w:line="259" w:lineRule="auto"/>
        <w:jc w:val="center"/>
        <w:rPr>
          <w:rFonts w:ascii="Aptos" w:hAnsi="Aptos"/>
        </w:rPr>
      </w:pPr>
      <w:r w:rsidRPr="002A4164">
        <w:rPr>
          <w:rFonts w:ascii="Aptos" w:hAnsi="Aptos" w:cs="Times New Roman"/>
        </w:rPr>
        <w:t xml:space="preserve">Il remercie le public qui a suivi la séance et prononce le huis-clos </w:t>
      </w:r>
      <w:r w:rsidRPr="00BF4A00">
        <w:rPr>
          <w:rFonts w:ascii="Aptos" w:hAnsi="Aptos" w:cs="Times New Roman"/>
        </w:rPr>
        <w:t xml:space="preserve">à </w:t>
      </w:r>
      <w:r>
        <w:rPr>
          <w:rFonts w:ascii="Aptos" w:hAnsi="Aptos" w:cs="Times New Roman"/>
        </w:rPr>
        <w:t>20h25</w:t>
      </w:r>
      <w:r>
        <w:rPr>
          <w:rFonts w:ascii="Aptos" w:hAnsi="Aptos"/>
        </w:rPr>
        <w:t>.</w:t>
      </w:r>
    </w:p>
    <w:p w14:paraId="2C7A30CF" w14:textId="77777777" w:rsidR="00516E64" w:rsidRDefault="00516E64" w:rsidP="00516E64">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64D4EB3C" w14:textId="216A94DD" w:rsidR="00516E64" w:rsidRPr="00516E64" w:rsidRDefault="00516E64" w:rsidP="00516E64">
      <w:pPr>
        <w:spacing w:after="240"/>
        <w:jc w:val="both"/>
        <w:rPr>
          <w:rFonts w:asciiTheme="minorHAnsi" w:hAnsiTheme="minorHAnsi"/>
          <w:b/>
          <w:bCs/>
          <w:u w:val="single"/>
        </w:rPr>
      </w:pPr>
      <w:r w:rsidRPr="00A314E0">
        <w:rPr>
          <w:rFonts w:asciiTheme="minorHAnsi" w:hAnsiTheme="minorHAnsi"/>
          <w:b/>
          <w:bCs/>
          <w:u w:val="single"/>
        </w:rPr>
        <w:t>Huis clos</w:t>
      </w:r>
    </w:p>
    <w:p w14:paraId="1013C466" w14:textId="15221AA1" w:rsidR="00B66A38" w:rsidRPr="00B66A38" w:rsidRDefault="00B66A38" w:rsidP="00B66A38">
      <w:pPr>
        <w:pStyle w:val="OBJET"/>
      </w:pPr>
      <w:r w:rsidRPr="00B66A38">
        <w:t>Objet</w:t>
      </w:r>
      <w:r>
        <w:t xml:space="preserve"> </w:t>
      </w:r>
      <w:r w:rsidRPr="00B66A38">
        <w:t>: Service Etat Civil — Désignation du récipiendaire du Prix FERON — MONT-SAINTE-GENEVIEVE — Vote à bulletin secret</w:t>
      </w:r>
    </w:p>
    <w:p w14:paraId="61622DC2" w14:textId="77777777" w:rsidR="00B66A38" w:rsidRPr="00B66A38" w:rsidRDefault="00B66A38" w:rsidP="00B66A38">
      <w:pPr>
        <w:tabs>
          <w:tab w:val="left" w:pos="993"/>
        </w:tabs>
        <w:spacing w:after="159" w:line="259" w:lineRule="auto"/>
        <w:jc w:val="center"/>
        <w:rPr>
          <w:rFonts w:asciiTheme="minorHAnsi" w:hAnsiTheme="minorHAnsi"/>
          <w:b/>
        </w:rPr>
      </w:pPr>
    </w:p>
    <w:p w14:paraId="0E8247DE" w14:textId="77777777" w:rsidR="00B66A38" w:rsidRPr="00B66A38" w:rsidRDefault="00B66A38" w:rsidP="00B66A38">
      <w:pPr>
        <w:tabs>
          <w:tab w:val="left" w:pos="0"/>
        </w:tabs>
        <w:spacing w:after="159" w:line="259" w:lineRule="auto"/>
        <w:ind w:firstLine="851"/>
        <w:jc w:val="both"/>
        <w:rPr>
          <w:rFonts w:asciiTheme="minorHAnsi" w:hAnsiTheme="minorHAnsi"/>
        </w:rPr>
      </w:pPr>
      <w:r w:rsidRPr="00B66A38">
        <w:rPr>
          <w:rFonts w:asciiTheme="minorHAnsi" w:hAnsiTheme="minorHAnsi"/>
        </w:rPr>
        <w:t>Le Conseil Communal, à huis clos,</w:t>
      </w:r>
    </w:p>
    <w:p w14:paraId="5912D6C1" w14:textId="77777777" w:rsidR="00B66A38" w:rsidRPr="00B66A38" w:rsidRDefault="00B66A38" w:rsidP="00B66A38">
      <w:pPr>
        <w:tabs>
          <w:tab w:val="left" w:pos="993"/>
        </w:tabs>
        <w:spacing w:line="259" w:lineRule="auto"/>
        <w:ind w:firstLine="851"/>
        <w:jc w:val="both"/>
        <w:rPr>
          <w:rFonts w:asciiTheme="minorHAnsi" w:hAnsiTheme="minorHAnsi"/>
        </w:rPr>
      </w:pPr>
      <w:r w:rsidRPr="00B66A38">
        <w:rPr>
          <w:rFonts w:asciiTheme="minorHAnsi" w:hAnsiTheme="minorHAnsi"/>
        </w:rPr>
        <w:t>Vu le Code de la Démocratie locale et de la Décentralisation et notamment son article L1122-30;</w:t>
      </w:r>
    </w:p>
    <w:p w14:paraId="42C58514" w14:textId="4F040D2D" w:rsidR="00B66A38" w:rsidRPr="00B66A38" w:rsidRDefault="00B66A38" w:rsidP="00B66A38">
      <w:pPr>
        <w:tabs>
          <w:tab w:val="left" w:pos="993"/>
        </w:tabs>
        <w:spacing w:line="259" w:lineRule="auto"/>
        <w:ind w:firstLine="851"/>
        <w:jc w:val="both"/>
        <w:rPr>
          <w:rFonts w:asciiTheme="minorHAnsi" w:hAnsiTheme="minorHAnsi"/>
        </w:rPr>
      </w:pPr>
      <w:r w:rsidRPr="00B66A38">
        <w:rPr>
          <w:rFonts w:asciiTheme="minorHAnsi" w:hAnsiTheme="minorHAnsi"/>
        </w:rPr>
        <w:t>Considérant le testament de Monsieur FERON daté du 06/08/1928 par lequel il lègue des biens</w:t>
      </w:r>
      <w:r>
        <w:rPr>
          <w:rFonts w:asciiTheme="minorHAnsi" w:hAnsiTheme="minorHAnsi"/>
        </w:rPr>
        <w:t xml:space="preserve"> </w:t>
      </w:r>
      <w:r w:rsidRPr="00B66A38">
        <w:rPr>
          <w:rFonts w:asciiTheme="minorHAnsi" w:hAnsiTheme="minorHAnsi"/>
        </w:rPr>
        <w:t>à la Commune de MONT-SAINTE-GENEVIEVE</w:t>
      </w:r>
      <w:r>
        <w:rPr>
          <w:rFonts w:asciiTheme="minorHAnsi" w:hAnsiTheme="minorHAnsi"/>
        </w:rPr>
        <w:t xml:space="preserve"> </w:t>
      </w:r>
      <w:r w:rsidRPr="00B66A38">
        <w:rPr>
          <w:rFonts w:asciiTheme="minorHAnsi" w:hAnsiTheme="minorHAnsi"/>
        </w:rPr>
        <w:t>et dans lequel il</w:t>
      </w:r>
      <w:r>
        <w:rPr>
          <w:rFonts w:asciiTheme="minorHAnsi" w:hAnsiTheme="minorHAnsi"/>
        </w:rPr>
        <w:t xml:space="preserve"> </w:t>
      </w:r>
      <w:r w:rsidRPr="00B66A38">
        <w:rPr>
          <w:rFonts w:asciiTheme="minorHAnsi" w:hAnsiTheme="minorHAnsi"/>
        </w:rPr>
        <w:t>fixe</w:t>
      </w:r>
      <w:r>
        <w:rPr>
          <w:rFonts w:asciiTheme="minorHAnsi" w:hAnsiTheme="minorHAnsi"/>
        </w:rPr>
        <w:t xml:space="preserve"> </w:t>
      </w:r>
      <w:r w:rsidRPr="00B66A38">
        <w:rPr>
          <w:rFonts w:asciiTheme="minorHAnsi" w:hAnsiTheme="minorHAnsi"/>
        </w:rPr>
        <w:t>les conditions</w:t>
      </w:r>
      <w:r>
        <w:rPr>
          <w:rFonts w:asciiTheme="minorHAnsi" w:hAnsiTheme="minorHAnsi"/>
        </w:rPr>
        <w:t xml:space="preserve"> </w:t>
      </w:r>
      <w:r w:rsidRPr="00B66A38">
        <w:rPr>
          <w:rFonts w:asciiTheme="minorHAnsi" w:hAnsiTheme="minorHAnsi"/>
        </w:rPr>
        <w:t>de remise d'un prix dit de sobriété et de bonne conduite selon les modalités suivantes: "Le Conseil communal remettra chaque année, et à perpétuité, le lundi de Pâques -</w:t>
      </w:r>
      <w:r>
        <w:rPr>
          <w:rFonts w:asciiTheme="minorHAnsi" w:hAnsiTheme="minorHAnsi"/>
        </w:rPr>
        <w:t xml:space="preserve"> </w:t>
      </w:r>
      <w:r w:rsidRPr="00B66A38">
        <w:rPr>
          <w:rFonts w:asciiTheme="minorHAnsi" w:hAnsiTheme="minorHAnsi"/>
        </w:rPr>
        <w:t>jour anniversaire des funérailles du père du testataire - en l'hôtel communal avec solennité, une somme de 1000 francs, alternativement à l'ouvrier et à l'ouvrière, y né, y domicilié et y résidant depuis sa naissance, âgé de plus de 15 ans et de moins de 30 ans, qu'il jugera le plus digne par sa sobriété et sa bonne conduite. Cette prime ne pourra jamais être décernée plus de 2 fois à la même personne." ;</w:t>
      </w:r>
    </w:p>
    <w:p w14:paraId="2E8F1760" w14:textId="13B7998E" w:rsidR="00B66A38" w:rsidRPr="00B66A38" w:rsidRDefault="00B66A38" w:rsidP="00B66A38">
      <w:pPr>
        <w:tabs>
          <w:tab w:val="left" w:pos="993"/>
        </w:tabs>
        <w:spacing w:line="259" w:lineRule="auto"/>
        <w:ind w:firstLine="851"/>
        <w:jc w:val="both"/>
        <w:rPr>
          <w:rFonts w:asciiTheme="minorHAnsi" w:hAnsiTheme="minorHAnsi"/>
        </w:rPr>
      </w:pPr>
      <w:r w:rsidRPr="00B66A38">
        <w:rPr>
          <w:rFonts w:asciiTheme="minorHAnsi" w:hAnsiTheme="minorHAnsi"/>
        </w:rPr>
        <w:t>Considérant les délibérations du Collège communal datées du</w:t>
      </w:r>
      <w:r>
        <w:rPr>
          <w:rFonts w:asciiTheme="minorHAnsi" w:hAnsiTheme="minorHAnsi"/>
        </w:rPr>
        <w:t xml:space="preserve"> </w:t>
      </w:r>
      <w:r w:rsidRPr="00B66A38">
        <w:rPr>
          <w:rFonts w:asciiTheme="minorHAnsi" w:hAnsiTheme="minorHAnsi"/>
        </w:rPr>
        <w:t>11/03/2026 et du 18/03/2026 modernisant les conditions et modalités d'octroi du Prix FERON ;</w:t>
      </w:r>
    </w:p>
    <w:p w14:paraId="42807FD0" w14:textId="77777777" w:rsidR="00B66A38" w:rsidRPr="00B66A38" w:rsidRDefault="00B66A38" w:rsidP="00B66A38">
      <w:pPr>
        <w:tabs>
          <w:tab w:val="left" w:pos="993"/>
        </w:tabs>
        <w:spacing w:line="259" w:lineRule="auto"/>
        <w:ind w:firstLine="851"/>
        <w:jc w:val="both"/>
        <w:rPr>
          <w:rFonts w:asciiTheme="minorHAnsi" w:hAnsiTheme="minorHAnsi"/>
        </w:rPr>
      </w:pPr>
      <w:r w:rsidRPr="00B66A38">
        <w:rPr>
          <w:rFonts w:asciiTheme="minorHAnsi" w:hAnsiTheme="minorHAnsi"/>
        </w:rPr>
        <w:lastRenderedPageBreak/>
        <w:t>Considérant qu’il y a lieu de désigner les récipiendaires pour cette année 2026 ;</w:t>
      </w:r>
    </w:p>
    <w:p w14:paraId="56B42268" w14:textId="77777777" w:rsidR="00B66A38" w:rsidRPr="00B66A38" w:rsidRDefault="00B66A38" w:rsidP="00B66A38">
      <w:pPr>
        <w:tabs>
          <w:tab w:val="left" w:pos="993"/>
        </w:tabs>
        <w:spacing w:line="259" w:lineRule="auto"/>
        <w:ind w:firstLine="851"/>
        <w:jc w:val="both"/>
        <w:rPr>
          <w:rFonts w:asciiTheme="minorHAnsi" w:hAnsiTheme="minorHAnsi"/>
        </w:rPr>
      </w:pPr>
      <w:r w:rsidRPr="00B66A38">
        <w:rPr>
          <w:rFonts w:asciiTheme="minorHAnsi" w:hAnsiTheme="minorHAnsi"/>
        </w:rPr>
        <w:t>Considérant que suite à nos recherches au registre de la population, les citoyens suivants réunissent les conditions requises :</w:t>
      </w:r>
    </w:p>
    <w:p w14:paraId="5798D36F" w14:textId="095FF1F1" w:rsidR="00B66A38" w:rsidRPr="00B66A38" w:rsidRDefault="00B66A38" w:rsidP="00B66A38">
      <w:pPr>
        <w:tabs>
          <w:tab w:val="left" w:pos="993"/>
        </w:tabs>
        <w:spacing w:line="259" w:lineRule="auto"/>
        <w:ind w:firstLine="851"/>
        <w:jc w:val="both"/>
        <w:rPr>
          <w:rFonts w:asciiTheme="minorHAnsi" w:hAnsiTheme="minorHAnsi"/>
        </w:rPr>
      </w:pPr>
      <w:r w:rsidRPr="00B66A38">
        <w:rPr>
          <w:rFonts w:asciiTheme="minorHAnsi" w:hAnsiTheme="minorHAnsi"/>
          <w:u w:val="single"/>
        </w:rPr>
        <w:t>Mont-Sainte-Geneviève</w:t>
      </w:r>
      <w:r w:rsidRPr="00B66A38">
        <w:rPr>
          <w:rFonts w:asciiTheme="minorHAnsi" w:hAnsiTheme="minorHAnsi"/>
        </w:rPr>
        <w:t>: Arnaud GEUZE, Christopher PECRIAUX, Florent FITDEVOIE, Numa RACANELLI, Hugues MATHIEU ;</w:t>
      </w:r>
    </w:p>
    <w:p w14:paraId="1CF4397F" w14:textId="77777777" w:rsidR="00B66A38" w:rsidRPr="00B66A38" w:rsidRDefault="00B66A38" w:rsidP="00B66A38">
      <w:pPr>
        <w:tabs>
          <w:tab w:val="left" w:pos="993"/>
        </w:tabs>
        <w:spacing w:line="259" w:lineRule="auto"/>
        <w:jc w:val="both"/>
        <w:rPr>
          <w:rFonts w:asciiTheme="minorHAnsi" w:hAnsiTheme="minorHAnsi"/>
        </w:rPr>
      </w:pPr>
    </w:p>
    <w:p w14:paraId="6CDE17D8" w14:textId="77777777" w:rsidR="00B66A38" w:rsidRPr="00B66A38" w:rsidRDefault="00B66A38" w:rsidP="00B66A38">
      <w:pPr>
        <w:tabs>
          <w:tab w:val="left" w:pos="993"/>
        </w:tabs>
        <w:spacing w:line="259" w:lineRule="auto"/>
        <w:ind w:firstLine="851"/>
        <w:jc w:val="both"/>
        <w:rPr>
          <w:rFonts w:asciiTheme="minorHAnsi" w:hAnsiTheme="minorHAnsi"/>
        </w:rPr>
      </w:pPr>
      <w:r w:rsidRPr="00B66A38">
        <w:rPr>
          <w:rFonts w:asciiTheme="minorHAnsi" w:hAnsiTheme="minorHAnsi"/>
          <w:b/>
        </w:rPr>
        <w:t>DÉCIDE, au scrutin secret, à l'unanimité des membres présents:</w:t>
      </w:r>
    </w:p>
    <w:p w14:paraId="1F459DF3" w14:textId="02CCCEC7" w:rsidR="00B66A38" w:rsidRPr="00B66A38" w:rsidRDefault="00B66A38" w:rsidP="00B66A38">
      <w:pPr>
        <w:tabs>
          <w:tab w:val="left" w:pos="993"/>
        </w:tabs>
        <w:spacing w:line="259" w:lineRule="auto"/>
        <w:ind w:firstLine="851"/>
        <w:jc w:val="both"/>
        <w:rPr>
          <w:rFonts w:asciiTheme="minorHAnsi" w:hAnsiTheme="minorHAnsi"/>
        </w:rPr>
      </w:pPr>
    </w:p>
    <w:p w14:paraId="4CC93D15" w14:textId="45ACE118" w:rsidR="00B66A38" w:rsidRPr="00B66A38" w:rsidRDefault="00B66A38" w:rsidP="00B66A38">
      <w:pPr>
        <w:tabs>
          <w:tab w:val="left" w:pos="993"/>
        </w:tabs>
        <w:spacing w:line="259" w:lineRule="auto"/>
        <w:ind w:firstLine="851"/>
        <w:jc w:val="both"/>
        <w:rPr>
          <w:rFonts w:asciiTheme="minorHAnsi" w:hAnsiTheme="minorHAnsi"/>
        </w:rPr>
      </w:pPr>
      <w:r w:rsidRPr="00B66A38">
        <w:rPr>
          <w:rFonts w:asciiTheme="minorHAnsi" w:hAnsiTheme="minorHAnsi"/>
          <w:b/>
          <w:u w:val="single"/>
        </w:rPr>
        <w:t>Article unique</w:t>
      </w:r>
      <w:r w:rsidRPr="00B66A38">
        <w:rPr>
          <w:rFonts w:asciiTheme="minorHAnsi" w:hAnsiTheme="minorHAnsi"/>
          <w:b/>
        </w:rPr>
        <w:t>.</w:t>
      </w:r>
      <w:r>
        <w:rPr>
          <w:rFonts w:asciiTheme="minorHAnsi" w:hAnsiTheme="minorHAnsi"/>
        </w:rPr>
        <w:t xml:space="preserve"> </w:t>
      </w:r>
      <w:r w:rsidRPr="00B66A38">
        <w:rPr>
          <w:rFonts w:asciiTheme="minorHAnsi" w:hAnsiTheme="minorHAnsi"/>
        </w:rPr>
        <w:t>Le prix FERON 2026</w:t>
      </w:r>
      <w:r>
        <w:rPr>
          <w:rFonts w:asciiTheme="minorHAnsi" w:hAnsiTheme="minorHAnsi"/>
        </w:rPr>
        <w:t xml:space="preserve"> </w:t>
      </w:r>
      <w:r w:rsidRPr="00B66A38">
        <w:rPr>
          <w:rFonts w:asciiTheme="minorHAnsi" w:hAnsiTheme="minorHAnsi"/>
        </w:rPr>
        <w:t>est attribué à</w:t>
      </w:r>
      <w:r>
        <w:rPr>
          <w:rFonts w:asciiTheme="minorHAnsi" w:hAnsiTheme="minorHAnsi"/>
        </w:rPr>
        <w:t xml:space="preserve"> </w:t>
      </w:r>
      <w:r w:rsidRPr="00B66A38">
        <w:rPr>
          <w:rFonts w:asciiTheme="minorHAnsi" w:hAnsiTheme="minorHAnsi"/>
        </w:rPr>
        <w:t>Arnaud GEUZE</w:t>
      </w:r>
      <w:r>
        <w:rPr>
          <w:rFonts w:asciiTheme="minorHAnsi" w:hAnsiTheme="minorHAnsi"/>
        </w:rPr>
        <w:t xml:space="preserve"> </w:t>
      </w:r>
      <w:r w:rsidRPr="00B66A38">
        <w:rPr>
          <w:rFonts w:asciiTheme="minorHAnsi" w:hAnsiTheme="minorHAnsi"/>
        </w:rPr>
        <w:t>pour le résident de MONT-SAINTE-GENEVIEVE.</w:t>
      </w:r>
    </w:p>
    <w:p w14:paraId="7A5F0D81" w14:textId="77777777" w:rsidR="00AA2244" w:rsidRDefault="00AA2244" w:rsidP="00AA2244">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3C39CA78" w14:textId="7A2A97DC" w:rsidR="004E0AAD" w:rsidRDefault="004E0AAD" w:rsidP="004E0AAD">
      <w:pPr>
        <w:tabs>
          <w:tab w:val="left" w:pos="993"/>
        </w:tabs>
        <w:spacing w:after="159" w:line="259" w:lineRule="auto"/>
        <w:jc w:val="both"/>
        <w:rPr>
          <w:rFonts w:asciiTheme="minorHAnsi" w:hAnsiTheme="minorHAnsi"/>
          <w:color w:val="000000"/>
          <w:sz w:val="22"/>
        </w:rPr>
      </w:pPr>
      <w:r>
        <w:rPr>
          <w:rFonts w:asciiTheme="minorHAnsi" w:hAnsiTheme="minorHAnsi"/>
          <w:color w:val="000000"/>
          <w:sz w:val="22"/>
        </w:rPr>
        <w:t>Monsieur l’Echevin Philippe Skilbecq quitte la séance avant la discussion de ce point.</w:t>
      </w:r>
    </w:p>
    <w:p w14:paraId="47295410" w14:textId="77777777" w:rsidR="00D907FD" w:rsidRPr="00D907FD" w:rsidRDefault="00D907FD" w:rsidP="00D907FD">
      <w:pPr>
        <w:pStyle w:val="OBJET"/>
      </w:pPr>
      <w:r w:rsidRPr="00D907FD">
        <w:t>Objet : Service Etat Civil — Désignation du récipiendaire du Prix FERON — SARS-LA-BUISSIERE — Vote à bulletin secret</w:t>
      </w:r>
    </w:p>
    <w:p w14:paraId="178AC826" w14:textId="77777777" w:rsidR="00D907FD" w:rsidRPr="00D907FD" w:rsidRDefault="00D907FD" w:rsidP="00D907FD">
      <w:pPr>
        <w:tabs>
          <w:tab w:val="left" w:pos="993"/>
        </w:tabs>
        <w:spacing w:line="259" w:lineRule="auto"/>
        <w:jc w:val="both"/>
        <w:rPr>
          <w:rFonts w:asciiTheme="minorHAnsi" w:hAnsiTheme="minorHAnsi"/>
          <w:b/>
        </w:rPr>
      </w:pPr>
    </w:p>
    <w:p w14:paraId="422D2795" w14:textId="77777777" w:rsidR="00D907FD" w:rsidRPr="00D907FD" w:rsidRDefault="00D907FD" w:rsidP="00D907FD">
      <w:pPr>
        <w:tabs>
          <w:tab w:val="left" w:pos="993"/>
        </w:tabs>
        <w:spacing w:line="259" w:lineRule="auto"/>
        <w:ind w:firstLine="851"/>
        <w:jc w:val="both"/>
        <w:rPr>
          <w:rFonts w:asciiTheme="minorHAnsi" w:hAnsiTheme="minorHAnsi"/>
        </w:rPr>
      </w:pPr>
      <w:r w:rsidRPr="00D907FD">
        <w:rPr>
          <w:rFonts w:asciiTheme="minorHAnsi" w:hAnsiTheme="minorHAnsi"/>
        </w:rPr>
        <w:t>Le Conseil Communal, à huis clos,</w:t>
      </w:r>
    </w:p>
    <w:p w14:paraId="5954476F" w14:textId="77777777" w:rsidR="00D907FD" w:rsidRPr="00D907FD" w:rsidRDefault="00D907FD" w:rsidP="00D907FD">
      <w:pPr>
        <w:tabs>
          <w:tab w:val="left" w:pos="993"/>
        </w:tabs>
        <w:spacing w:line="259" w:lineRule="auto"/>
        <w:ind w:firstLine="851"/>
        <w:jc w:val="both"/>
        <w:rPr>
          <w:rFonts w:asciiTheme="minorHAnsi" w:hAnsiTheme="minorHAnsi"/>
        </w:rPr>
      </w:pPr>
    </w:p>
    <w:p w14:paraId="11455208" w14:textId="77777777" w:rsidR="00D907FD" w:rsidRPr="00D907FD" w:rsidRDefault="00D907FD" w:rsidP="00D907FD">
      <w:pPr>
        <w:tabs>
          <w:tab w:val="left" w:pos="993"/>
        </w:tabs>
        <w:spacing w:line="259" w:lineRule="auto"/>
        <w:ind w:firstLine="851"/>
        <w:jc w:val="both"/>
        <w:rPr>
          <w:rFonts w:asciiTheme="minorHAnsi" w:hAnsiTheme="minorHAnsi"/>
        </w:rPr>
      </w:pPr>
      <w:r w:rsidRPr="00D907FD">
        <w:rPr>
          <w:rFonts w:asciiTheme="minorHAnsi" w:hAnsiTheme="minorHAnsi"/>
        </w:rPr>
        <w:t>Vu le Code de la Démocratie locale et de la Décentralisation et notamment son article L1122-30 ;</w:t>
      </w:r>
    </w:p>
    <w:p w14:paraId="2B68B52E" w14:textId="2C54545D" w:rsidR="00D907FD" w:rsidRPr="00D907FD" w:rsidRDefault="00D907FD" w:rsidP="00D907FD">
      <w:pPr>
        <w:tabs>
          <w:tab w:val="left" w:pos="993"/>
        </w:tabs>
        <w:spacing w:line="259" w:lineRule="auto"/>
        <w:ind w:firstLine="851"/>
        <w:jc w:val="both"/>
        <w:rPr>
          <w:rFonts w:asciiTheme="minorHAnsi" w:hAnsiTheme="minorHAnsi"/>
        </w:rPr>
      </w:pPr>
      <w:r w:rsidRPr="00D907FD">
        <w:rPr>
          <w:rFonts w:asciiTheme="minorHAnsi" w:hAnsiTheme="minorHAnsi"/>
        </w:rPr>
        <w:t>Considérant</w:t>
      </w:r>
      <w:r>
        <w:rPr>
          <w:rFonts w:asciiTheme="minorHAnsi" w:hAnsiTheme="minorHAnsi"/>
        </w:rPr>
        <w:t xml:space="preserve"> </w:t>
      </w:r>
      <w:r w:rsidRPr="00D907FD">
        <w:rPr>
          <w:rFonts w:asciiTheme="minorHAnsi" w:hAnsiTheme="minorHAnsi"/>
        </w:rPr>
        <w:t>le testament de Monsieur FERON daté du 06/08/1928 par lequel il lègue des biens</w:t>
      </w:r>
      <w:r>
        <w:rPr>
          <w:rFonts w:asciiTheme="minorHAnsi" w:hAnsiTheme="minorHAnsi"/>
        </w:rPr>
        <w:t xml:space="preserve"> </w:t>
      </w:r>
      <w:r w:rsidRPr="00D907FD">
        <w:rPr>
          <w:rFonts w:asciiTheme="minorHAnsi" w:hAnsiTheme="minorHAnsi"/>
        </w:rPr>
        <w:t>à la Commune de SARS-LA-BUISSIERE</w:t>
      </w:r>
      <w:r>
        <w:rPr>
          <w:rFonts w:asciiTheme="minorHAnsi" w:hAnsiTheme="minorHAnsi"/>
        </w:rPr>
        <w:t xml:space="preserve"> </w:t>
      </w:r>
      <w:r w:rsidRPr="00D907FD">
        <w:rPr>
          <w:rFonts w:asciiTheme="minorHAnsi" w:hAnsiTheme="minorHAnsi"/>
        </w:rPr>
        <w:t>et dans lequel il</w:t>
      </w:r>
      <w:r>
        <w:rPr>
          <w:rFonts w:asciiTheme="minorHAnsi" w:hAnsiTheme="minorHAnsi"/>
        </w:rPr>
        <w:t xml:space="preserve"> </w:t>
      </w:r>
      <w:r w:rsidRPr="00D907FD">
        <w:rPr>
          <w:rFonts w:asciiTheme="minorHAnsi" w:hAnsiTheme="minorHAnsi"/>
        </w:rPr>
        <w:t>fixe</w:t>
      </w:r>
      <w:r>
        <w:rPr>
          <w:rFonts w:asciiTheme="minorHAnsi" w:hAnsiTheme="minorHAnsi"/>
        </w:rPr>
        <w:t xml:space="preserve"> </w:t>
      </w:r>
      <w:r w:rsidRPr="00D907FD">
        <w:rPr>
          <w:rFonts w:asciiTheme="minorHAnsi" w:hAnsiTheme="minorHAnsi"/>
        </w:rPr>
        <w:t>les conditions</w:t>
      </w:r>
      <w:r>
        <w:rPr>
          <w:rFonts w:asciiTheme="minorHAnsi" w:hAnsiTheme="minorHAnsi"/>
        </w:rPr>
        <w:t xml:space="preserve"> </w:t>
      </w:r>
      <w:r w:rsidRPr="00D907FD">
        <w:rPr>
          <w:rFonts w:asciiTheme="minorHAnsi" w:hAnsiTheme="minorHAnsi"/>
        </w:rPr>
        <w:t>de remise d'un prix dit de sobriété et de bonne conduite selon les modalités suivantes: "Le Conseil communal remettra chaque année le lundi de Pâques, jour anniversaire des funérailles du père du testataire, et à perpétuité, en l'hôtel communal avec solennité, une somme de 500 francs, alternativement à l'ouvrier et à l'ouvrière, y né, y domicilié et y résidant depuis sa naissance, âgé de plus de 15 ans et de moins de 30 ans, qu'il jugera le plus digne par sa sobriété et sa bonne conduite. Cette prime ne pourra jamais être décernée plus de 2 fois à la même personne." ;</w:t>
      </w:r>
    </w:p>
    <w:p w14:paraId="6AFB68FF" w14:textId="25B6F56D" w:rsidR="00D907FD" w:rsidRPr="00D907FD" w:rsidRDefault="00D907FD" w:rsidP="00D907FD">
      <w:pPr>
        <w:tabs>
          <w:tab w:val="left" w:pos="993"/>
        </w:tabs>
        <w:spacing w:line="259" w:lineRule="auto"/>
        <w:ind w:firstLine="851"/>
        <w:jc w:val="both"/>
        <w:rPr>
          <w:rFonts w:asciiTheme="minorHAnsi" w:hAnsiTheme="minorHAnsi"/>
        </w:rPr>
      </w:pPr>
      <w:r w:rsidRPr="00D907FD">
        <w:rPr>
          <w:rFonts w:asciiTheme="minorHAnsi" w:hAnsiTheme="minorHAnsi"/>
        </w:rPr>
        <w:t>Considérant les délibérations du Collège communal datées du</w:t>
      </w:r>
      <w:r>
        <w:rPr>
          <w:rFonts w:asciiTheme="minorHAnsi" w:hAnsiTheme="minorHAnsi"/>
        </w:rPr>
        <w:t xml:space="preserve"> </w:t>
      </w:r>
      <w:r w:rsidRPr="00D907FD">
        <w:rPr>
          <w:rFonts w:asciiTheme="minorHAnsi" w:hAnsiTheme="minorHAnsi"/>
        </w:rPr>
        <w:t>11/03/2026 et du 18/03/2026 modernisant les conditions et modalités d'octroi du Prix FERON ;</w:t>
      </w:r>
    </w:p>
    <w:p w14:paraId="49F7DCD2" w14:textId="77777777" w:rsidR="00D907FD" w:rsidRPr="00D907FD" w:rsidRDefault="00D907FD" w:rsidP="00D907FD">
      <w:pPr>
        <w:tabs>
          <w:tab w:val="left" w:pos="993"/>
        </w:tabs>
        <w:spacing w:line="259" w:lineRule="auto"/>
        <w:ind w:firstLine="851"/>
        <w:jc w:val="both"/>
        <w:rPr>
          <w:rFonts w:asciiTheme="minorHAnsi" w:hAnsiTheme="minorHAnsi"/>
        </w:rPr>
      </w:pPr>
      <w:r w:rsidRPr="00D907FD">
        <w:rPr>
          <w:rFonts w:asciiTheme="minorHAnsi" w:hAnsiTheme="minorHAnsi"/>
        </w:rPr>
        <w:t>Considérant qu’il y a lieu de désigner les récipiendaires pour cette année 2026 ;</w:t>
      </w:r>
    </w:p>
    <w:p w14:paraId="44DF4A91" w14:textId="77777777" w:rsidR="00D907FD" w:rsidRPr="00D907FD" w:rsidRDefault="00D907FD" w:rsidP="00D907FD">
      <w:pPr>
        <w:tabs>
          <w:tab w:val="left" w:pos="993"/>
        </w:tabs>
        <w:spacing w:line="259" w:lineRule="auto"/>
        <w:ind w:firstLine="851"/>
        <w:jc w:val="both"/>
        <w:rPr>
          <w:rFonts w:asciiTheme="minorHAnsi" w:hAnsiTheme="minorHAnsi"/>
        </w:rPr>
      </w:pPr>
      <w:r w:rsidRPr="00D907FD">
        <w:rPr>
          <w:rFonts w:asciiTheme="minorHAnsi" w:hAnsiTheme="minorHAnsi"/>
        </w:rPr>
        <w:t>Considérant que suite à nos recherches au registre de la population, les citoyens suivants réunissent les conditions requises :</w:t>
      </w:r>
    </w:p>
    <w:p w14:paraId="453C7431" w14:textId="3AFEFFB4" w:rsidR="00D907FD" w:rsidRPr="00D907FD" w:rsidRDefault="00D907FD" w:rsidP="00D907FD">
      <w:pPr>
        <w:tabs>
          <w:tab w:val="left" w:pos="993"/>
        </w:tabs>
        <w:spacing w:line="259" w:lineRule="auto"/>
        <w:ind w:firstLine="851"/>
        <w:jc w:val="both"/>
        <w:rPr>
          <w:rFonts w:asciiTheme="minorHAnsi" w:hAnsiTheme="minorHAnsi"/>
        </w:rPr>
      </w:pPr>
      <w:r w:rsidRPr="00D907FD">
        <w:rPr>
          <w:rFonts w:asciiTheme="minorHAnsi" w:hAnsiTheme="minorHAnsi"/>
          <w:u w:val="single"/>
        </w:rPr>
        <w:t>Sars-la-Buissière</w:t>
      </w:r>
      <w:r w:rsidRPr="00D907FD">
        <w:rPr>
          <w:rFonts w:asciiTheme="minorHAnsi" w:hAnsiTheme="minorHAnsi"/>
        </w:rPr>
        <w:t>: Anna ANTOONS, Caroline DUPIN, Sarah CAPIAU, Salomé BELLET, Marine SKILBECQ ;</w:t>
      </w:r>
    </w:p>
    <w:p w14:paraId="6580F5E4" w14:textId="77777777" w:rsidR="00D907FD" w:rsidRPr="00D907FD" w:rsidRDefault="00D907FD" w:rsidP="00D907FD">
      <w:pPr>
        <w:tabs>
          <w:tab w:val="left" w:pos="993"/>
        </w:tabs>
        <w:spacing w:line="259" w:lineRule="auto"/>
        <w:ind w:firstLine="851"/>
        <w:jc w:val="both"/>
        <w:rPr>
          <w:rFonts w:asciiTheme="minorHAnsi" w:hAnsiTheme="minorHAnsi"/>
        </w:rPr>
      </w:pPr>
    </w:p>
    <w:p w14:paraId="1F66181A" w14:textId="40A6F37C" w:rsidR="00D907FD" w:rsidRPr="00D907FD" w:rsidRDefault="00D907FD" w:rsidP="00D907FD">
      <w:pPr>
        <w:tabs>
          <w:tab w:val="left" w:pos="993"/>
        </w:tabs>
        <w:spacing w:line="259" w:lineRule="auto"/>
        <w:ind w:firstLine="851"/>
        <w:jc w:val="both"/>
        <w:rPr>
          <w:rFonts w:asciiTheme="minorHAnsi" w:hAnsiTheme="minorHAnsi"/>
        </w:rPr>
      </w:pPr>
      <w:r w:rsidRPr="00D907FD">
        <w:rPr>
          <w:rFonts w:asciiTheme="minorHAnsi" w:hAnsiTheme="minorHAnsi"/>
          <w:b/>
        </w:rPr>
        <w:t>DÉCIDE, au scrutin secret, à l’unanimité des membres présents</w:t>
      </w:r>
      <w:r>
        <w:rPr>
          <w:rFonts w:asciiTheme="minorHAnsi" w:hAnsiTheme="minorHAnsi"/>
          <w:b/>
        </w:rPr>
        <w:t xml:space="preserve"> </w:t>
      </w:r>
      <w:r w:rsidRPr="00D907FD">
        <w:rPr>
          <w:rFonts w:asciiTheme="minorHAnsi" w:hAnsiTheme="minorHAnsi"/>
          <w:b/>
        </w:rPr>
        <w:t>:</w:t>
      </w:r>
    </w:p>
    <w:p w14:paraId="2AB762FB" w14:textId="1FD97769" w:rsidR="00D907FD" w:rsidRDefault="00D907FD" w:rsidP="00D907FD">
      <w:pPr>
        <w:tabs>
          <w:tab w:val="left" w:pos="993"/>
        </w:tabs>
        <w:spacing w:line="259" w:lineRule="auto"/>
        <w:ind w:firstLine="851"/>
        <w:jc w:val="both"/>
        <w:rPr>
          <w:rFonts w:asciiTheme="minorHAnsi" w:hAnsiTheme="minorHAnsi"/>
        </w:rPr>
      </w:pPr>
    </w:p>
    <w:p w14:paraId="02DF01D3" w14:textId="376A5723" w:rsidR="00D907FD" w:rsidRPr="00D907FD" w:rsidRDefault="00D907FD" w:rsidP="00D907FD">
      <w:pPr>
        <w:tabs>
          <w:tab w:val="left" w:pos="993"/>
        </w:tabs>
        <w:spacing w:line="259" w:lineRule="auto"/>
        <w:ind w:firstLine="851"/>
        <w:jc w:val="both"/>
        <w:rPr>
          <w:rFonts w:asciiTheme="minorHAnsi" w:hAnsiTheme="minorHAnsi"/>
          <w:b/>
        </w:rPr>
      </w:pPr>
      <w:r w:rsidRPr="00D907FD">
        <w:rPr>
          <w:rFonts w:asciiTheme="minorHAnsi" w:hAnsiTheme="minorHAnsi"/>
          <w:b/>
          <w:u w:val="single"/>
        </w:rPr>
        <w:t>Article unique</w:t>
      </w:r>
      <w:r w:rsidRPr="00D907FD">
        <w:rPr>
          <w:rFonts w:asciiTheme="minorHAnsi" w:hAnsiTheme="minorHAnsi"/>
          <w:b/>
        </w:rPr>
        <w:t>.</w:t>
      </w:r>
      <w:r>
        <w:rPr>
          <w:rFonts w:asciiTheme="minorHAnsi" w:hAnsiTheme="minorHAnsi"/>
        </w:rPr>
        <w:t xml:space="preserve"> </w:t>
      </w:r>
      <w:r w:rsidRPr="00D907FD">
        <w:rPr>
          <w:rFonts w:asciiTheme="minorHAnsi" w:hAnsiTheme="minorHAnsi"/>
        </w:rPr>
        <w:t>Le prix FERON 2026</w:t>
      </w:r>
      <w:r>
        <w:rPr>
          <w:rFonts w:asciiTheme="minorHAnsi" w:hAnsiTheme="minorHAnsi"/>
        </w:rPr>
        <w:t xml:space="preserve"> </w:t>
      </w:r>
      <w:r w:rsidRPr="00D907FD">
        <w:rPr>
          <w:rFonts w:asciiTheme="minorHAnsi" w:hAnsiTheme="minorHAnsi"/>
        </w:rPr>
        <w:t>est attribué à</w:t>
      </w:r>
      <w:r>
        <w:rPr>
          <w:rFonts w:asciiTheme="minorHAnsi" w:hAnsiTheme="minorHAnsi"/>
        </w:rPr>
        <w:t xml:space="preserve"> </w:t>
      </w:r>
      <w:r w:rsidRPr="00D907FD">
        <w:rPr>
          <w:rFonts w:asciiTheme="minorHAnsi" w:hAnsiTheme="minorHAnsi"/>
        </w:rPr>
        <w:t>Anna ANTOONS</w:t>
      </w:r>
      <w:r>
        <w:rPr>
          <w:rFonts w:asciiTheme="minorHAnsi" w:hAnsiTheme="minorHAnsi"/>
        </w:rPr>
        <w:t xml:space="preserve"> </w:t>
      </w:r>
      <w:r w:rsidRPr="00D907FD">
        <w:rPr>
          <w:rFonts w:asciiTheme="minorHAnsi" w:hAnsiTheme="minorHAnsi"/>
        </w:rPr>
        <w:t>pour le résident de SARS-LA BUISSIÈRE.</w:t>
      </w:r>
    </w:p>
    <w:p w14:paraId="032281B8" w14:textId="77777777" w:rsidR="00663756" w:rsidRDefault="00663756" w:rsidP="00663756">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0C0EB4E4" w14:textId="5689D49E" w:rsidR="004E0AAD" w:rsidRDefault="004E0AAD" w:rsidP="004E0AAD">
      <w:pPr>
        <w:tabs>
          <w:tab w:val="left" w:pos="993"/>
        </w:tabs>
        <w:spacing w:after="159" w:line="259" w:lineRule="auto"/>
        <w:jc w:val="both"/>
        <w:rPr>
          <w:rFonts w:asciiTheme="minorHAnsi" w:hAnsiTheme="minorHAnsi"/>
          <w:color w:val="000000"/>
          <w:sz w:val="22"/>
        </w:rPr>
      </w:pPr>
      <w:r>
        <w:rPr>
          <w:rFonts w:asciiTheme="minorHAnsi" w:hAnsiTheme="minorHAnsi"/>
          <w:color w:val="000000"/>
          <w:sz w:val="22"/>
        </w:rPr>
        <w:t>Monsieur l’Echevin Philippe Skilbecq rentre en séance avant la discussion de ce point.</w:t>
      </w:r>
    </w:p>
    <w:p w14:paraId="7158C3EC" w14:textId="0BE97DDC" w:rsidR="00663756" w:rsidRPr="00663756" w:rsidRDefault="00663756" w:rsidP="00663756">
      <w:pPr>
        <w:pStyle w:val="OBJET"/>
      </w:pPr>
      <w:r w:rsidRPr="00663756">
        <w:lastRenderedPageBreak/>
        <w:t>Objet</w:t>
      </w:r>
      <w:r>
        <w:t xml:space="preserve"> </w:t>
      </w:r>
      <w:r w:rsidRPr="00663756">
        <w:t>: Service Enseignement — Personnel enseignant — École communale fondamentale de Lobbes — Implantation des Bonniers — Section primaire — Remplacement — Désignation à titre temporaire d'une institutrice primaire en remplacement d'une institutrice primaire, en congé de maladie — Ratification — Vote à bulletin secret</w:t>
      </w:r>
    </w:p>
    <w:p w14:paraId="7561219A" w14:textId="77777777" w:rsidR="00663756" w:rsidRPr="00663756" w:rsidRDefault="00663756" w:rsidP="00663756">
      <w:pPr>
        <w:pStyle w:val="Textepardfaut"/>
        <w:ind w:left="3743" w:hanging="908"/>
        <w:rPr>
          <w:rFonts w:asciiTheme="minorHAnsi" w:hAnsiTheme="minorHAnsi"/>
          <w:b/>
          <w:color w:val="000000"/>
          <w:szCs w:val="24"/>
        </w:rPr>
      </w:pPr>
    </w:p>
    <w:p w14:paraId="2A530E4D" w14:textId="77777777" w:rsidR="00663756" w:rsidRPr="00663756" w:rsidRDefault="00663756" w:rsidP="00663756">
      <w:pPr>
        <w:ind w:firstLine="850"/>
        <w:rPr>
          <w:rFonts w:asciiTheme="minorHAnsi" w:hAnsiTheme="minorHAnsi"/>
        </w:rPr>
      </w:pPr>
      <w:r w:rsidRPr="00663756">
        <w:rPr>
          <w:rFonts w:asciiTheme="minorHAnsi" w:hAnsiTheme="minorHAnsi"/>
          <w:color w:val="000000"/>
        </w:rPr>
        <w:t>Le Conseil Communal, à huis clos,</w:t>
      </w:r>
    </w:p>
    <w:p w14:paraId="4F587577" w14:textId="77777777" w:rsidR="00663756" w:rsidRPr="00663756" w:rsidRDefault="00663756" w:rsidP="00663756">
      <w:pPr>
        <w:ind w:left="2835" w:firstLine="1276"/>
        <w:rPr>
          <w:rFonts w:asciiTheme="minorHAnsi" w:hAnsiTheme="minorHAnsi"/>
          <w:color w:val="000000"/>
        </w:rPr>
      </w:pPr>
    </w:p>
    <w:p w14:paraId="0F9F39BD" w14:textId="77777777" w:rsidR="00663756" w:rsidRPr="00663756" w:rsidRDefault="00663756" w:rsidP="00663756">
      <w:pPr>
        <w:pStyle w:val="pPZ2pod"/>
        <w:rPr>
          <w:rFonts w:asciiTheme="minorHAnsi" w:hAnsiTheme="minorHAnsi"/>
        </w:rPr>
      </w:pPr>
      <w:r w:rsidRPr="00663756">
        <w:rPr>
          <w:rFonts w:asciiTheme="minorHAnsi" w:hAnsiTheme="minorHAnsi"/>
        </w:rPr>
        <w:t>Vu le code de la démocratie locale et de la décentralisation, particulièrement, l’article L1122-30 ;</w:t>
      </w:r>
    </w:p>
    <w:p w14:paraId="6A76C387" w14:textId="428309C7" w:rsidR="00663756" w:rsidRPr="00663756" w:rsidRDefault="00663756" w:rsidP="00663756">
      <w:pPr>
        <w:pStyle w:val="pPZ2pod"/>
        <w:rPr>
          <w:rFonts w:asciiTheme="minorHAnsi" w:hAnsiTheme="minorHAnsi"/>
        </w:rPr>
      </w:pPr>
      <w:r w:rsidRPr="00663756">
        <w:rPr>
          <w:rFonts w:asciiTheme="minorHAnsi" w:hAnsiTheme="minorHAnsi"/>
        </w:rPr>
        <w:t>Vu le Décret du 6 juin 1994 fixant le statut des membres du personnel subsidiés de l'enseignement officiel subventionné, notamment, l'article</w:t>
      </w:r>
      <w:r>
        <w:rPr>
          <w:rFonts w:asciiTheme="minorHAnsi" w:hAnsiTheme="minorHAnsi"/>
        </w:rPr>
        <w:t xml:space="preserve"> </w:t>
      </w:r>
      <w:r w:rsidRPr="00663756">
        <w:rPr>
          <w:rFonts w:asciiTheme="minorHAnsi" w:hAnsiTheme="minorHAnsi"/>
        </w:rPr>
        <w:t>27bis ;</w:t>
      </w:r>
    </w:p>
    <w:p w14:paraId="6937F0E6" w14:textId="31FFD028" w:rsidR="00663756" w:rsidRPr="00663756" w:rsidRDefault="00663756" w:rsidP="00663756">
      <w:pPr>
        <w:pStyle w:val="pPZ2pod"/>
        <w:rPr>
          <w:rFonts w:asciiTheme="minorHAnsi" w:hAnsiTheme="minorHAnsi"/>
        </w:rPr>
      </w:pPr>
      <w:r w:rsidRPr="00663756">
        <w:rPr>
          <w:rFonts w:asciiTheme="minorHAnsi" w:hAnsiTheme="minorHAnsi"/>
        </w:rPr>
        <w:t>Vu la délibération du Collège communal, en séance le 26 février 2026, point n°35, par laquelle</w:t>
      </w:r>
      <w:r>
        <w:rPr>
          <w:rFonts w:asciiTheme="minorHAnsi" w:hAnsiTheme="minorHAnsi"/>
        </w:rPr>
        <w:t xml:space="preserve"> </w:t>
      </w:r>
      <w:r w:rsidRPr="00663756">
        <w:rPr>
          <w:rFonts w:asciiTheme="minorHAnsi" w:hAnsiTheme="minorHAnsi"/>
        </w:rPr>
        <w:t xml:space="preserve">Madame </w:t>
      </w:r>
      <w:r w:rsidRPr="00663756">
        <w:rPr>
          <w:rStyle w:val="pPZ3pod"/>
          <w:rFonts w:asciiTheme="minorHAnsi" w:hAnsiTheme="minorHAnsi"/>
        </w:rPr>
        <w:t>Nayah Vershueren,</w:t>
      </w:r>
      <w:r>
        <w:rPr>
          <w:rFonts w:asciiTheme="minorHAnsi" w:hAnsiTheme="minorHAnsi"/>
        </w:rPr>
        <w:t xml:space="preserve"> </w:t>
      </w:r>
      <w:r w:rsidRPr="00663756">
        <w:rPr>
          <w:rFonts w:asciiTheme="minorHAnsi" w:hAnsiTheme="minorHAnsi"/>
        </w:rPr>
        <w:t>née le 8 janvier 2003 à Lobbes, domiciliée à la rue Catoire, 42 à 6533 Biercée, titulaire du diplôme de bachelier : instituteur primaire, délivré</w:t>
      </w:r>
      <w:r>
        <w:rPr>
          <w:rFonts w:asciiTheme="minorHAnsi" w:hAnsiTheme="minorHAnsi"/>
        </w:rPr>
        <w:t xml:space="preserve"> </w:t>
      </w:r>
      <w:r w:rsidRPr="00663756">
        <w:rPr>
          <w:rFonts w:asciiTheme="minorHAnsi" w:hAnsiTheme="minorHAnsi"/>
        </w:rPr>
        <w:t>par la Haute École Condorcet de Morlanwelz le 13 septembre 2026,est désignée, à raison de 24</w:t>
      </w:r>
      <w:r>
        <w:rPr>
          <w:rFonts w:asciiTheme="minorHAnsi" w:hAnsiTheme="minorHAnsi"/>
        </w:rPr>
        <w:t xml:space="preserve"> </w:t>
      </w:r>
      <w:r w:rsidRPr="00663756">
        <w:rPr>
          <w:rFonts w:asciiTheme="minorHAnsi" w:hAnsiTheme="minorHAnsi"/>
        </w:rPr>
        <w:t>périodes par semaine,</w:t>
      </w:r>
      <w:r>
        <w:rPr>
          <w:rFonts w:asciiTheme="minorHAnsi" w:hAnsiTheme="minorHAnsi"/>
        </w:rPr>
        <w:t xml:space="preserve"> </w:t>
      </w:r>
      <w:r w:rsidRPr="00663756">
        <w:rPr>
          <w:rFonts w:asciiTheme="minorHAnsi" w:hAnsiTheme="minorHAnsi"/>
        </w:rPr>
        <w:t xml:space="preserve">du 2 mars 2026, en </w:t>
      </w:r>
      <w:r w:rsidRPr="00663756">
        <w:rPr>
          <w:rStyle w:val="pPZ3pod"/>
          <w:rFonts w:asciiTheme="minorHAnsi" w:hAnsiTheme="minorHAnsi"/>
        </w:rPr>
        <w:t>remplacement de Madame Marylène Dupont</w:t>
      </w:r>
      <w:r w:rsidRPr="00663756">
        <w:rPr>
          <w:rFonts w:asciiTheme="minorHAnsi" w:hAnsiTheme="minorHAnsi"/>
        </w:rPr>
        <w:t>,</w:t>
      </w:r>
      <w:r>
        <w:rPr>
          <w:rFonts w:asciiTheme="minorHAnsi" w:hAnsiTheme="minorHAnsi"/>
        </w:rPr>
        <w:t xml:space="preserve"> </w:t>
      </w:r>
      <w:r w:rsidRPr="00663756">
        <w:rPr>
          <w:rFonts w:asciiTheme="minorHAnsi" w:hAnsiTheme="minorHAnsi"/>
        </w:rPr>
        <w:t>en congé de maladie du 2 mars 2026 au 26 avril 2026, à l'école communale fondamentale</w:t>
      </w:r>
      <w:r>
        <w:rPr>
          <w:rFonts w:asciiTheme="minorHAnsi" w:hAnsiTheme="minorHAnsi"/>
        </w:rPr>
        <w:t xml:space="preserve"> </w:t>
      </w:r>
      <w:r w:rsidRPr="00663756">
        <w:rPr>
          <w:rFonts w:asciiTheme="minorHAnsi" w:hAnsiTheme="minorHAnsi"/>
        </w:rPr>
        <w:t>de Lobbes, implantation</w:t>
      </w:r>
      <w:r>
        <w:rPr>
          <w:rFonts w:asciiTheme="minorHAnsi" w:hAnsiTheme="minorHAnsi"/>
        </w:rPr>
        <w:t xml:space="preserve"> </w:t>
      </w:r>
      <w:r w:rsidRPr="00663756">
        <w:rPr>
          <w:rFonts w:asciiTheme="minorHAnsi" w:hAnsiTheme="minorHAnsi"/>
        </w:rPr>
        <w:t>des Bonniers, en classe de P1/P2,</w:t>
      </w:r>
      <w:r>
        <w:rPr>
          <w:rFonts w:asciiTheme="minorHAnsi" w:hAnsiTheme="minorHAnsi"/>
        </w:rPr>
        <w:t xml:space="preserve"> </w:t>
      </w:r>
      <w:r w:rsidRPr="00663756">
        <w:rPr>
          <w:rFonts w:asciiTheme="minorHAnsi" w:hAnsiTheme="minorHAnsi"/>
        </w:rPr>
        <w:t>jusqu'au retour de la titulaire ;</w:t>
      </w:r>
    </w:p>
    <w:p w14:paraId="603C2E00" w14:textId="576EA2AC" w:rsidR="00663756" w:rsidRDefault="00663756" w:rsidP="00663756">
      <w:pPr>
        <w:pStyle w:val="pPZ4pod"/>
        <w:rPr>
          <w:rFonts w:asciiTheme="minorHAnsi" w:hAnsiTheme="minorHAnsi"/>
        </w:rPr>
      </w:pPr>
      <w:r w:rsidRPr="00663756">
        <w:rPr>
          <w:rFonts w:asciiTheme="minorHAnsi" w:hAnsiTheme="minorHAnsi"/>
        </w:rPr>
        <w:t>Considérant qu'il y a lieu, dans un délai de nonante jours à dater de toute désignation effectuée par le Collège communal de soumettre cette désignation à la ratification du Conseil communal ;</w:t>
      </w:r>
    </w:p>
    <w:p w14:paraId="66A604D2" w14:textId="77777777" w:rsidR="00663756" w:rsidRPr="00663756" w:rsidRDefault="00663756" w:rsidP="00663756">
      <w:pPr>
        <w:pStyle w:val="pPZ4pod"/>
        <w:rPr>
          <w:rFonts w:asciiTheme="minorHAnsi" w:hAnsiTheme="minorHAnsi"/>
          <w:color w:val="000000"/>
        </w:rPr>
      </w:pPr>
    </w:p>
    <w:p w14:paraId="7FBDAFE8" w14:textId="77777777" w:rsidR="00663756" w:rsidRPr="00663756" w:rsidRDefault="00663756" w:rsidP="00663756">
      <w:pPr>
        <w:pStyle w:val="pPZ2pod"/>
        <w:rPr>
          <w:rFonts w:asciiTheme="minorHAnsi" w:hAnsiTheme="minorHAnsi"/>
        </w:rPr>
      </w:pPr>
      <w:r w:rsidRPr="00663756">
        <w:rPr>
          <w:rStyle w:val="pPZ3pod"/>
          <w:rFonts w:asciiTheme="minorHAnsi" w:hAnsiTheme="minorHAnsi"/>
        </w:rPr>
        <w:t>DÉCIDE, au scrutin secret, à l'unanimité des membres présents :</w:t>
      </w:r>
    </w:p>
    <w:p w14:paraId="2B12456D" w14:textId="0BFD8FB9" w:rsidR="00663756" w:rsidRPr="00663756" w:rsidRDefault="00663756" w:rsidP="00663756">
      <w:pPr>
        <w:pStyle w:val="pPZ2pod"/>
        <w:rPr>
          <w:rFonts w:asciiTheme="minorHAnsi" w:hAnsiTheme="minorHAnsi"/>
        </w:rPr>
      </w:pPr>
      <w:r>
        <w:rPr>
          <w:rFonts w:asciiTheme="minorHAnsi" w:hAnsiTheme="minorHAnsi"/>
        </w:rPr>
        <w:t xml:space="preserve"> </w:t>
      </w:r>
    </w:p>
    <w:p w14:paraId="76FE4108" w14:textId="364083D2" w:rsidR="00663756" w:rsidRPr="00663756" w:rsidRDefault="00663756" w:rsidP="00663756">
      <w:pPr>
        <w:pStyle w:val="pPZ2pod"/>
        <w:rPr>
          <w:rFonts w:asciiTheme="minorHAnsi" w:hAnsiTheme="minorHAnsi"/>
        </w:rPr>
      </w:pPr>
      <w:r w:rsidRPr="00663756">
        <w:rPr>
          <w:rStyle w:val="pPZ5pod"/>
          <w:rFonts w:asciiTheme="minorHAnsi" w:hAnsiTheme="minorHAnsi"/>
        </w:rPr>
        <w:t>Article 1</w:t>
      </w:r>
      <w:r w:rsidRPr="000D6A38">
        <w:rPr>
          <w:rStyle w:val="pPZ3pod"/>
          <w:rFonts w:asciiTheme="minorHAnsi" w:hAnsiTheme="minorHAnsi"/>
          <w:vertAlign w:val="superscript"/>
        </w:rPr>
        <w:t>er</w:t>
      </w:r>
      <w:r w:rsidRPr="00663756">
        <w:rPr>
          <w:rStyle w:val="pPZ3pod"/>
          <w:rFonts w:asciiTheme="minorHAnsi" w:hAnsiTheme="minorHAnsi"/>
        </w:rPr>
        <w:t>.</w:t>
      </w:r>
      <w:r>
        <w:rPr>
          <w:rStyle w:val="pPZ3pod"/>
          <w:rFonts w:asciiTheme="minorHAnsi" w:hAnsiTheme="minorHAnsi"/>
        </w:rPr>
        <w:t xml:space="preserve"> </w:t>
      </w:r>
      <w:r>
        <w:rPr>
          <w:rFonts w:asciiTheme="minorHAnsi" w:hAnsiTheme="minorHAnsi"/>
        </w:rPr>
        <w:t xml:space="preserve"> </w:t>
      </w:r>
      <w:r w:rsidRPr="00663756">
        <w:rPr>
          <w:rFonts w:asciiTheme="minorHAnsi" w:hAnsiTheme="minorHAnsi"/>
        </w:rPr>
        <w:t>La délibération du Collège communal du 26/02/26, point n°35, par laquelle</w:t>
      </w:r>
      <w:r>
        <w:rPr>
          <w:rFonts w:asciiTheme="minorHAnsi" w:hAnsiTheme="minorHAnsi"/>
        </w:rPr>
        <w:t xml:space="preserve"> </w:t>
      </w:r>
      <w:r w:rsidRPr="00663756">
        <w:rPr>
          <w:rFonts w:asciiTheme="minorHAnsi" w:hAnsiTheme="minorHAnsi"/>
        </w:rPr>
        <w:t xml:space="preserve">Madame </w:t>
      </w:r>
      <w:r w:rsidRPr="00663756">
        <w:rPr>
          <w:rStyle w:val="pPZ3pod"/>
          <w:rFonts w:asciiTheme="minorHAnsi" w:hAnsiTheme="minorHAnsi"/>
        </w:rPr>
        <w:t>Nayah Vershueren,</w:t>
      </w:r>
      <w:r>
        <w:rPr>
          <w:rFonts w:asciiTheme="minorHAnsi" w:hAnsiTheme="minorHAnsi"/>
        </w:rPr>
        <w:t xml:space="preserve"> </w:t>
      </w:r>
      <w:r w:rsidRPr="00663756">
        <w:rPr>
          <w:rFonts w:asciiTheme="minorHAnsi" w:hAnsiTheme="minorHAnsi"/>
        </w:rPr>
        <w:t>née le 8 janvier 2003 à Lobbes, domiciliée à la rue Catoire, 42 à 6533 Biercée, titulaire du diplôme de bachelier: instituteur primaire, délivré</w:t>
      </w:r>
      <w:r>
        <w:rPr>
          <w:rFonts w:asciiTheme="minorHAnsi" w:hAnsiTheme="minorHAnsi"/>
        </w:rPr>
        <w:t xml:space="preserve"> </w:t>
      </w:r>
      <w:r w:rsidRPr="00663756">
        <w:rPr>
          <w:rFonts w:asciiTheme="minorHAnsi" w:hAnsiTheme="minorHAnsi"/>
        </w:rPr>
        <w:t>par la Haute École Condorcet de Morlanwelz le 13 septembre 2026, est désignée, à raison de 24</w:t>
      </w:r>
      <w:r>
        <w:rPr>
          <w:rFonts w:asciiTheme="minorHAnsi" w:hAnsiTheme="minorHAnsi"/>
        </w:rPr>
        <w:t xml:space="preserve"> </w:t>
      </w:r>
      <w:r w:rsidRPr="00663756">
        <w:rPr>
          <w:rFonts w:asciiTheme="minorHAnsi" w:hAnsiTheme="minorHAnsi"/>
        </w:rPr>
        <w:t>périodes par semaine,</w:t>
      </w:r>
      <w:r>
        <w:rPr>
          <w:rFonts w:asciiTheme="minorHAnsi" w:hAnsiTheme="minorHAnsi"/>
        </w:rPr>
        <w:t xml:space="preserve"> </w:t>
      </w:r>
      <w:r w:rsidRPr="00663756">
        <w:rPr>
          <w:rFonts w:asciiTheme="minorHAnsi" w:hAnsiTheme="minorHAnsi"/>
        </w:rPr>
        <w:t xml:space="preserve">du 2 mars 2026, en </w:t>
      </w:r>
      <w:r w:rsidRPr="00663756">
        <w:rPr>
          <w:rStyle w:val="pPZ3pod"/>
          <w:rFonts w:asciiTheme="minorHAnsi" w:hAnsiTheme="minorHAnsi"/>
        </w:rPr>
        <w:t>remplacement de Madame Marylène Dupont</w:t>
      </w:r>
      <w:r w:rsidRPr="00663756">
        <w:rPr>
          <w:rFonts w:asciiTheme="minorHAnsi" w:hAnsiTheme="minorHAnsi"/>
        </w:rPr>
        <w:t>,</w:t>
      </w:r>
      <w:r>
        <w:rPr>
          <w:rFonts w:asciiTheme="minorHAnsi" w:hAnsiTheme="minorHAnsi"/>
        </w:rPr>
        <w:t xml:space="preserve"> </w:t>
      </w:r>
      <w:r w:rsidRPr="00663756">
        <w:rPr>
          <w:rFonts w:asciiTheme="minorHAnsi" w:hAnsiTheme="minorHAnsi"/>
        </w:rPr>
        <w:t>en congé de maladie du 2 mars 2026 au 26 avril 2026, à l'école communale fondamentale</w:t>
      </w:r>
      <w:r>
        <w:rPr>
          <w:rFonts w:asciiTheme="minorHAnsi" w:hAnsiTheme="minorHAnsi"/>
        </w:rPr>
        <w:t xml:space="preserve"> </w:t>
      </w:r>
      <w:r w:rsidRPr="00663756">
        <w:rPr>
          <w:rFonts w:asciiTheme="minorHAnsi" w:hAnsiTheme="minorHAnsi"/>
        </w:rPr>
        <w:t>de Lobbes, implantation</w:t>
      </w:r>
      <w:r>
        <w:rPr>
          <w:rFonts w:asciiTheme="minorHAnsi" w:hAnsiTheme="minorHAnsi"/>
        </w:rPr>
        <w:t xml:space="preserve"> </w:t>
      </w:r>
      <w:r w:rsidRPr="00663756">
        <w:rPr>
          <w:rFonts w:asciiTheme="minorHAnsi" w:hAnsiTheme="minorHAnsi"/>
        </w:rPr>
        <w:t>des Bonniers, en classe de P1/P2,</w:t>
      </w:r>
      <w:r>
        <w:rPr>
          <w:rFonts w:asciiTheme="minorHAnsi" w:hAnsiTheme="minorHAnsi"/>
        </w:rPr>
        <w:t xml:space="preserve"> </w:t>
      </w:r>
      <w:r w:rsidRPr="00663756">
        <w:rPr>
          <w:rFonts w:asciiTheme="minorHAnsi" w:hAnsiTheme="minorHAnsi"/>
        </w:rPr>
        <w:t>jusqu'au retour de la titulaire, est ratifiée.</w:t>
      </w:r>
    </w:p>
    <w:p w14:paraId="1311D954" w14:textId="2E06D6E4" w:rsidR="00663756" w:rsidRPr="00663756" w:rsidRDefault="00663756" w:rsidP="00663756">
      <w:pPr>
        <w:pStyle w:val="pPZ4pod"/>
        <w:spacing w:after="120"/>
        <w:ind w:firstLine="833"/>
        <w:rPr>
          <w:rFonts w:asciiTheme="minorHAnsi" w:hAnsiTheme="minorHAnsi"/>
        </w:rPr>
      </w:pPr>
      <w:r w:rsidRPr="00663756">
        <w:rPr>
          <w:rStyle w:val="pPZ5pod"/>
          <w:rFonts w:asciiTheme="minorHAnsi" w:hAnsiTheme="minorHAnsi"/>
        </w:rPr>
        <w:t>Art. 2</w:t>
      </w:r>
      <w:r w:rsidRPr="00663756">
        <w:rPr>
          <w:rStyle w:val="pPZ3pod"/>
          <w:rFonts w:asciiTheme="minorHAnsi" w:hAnsiTheme="minorHAnsi"/>
        </w:rPr>
        <w:t>.</w:t>
      </w:r>
      <w:r>
        <w:rPr>
          <w:rStyle w:val="pPZ3pod"/>
          <w:rFonts w:asciiTheme="minorHAnsi" w:hAnsiTheme="minorHAnsi"/>
        </w:rPr>
        <w:t xml:space="preserve"> </w:t>
      </w:r>
      <w:r w:rsidRPr="00663756">
        <w:rPr>
          <w:rFonts w:asciiTheme="minorHAnsi" w:hAnsiTheme="minorHAnsi"/>
        </w:rPr>
        <w:t>La présente</w:t>
      </w:r>
      <w:r>
        <w:rPr>
          <w:rFonts w:asciiTheme="minorHAnsi" w:hAnsiTheme="minorHAnsi"/>
        </w:rPr>
        <w:t xml:space="preserve"> </w:t>
      </w:r>
      <w:r w:rsidRPr="00663756">
        <w:rPr>
          <w:rFonts w:asciiTheme="minorHAnsi" w:hAnsiTheme="minorHAnsi"/>
        </w:rPr>
        <w:t>délibération sera versée dans le dossier de l'intéressée.</w:t>
      </w:r>
    </w:p>
    <w:p w14:paraId="246B1DC5" w14:textId="77777777" w:rsidR="00663756" w:rsidRDefault="00663756" w:rsidP="00663756">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497E1F14" w14:textId="77777777" w:rsidR="00221335" w:rsidRPr="00221335" w:rsidRDefault="00221335" w:rsidP="00221335">
      <w:pPr>
        <w:pStyle w:val="OBJET"/>
      </w:pPr>
      <w:r w:rsidRPr="00221335">
        <w:t>Objet : Service Enseignement — Personnel enseignant — Écoles communales fondamentales de Lobbes — Implantations de Sars-La-Buissière, Lobbes-Bonniers et Lobbes-Centre — Mise en disponibilité d'une maitresse de seconde langue - Néerlandais pour cause de maladie ou d'infirmité — Décision</w:t>
      </w:r>
    </w:p>
    <w:p w14:paraId="067B184A" w14:textId="77777777" w:rsidR="00221335" w:rsidRPr="00221335" w:rsidRDefault="00221335" w:rsidP="00221335">
      <w:pPr>
        <w:pStyle w:val="Textepardfaut"/>
        <w:ind w:left="3743" w:hanging="908"/>
        <w:jc w:val="both"/>
        <w:rPr>
          <w:rFonts w:asciiTheme="minorHAnsi" w:hAnsiTheme="minorHAnsi"/>
          <w:b/>
          <w:color w:val="000000"/>
          <w:szCs w:val="24"/>
        </w:rPr>
      </w:pPr>
    </w:p>
    <w:p w14:paraId="3B5F7014" w14:textId="77777777" w:rsidR="00221335" w:rsidRPr="00221335" w:rsidRDefault="00221335" w:rsidP="00221335">
      <w:pPr>
        <w:ind w:firstLine="850"/>
        <w:jc w:val="both"/>
        <w:rPr>
          <w:rFonts w:asciiTheme="minorHAnsi" w:hAnsiTheme="minorHAnsi"/>
        </w:rPr>
      </w:pPr>
      <w:r w:rsidRPr="00221335">
        <w:rPr>
          <w:rFonts w:asciiTheme="minorHAnsi" w:hAnsiTheme="minorHAnsi"/>
          <w:color w:val="000000"/>
        </w:rPr>
        <w:t>Le Conseil Communal, à huis clos,</w:t>
      </w:r>
    </w:p>
    <w:p w14:paraId="575B74A6" w14:textId="77777777" w:rsidR="00221335" w:rsidRPr="00221335" w:rsidRDefault="00221335" w:rsidP="00221335">
      <w:pPr>
        <w:ind w:left="2835" w:firstLine="1276"/>
        <w:jc w:val="both"/>
        <w:rPr>
          <w:rFonts w:asciiTheme="minorHAnsi" w:hAnsiTheme="minorHAnsi"/>
          <w:color w:val="000000"/>
        </w:rPr>
      </w:pPr>
    </w:p>
    <w:p w14:paraId="6A96E5C9" w14:textId="77777777" w:rsidR="00221335" w:rsidRPr="00221335" w:rsidRDefault="00221335" w:rsidP="00221335">
      <w:pPr>
        <w:pStyle w:val="bYO2pod"/>
        <w:jc w:val="both"/>
        <w:rPr>
          <w:rFonts w:asciiTheme="minorHAnsi" w:hAnsiTheme="minorHAnsi"/>
        </w:rPr>
      </w:pPr>
      <w:r w:rsidRPr="00221335">
        <w:rPr>
          <w:rFonts w:asciiTheme="minorHAnsi" w:hAnsiTheme="minorHAnsi"/>
        </w:rPr>
        <w:t xml:space="preserve">Vu le Décret du 6 juin 1994 fixant le statut des membres du personnel subsidiés de l'enseignement officiel subventionné, et notamment l’article 57 ; </w:t>
      </w:r>
    </w:p>
    <w:p w14:paraId="39FA35EC" w14:textId="77777777" w:rsidR="00221335" w:rsidRPr="00221335" w:rsidRDefault="00221335" w:rsidP="00221335">
      <w:pPr>
        <w:pStyle w:val="bYO2pod"/>
        <w:jc w:val="both"/>
        <w:rPr>
          <w:rFonts w:asciiTheme="minorHAnsi" w:hAnsiTheme="minorHAnsi"/>
        </w:rPr>
      </w:pPr>
      <w:r w:rsidRPr="00221335">
        <w:rPr>
          <w:rFonts w:asciiTheme="minorHAnsi" w:hAnsiTheme="minorHAnsi"/>
        </w:rPr>
        <w:lastRenderedPageBreak/>
        <w:t xml:space="preserve">Vu l'article 13 du décret du 5 juillet 2000 fixant le régime des congés et de disponibilité pour maladie ou infirmité de certains membres du personnel de l'enseignement ; </w:t>
      </w:r>
    </w:p>
    <w:p w14:paraId="4EF379C6" w14:textId="77777777" w:rsidR="00221335" w:rsidRPr="00221335" w:rsidRDefault="00221335" w:rsidP="00221335">
      <w:pPr>
        <w:pStyle w:val="bYO2pod"/>
        <w:jc w:val="both"/>
        <w:rPr>
          <w:rFonts w:asciiTheme="minorHAnsi" w:hAnsiTheme="minorHAnsi"/>
        </w:rPr>
      </w:pPr>
      <w:r w:rsidRPr="00221335">
        <w:rPr>
          <w:rFonts w:asciiTheme="minorHAnsi" w:hAnsiTheme="minorHAnsi"/>
        </w:rPr>
        <w:t xml:space="preserve">Vu la circulaire n° 9316, du 12 juillet 2024, relative au Vade-mecum : congés, disponibilités et absences réglementaires autorisées dans l'enseignement organisé ou subventionné par la Fédération Wallonie-Bruxelles - Personne enseignants et assimilés (hors Hautes Écoles et Écoles supérieures des Arts), particulièrement le point IV. : "Disponibilités autres que la disponibilité par défaut d'emploi accordées aux membres du personnel enseignant et assimilés nommés ou engagés à titre définitif" (Pages 460 et suivantes) ; </w:t>
      </w:r>
    </w:p>
    <w:p w14:paraId="6D936F01" w14:textId="77777777" w:rsidR="00221335" w:rsidRPr="00221335" w:rsidRDefault="00221335" w:rsidP="00221335">
      <w:pPr>
        <w:pStyle w:val="bYO2pod"/>
        <w:jc w:val="both"/>
        <w:rPr>
          <w:rFonts w:asciiTheme="minorHAnsi" w:hAnsiTheme="minorHAnsi"/>
        </w:rPr>
      </w:pPr>
      <w:r w:rsidRPr="00221335">
        <w:rPr>
          <w:rFonts w:asciiTheme="minorHAnsi" w:hAnsiTheme="minorHAnsi"/>
        </w:rPr>
        <w:t>Vu le Vadémécum CECP–CPEONS « Compétences du Collège et du Conseil » (mise à jour novembre 2023), qui précise que la mise en disponibilité d’un membre du personnel relève de la compétence du Conseil communal ;</w:t>
      </w:r>
    </w:p>
    <w:p w14:paraId="4C165D8B" w14:textId="77777777" w:rsidR="00221335" w:rsidRPr="00221335" w:rsidRDefault="00221335" w:rsidP="00221335">
      <w:pPr>
        <w:pStyle w:val="bYO2pod"/>
        <w:jc w:val="both"/>
        <w:rPr>
          <w:rFonts w:asciiTheme="minorHAnsi" w:hAnsiTheme="minorHAnsi"/>
        </w:rPr>
      </w:pPr>
      <w:r w:rsidRPr="00221335">
        <w:rPr>
          <w:rFonts w:asciiTheme="minorHAnsi" w:hAnsiTheme="minorHAnsi"/>
        </w:rPr>
        <w:t xml:space="preserve">Vu le courrier reçu de la Fédération Wallonie-Bruxelles, ce 11 février 2026, joint en annexe ; </w:t>
      </w:r>
    </w:p>
    <w:p w14:paraId="110F71CB" w14:textId="77777777" w:rsidR="00221335" w:rsidRPr="00221335" w:rsidRDefault="00221335" w:rsidP="00221335">
      <w:pPr>
        <w:pStyle w:val="bYO2pod"/>
        <w:jc w:val="both"/>
        <w:rPr>
          <w:rFonts w:asciiTheme="minorHAnsi" w:hAnsiTheme="minorHAnsi"/>
        </w:rPr>
      </w:pPr>
      <w:r w:rsidRPr="00221335">
        <w:rPr>
          <w:rFonts w:asciiTheme="minorHAnsi" w:hAnsiTheme="minorHAnsi"/>
        </w:rPr>
        <w:t xml:space="preserve">Considérant qu'il appartient au Pouvoir organisateur, en sa qualité d'employeur de </w:t>
      </w:r>
      <w:r w:rsidRPr="00221335">
        <w:rPr>
          <w:rStyle w:val="bYO3pod"/>
          <w:rFonts w:asciiTheme="minorHAnsi" w:hAnsiTheme="minorHAnsi"/>
        </w:rPr>
        <w:t>Madame Catherine Navez,</w:t>
      </w:r>
      <w:r w:rsidRPr="00221335">
        <w:rPr>
          <w:rFonts w:asciiTheme="minorHAnsi" w:hAnsiTheme="minorHAnsi"/>
        </w:rPr>
        <w:t xml:space="preserve"> Maître de seconde langue - Néerlandais à titre temporaire, dans les écoles communales fondamentales de Lobbes, implantations de Sars-la-Buissière, Lobbes Bonniers et Lobbes Centre, dès lors que le Service compétent de la Communauté française a avisé que le membre du personnel a épuisé le quota de jours de maladie auquel il pouvait prétendre en application du décret du 5 juillet 2000 précité, de prendre un acte plaçant ledit membre du personnel dans la position administrative de disponibilité pour cause de maladie ;</w:t>
      </w:r>
    </w:p>
    <w:p w14:paraId="188D397D" w14:textId="77777777" w:rsidR="00221335" w:rsidRPr="00221335" w:rsidRDefault="00221335" w:rsidP="00221335">
      <w:pPr>
        <w:pStyle w:val="bYO2pod"/>
        <w:jc w:val="both"/>
        <w:rPr>
          <w:rFonts w:asciiTheme="minorHAnsi" w:hAnsiTheme="minorHAnsi"/>
        </w:rPr>
      </w:pPr>
      <w:r w:rsidRPr="00221335">
        <w:rPr>
          <w:rFonts w:asciiTheme="minorHAnsi" w:hAnsiTheme="minorHAnsi"/>
        </w:rPr>
        <w:t xml:space="preserve">Considérant que Madame Catherine Navez est en incapacité de travail pour cause de maladie depuis le 6 janvier 2026 et qu'elle est mise en disponibilité à partir du 15 janvier 2026 ; </w:t>
      </w:r>
    </w:p>
    <w:p w14:paraId="7CE3217C" w14:textId="77777777" w:rsidR="00221335" w:rsidRPr="00221335" w:rsidRDefault="00221335" w:rsidP="00221335">
      <w:pPr>
        <w:pStyle w:val="bYO4pod"/>
        <w:jc w:val="both"/>
        <w:rPr>
          <w:rFonts w:asciiTheme="minorHAnsi" w:hAnsiTheme="minorHAnsi"/>
        </w:rPr>
      </w:pPr>
      <w:r w:rsidRPr="00221335">
        <w:rPr>
          <w:rFonts w:asciiTheme="minorHAnsi" w:hAnsiTheme="minorHAnsi"/>
        </w:rPr>
        <w:t xml:space="preserve">Vu la délibération du Collège communal, en séance le </w:t>
      </w:r>
      <w:r w:rsidRPr="00221335">
        <w:rPr>
          <w:rStyle w:val="bYO3pod"/>
          <w:rFonts w:asciiTheme="minorHAnsi" w:hAnsiTheme="minorHAnsi"/>
        </w:rPr>
        <w:t>26 février 2026, point N°9</w:t>
      </w:r>
      <w:r w:rsidRPr="00221335">
        <w:rPr>
          <w:rFonts w:asciiTheme="minorHAnsi" w:hAnsiTheme="minorHAnsi"/>
        </w:rPr>
        <w:t xml:space="preserve">, par laquelle il propose au Conseil communal de placer </w:t>
      </w:r>
      <w:r w:rsidRPr="00221335">
        <w:rPr>
          <w:rStyle w:val="bYO3pod"/>
          <w:rFonts w:asciiTheme="minorHAnsi" w:hAnsiTheme="minorHAnsi"/>
        </w:rPr>
        <w:t>Madame Catherine Navez</w:t>
      </w:r>
      <w:r w:rsidRPr="00221335">
        <w:rPr>
          <w:rFonts w:asciiTheme="minorHAnsi" w:hAnsiTheme="minorHAnsi"/>
        </w:rPr>
        <w:t xml:space="preserve">, maitresse de seconde langue - Néerlandais à titre temporaire dans les différentes écoles communales de Lobbes, en disponibilité pour cause de maladie à partir du 15 janvier 2026 ; </w:t>
      </w:r>
    </w:p>
    <w:p w14:paraId="093B004A" w14:textId="77777777" w:rsidR="00221335" w:rsidRPr="00221335" w:rsidRDefault="00221335" w:rsidP="00221335">
      <w:pPr>
        <w:ind w:left="2268" w:firstLine="1843"/>
        <w:jc w:val="both"/>
        <w:rPr>
          <w:rFonts w:asciiTheme="minorHAnsi" w:hAnsiTheme="minorHAnsi"/>
          <w:color w:val="000000"/>
        </w:rPr>
      </w:pPr>
    </w:p>
    <w:p w14:paraId="3786D800" w14:textId="77777777" w:rsidR="00221335" w:rsidRPr="00221335" w:rsidRDefault="00221335" w:rsidP="00221335">
      <w:pPr>
        <w:pStyle w:val="bYO2pod"/>
        <w:jc w:val="both"/>
        <w:rPr>
          <w:rFonts w:asciiTheme="minorHAnsi" w:hAnsiTheme="minorHAnsi"/>
        </w:rPr>
      </w:pPr>
      <w:r w:rsidRPr="00221335">
        <w:rPr>
          <w:rStyle w:val="bYO3pod"/>
          <w:rFonts w:asciiTheme="minorHAnsi" w:hAnsiTheme="minorHAnsi"/>
        </w:rPr>
        <w:t>DÉCIDE, au scrutin secret, à l'unanimité des membres présents:</w:t>
      </w:r>
    </w:p>
    <w:p w14:paraId="4B193C8D" w14:textId="77777777" w:rsidR="00221335" w:rsidRPr="00221335" w:rsidRDefault="00221335" w:rsidP="00221335">
      <w:pPr>
        <w:pStyle w:val="bYO2pod"/>
        <w:jc w:val="both"/>
        <w:rPr>
          <w:rFonts w:asciiTheme="minorHAnsi" w:hAnsiTheme="minorHAnsi"/>
        </w:rPr>
      </w:pPr>
      <w:r w:rsidRPr="00221335">
        <w:rPr>
          <w:rFonts w:asciiTheme="minorHAnsi" w:hAnsiTheme="minorHAnsi"/>
        </w:rPr>
        <w:t xml:space="preserve"> </w:t>
      </w:r>
    </w:p>
    <w:p w14:paraId="2234BF7F" w14:textId="77777777" w:rsidR="00221335" w:rsidRPr="00221335" w:rsidRDefault="00221335" w:rsidP="00221335">
      <w:pPr>
        <w:pStyle w:val="bYO2pod"/>
        <w:jc w:val="both"/>
        <w:rPr>
          <w:rFonts w:asciiTheme="minorHAnsi" w:hAnsiTheme="minorHAnsi"/>
        </w:rPr>
      </w:pPr>
      <w:r w:rsidRPr="00221335">
        <w:rPr>
          <w:rStyle w:val="bYO5pod"/>
          <w:rFonts w:asciiTheme="minorHAnsi" w:hAnsiTheme="minorHAnsi"/>
        </w:rPr>
        <w:t>Article 1</w:t>
      </w:r>
      <w:r w:rsidRPr="00221335">
        <w:rPr>
          <w:rStyle w:val="bYO6pod"/>
          <w:rFonts w:asciiTheme="minorHAnsi" w:hAnsiTheme="minorHAnsi"/>
        </w:rPr>
        <w:t>er</w:t>
      </w:r>
      <w:r w:rsidRPr="00221335">
        <w:rPr>
          <w:rStyle w:val="bYO3pod"/>
          <w:rFonts w:asciiTheme="minorHAnsi" w:hAnsiTheme="minorHAnsi"/>
        </w:rPr>
        <w:t>.</w:t>
      </w:r>
      <w:r w:rsidRPr="00221335">
        <w:rPr>
          <w:rFonts w:asciiTheme="minorHAnsi" w:hAnsiTheme="minorHAnsi"/>
        </w:rPr>
        <w:t xml:space="preserve"> Madame</w:t>
      </w:r>
      <w:r w:rsidRPr="00221335">
        <w:rPr>
          <w:rStyle w:val="bYO3pod"/>
          <w:rFonts w:asciiTheme="minorHAnsi" w:hAnsiTheme="minorHAnsi"/>
        </w:rPr>
        <w:t xml:space="preserve"> Catherine Navez</w:t>
      </w:r>
      <w:r w:rsidRPr="00221335">
        <w:rPr>
          <w:rFonts w:asciiTheme="minorHAnsi" w:hAnsiTheme="minorHAnsi"/>
        </w:rPr>
        <w:t>, Maître de seconde langue - Néerlandais à titre temporaire, dans les écoles communales fondamentales de Lobbes, implantations de Sars-la-Buissière, Lobbes Bonniers et Lobbes Centre, est mise en disponibilité pour cause de maladie ou d'infirmité à partir du 15 janvier 2026.</w:t>
      </w:r>
    </w:p>
    <w:p w14:paraId="5CA32F8B" w14:textId="77777777" w:rsidR="00221335" w:rsidRPr="00221335" w:rsidRDefault="00221335" w:rsidP="00221335">
      <w:pPr>
        <w:pStyle w:val="bYO4pod"/>
        <w:spacing w:after="120"/>
        <w:ind w:firstLine="833"/>
        <w:jc w:val="both"/>
        <w:rPr>
          <w:rFonts w:asciiTheme="minorHAnsi" w:hAnsiTheme="minorHAnsi"/>
        </w:rPr>
      </w:pPr>
      <w:r w:rsidRPr="00221335">
        <w:rPr>
          <w:rStyle w:val="bYO5pod"/>
          <w:rFonts w:asciiTheme="minorHAnsi" w:hAnsiTheme="minorHAnsi"/>
        </w:rPr>
        <w:t>Art. 2</w:t>
      </w:r>
      <w:r w:rsidRPr="00221335">
        <w:rPr>
          <w:rStyle w:val="bYO3pod"/>
          <w:rFonts w:asciiTheme="minorHAnsi" w:hAnsiTheme="minorHAnsi"/>
        </w:rPr>
        <w:t>.</w:t>
      </w:r>
      <w:r w:rsidRPr="00221335">
        <w:rPr>
          <w:rFonts w:asciiTheme="minorHAnsi" w:hAnsiTheme="minorHAnsi"/>
        </w:rPr>
        <w:t xml:space="preserve"> La présente délibération sera versée au dossier de l'intéressée.</w:t>
      </w:r>
    </w:p>
    <w:p w14:paraId="037FB7FD" w14:textId="77777777" w:rsidR="00221335" w:rsidRDefault="00221335" w:rsidP="00221335">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4F29B27E" w14:textId="77777777" w:rsidR="00221335" w:rsidRPr="00520C72" w:rsidRDefault="00221335" w:rsidP="00221335">
      <w:pPr>
        <w:pStyle w:val="OBJET"/>
      </w:pPr>
      <w:r w:rsidRPr="00520C72">
        <w:t>Objet : Service Enseignement — Personnel enseignant — Nomination à titre définitif d'une maitresse d'éducation à la philosophie et à la citoyenneté — Décision — Vote à bulletin secret</w:t>
      </w:r>
    </w:p>
    <w:p w14:paraId="0DB17CD8" w14:textId="77777777" w:rsidR="00221335" w:rsidRPr="00520C72" w:rsidRDefault="00221335" w:rsidP="00221335">
      <w:pPr>
        <w:pStyle w:val="Textepardfaut"/>
        <w:ind w:left="3743" w:hanging="908"/>
        <w:jc w:val="both"/>
        <w:rPr>
          <w:rFonts w:asciiTheme="minorHAnsi" w:hAnsiTheme="minorHAnsi"/>
          <w:b/>
          <w:color w:val="000000"/>
          <w:szCs w:val="24"/>
        </w:rPr>
      </w:pPr>
    </w:p>
    <w:p w14:paraId="6D0F219D" w14:textId="77777777" w:rsidR="00221335" w:rsidRPr="00520C72" w:rsidRDefault="00221335" w:rsidP="00221335">
      <w:pPr>
        <w:ind w:firstLine="850"/>
        <w:jc w:val="both"/>
        <w:rPr>
          <w:rFonts w:asciiTheme="minorHAnsi" w:hAnsiTheme="minorHAnsi"/>
        </w:rPr>
      </w:pPr>
      <w:r w:rsidRPr="00520C72">
        <w:rPr>
          <w:rFonts w:asciiTheme="minorHAnsi" w:hAnsiTheme="minorHAnsi"/>
          <w:color w:val="000000"/>
        </w:rPr>
        <w:t>Le Conseil Communal, à huis clos,</w:t>
      </w:r>
    </w:p>
    <w:p w14:paraId="7889783F" w14:textId="77777777" w:rsidR="00221335" w:rsidRPr="00520C72" w:rsidRDefault="00221335" w:rsidP="00221335">
      <w:pPr>
        <w:ind w:left="2835" w:firstLine="1276"/>
        <w:jc w:val="both"/>
        <w:rPr>
          <w:rFonts w:asciiTheme="minorHAnsi" w:hAnsiTheme="minorHAnsi"/>
          <w:color w:val="000000"/>
        </w:rPr>
      </w:pPr>
    </w:p>
    <w:p w14:paraId="4CD6FE99" w14:textId="77777777" w:rsidR="00221335" w:rsidRPr="00520C72" w:rsidRDefault="00221335" w:rsidP="00221335">
      <w:pPr>
        <w:pStyle w:val="lag2pod"/>
        <w:jc w:val="both"/>
        <w:rPr>
          <w:rFonts w:asciiTheme="minorHAnsi" w:hAnsiTheme="minorHAnsi"/>
        </w:rPr>
      </w:pPr>
      <w:r w:rsidRPr="00520C72">
        <w:rPr>
          <w:rFonts w:asciiTheme="minorHAnsi" w:hAnsiTheme="minorHAnsi"/>
        </w:rPr>
        <w:lastRenderedPageBreak/>
        <w:t>Vu le Code de la Démocratie Locale et de la Décentralisation, notamment en son article L1213-1. ;</w:t>
      </w:r>
    </w:p>
    <w:p w14:paraId="6EF21B35" w14:textId="77777777" w:rsidR="00221335" w:rsidRPr="00520C72" w:rsidRDefault="00221335" w:rsidP="00221335">
      <w:pPr>
        <w:pStyle w:val="lag2pod"/>
        <w:jc w:val="both"/>
        <w:rPr>
          <w:rFonts w:asciiTheme="minorHAnsi" w:hAnsiTheme="minorHAnsi"/>
        </w:rPr>
      </w:pPr>
      <w:r w:rsidRPr="00520C72">
        <w:rPr>
          <w:rFonts w:asciiTheme="minorHAnsi" w:hAnsiTheme="minorHAnsi"/>
        </w:rPr>
        <w:t>Vu l’Arrêté Royal du 22 mars 1969 fixant le statut des membres du personnel de l’enseignement officiel subventionné, tel que modifié ultérieurement ;</w:t>
      </w:r>
    </w:p>
    <w:p w14:paraId="590AA21C" w14:textId="77777777" w:rsidR="00221335" w:rsidRPr="00520C72" w:rsidRDefault="00221335" w:rsidP="00221335">
      <w:pPr>
        <w:pStyle w:val="lag2pod"/>
        <w:jc w:val="both"/>
        <w:rPr>
          <w:rFonts w:asciiTheme="minorHAnsi" w:hAnsiTheme="minorHAnsi"/>
        </w:rPr>
      </w:pPr>
      <w:r w:rsidRPr="00520C72">
        <w:rPr>
          <w:rFonts w:asciiTheme="minorHAnsi" w:hAnsiTheme="minorHAnsi"/>
        </w:rPr>
        <w:t xml:space="preserve">Vu le Décret du 6 juin 1994 fixant le statut des membres du personnel subsidiés de l'enseignement officiel subventionné ; </w:t>
      </w:r>
    </w:p>
    <w:p w14:paraId="07F9EEB5" w14:textId="77777777" w:rsidR="00221335" w:rsidRPr="00520C72" w:rsidRDefault="00221335" w:rsidP="00221335">
      <w:pPr>
        <w:pStyle w:val="lag2pod"/>
        <w:jc w:val="both"/>
        <w:rPr>
          <w:rFonts w:asciiTheme="minorHAnsi" w:hAnsiTheme="minorHAnsi"/>
        </w:rPr>
      </w:pPr>
      <w:r w:rsidRPr="00520C72">
        <w:rPr>
          <w:rFonts w:asciiTheme="minorHAnsi" w:hAnsiTheme="minorHAnsi"/>
        </w:rPr>
        <w:t>Vu le décret du 11 avril 2014</w:t>
      </w:r>
      <w:r w:rsidRPr="00520C72">
        <w:rPr>
          <w:rFonts w:ascii="Arial" w:hAnsi="Arial" w:cs="Arial"/>
        </w:rPr>
        <w:t> </w:t>
      </w:r>
      <w:r w:rsidRPr="00520C72">
        <w:rPr>
          <w:rFonts w:asciiTheme="minorHAnsi" w:hAnsiTheme="minorHAnsi"/>
        </w:rPr>
        <w:t>: r</w:t>
      </w:r>
      <w:r w:rsidRPr="00520C72">
        <w:rPr>
          <w:rFonts w:ascii="Aptos" w:hAnsi="Aptos" w:cs="Aptos"/>
        </w:rPr>
        <w:t>è</w:t>
      </w:r>
      <w:r w:rsidRPr="00520C72">
        <w:rPr>
          <w:rFonts w:asciiTheme="minorHAnsi" w:hAnsiTheme="minorHAnsi"/>
        </w:rPr>
        <w:t>glementant les titres et fonctions dans l</w:t>
      </w:r>
      <w:r w:rsidRPr="00520C72">
        <w:rPr>
          <w:rFonts w:ascii="Aptos" w:hAnsi="Aptos" w:cs="Aptos"/>
        </w:rPr>
        <w:t>’</w:t>
      </w:r>
      <w:r w:rsidRPr="00520C72">
        <w:rPr>
          <w:rFonts w:asciiTheme="minorHAnsi" w:hAnsiTheme="minorHAnsi"/>
        </w:rPr>
        <w:t>enseignement fondamental et secondaire organis</w:t>
      </w:r>
      <w:r w:rsidRPr="00520C72">
        <w:rPr>
          <w:rFonts w:ascii="Aptos" w:hAnsi="Aptos" w:cs="Aptos"/>
        </w:rPr>
        <w:t>é</w:t>
      </w:r>
      <w:r w:rsidRPr="00520C72">
        <w:rPr>
          <w:rFonts w:asciiTheme="minorHAnsi" w:hAnsiTheme="minorHAnsi"/>
        </w:rPr>
        <w:t xml:space="preserve"> et subventionn</w:t>
      </w:r>
      <w:r w:rsidRPr="00520C72">
        <w:rPr>
          <w:rFonts w:ascii="Aptos" w:hAnsi="Aptos" w:cs="Aptos"/>
        </w:rPr>
        <w:t>é</w:t>
      </w:r>
      <w:r w:rsidRPr="00520C72">
        <w:rPr>
          <w:rFonts w:asciiTheme="minorHAnsi" w:hAnsiTheme="minorHAnsi"/>
        </w:rPr>
        <w:t xml:space="preserve"> par la Communaut</w:t>
      </w:r>
      <w:r w:rsidRPr="00520C72">
        <w:rPr>
          <w:rFonts w:ascii="Aptos" w:hAnsi="Aptos" w:cs="Aptos"/>
        </w:rPr>
        <w:t>é</w:t>
      </w:r>
      <w:r w:rsidRPr="00520C72">
        <w:rPr>
          <w:rFonts w:asciiTheme="minorHAnsi" w:hAnsiTheme="minorHAnsi"/>
        </w:rPr>
        <w:t xml:space="preserve"> fran</w:t>
      </w:r>
      <w:r w:rsidRPr="00520C72">
        <w:rPr>
          <w:rFonts w:ascii="Aptos" w:hAnsi="Aptos" w:cs="Aptos"/>
        </w:rPr>
        <w:t>ç</w:t>
      </w:r>
      <w:r w:rsidRPr="00520C72">
        <w:rPr>
          <w:rFonts w:asciiTheme="minorHAnsi" w:hAnsiTheme="minorHAnsi"/>
        </w:rPr>
        <w:t>aise ;</w:t>
      </w:r>
    </w:p>
    <w:p w14:paraId="1A4743C3" w14:textId="77777777" w:rsidR="00221335" w:rsidRPr="00520C72" w:rsidRDefault="00221335" w:rsidP="00221335">
      <w:pPr>
        <w:pStyle w:val="lag2pod"/>
        <w:jc w:val="both"/>
        <w:rPr>
          <w:rFonts w:asciiTheme="minorHAnsi" w:hAnsiTheme="minorHAnsi"/>
        </w:rPr>
      </w:pPr>
      <w:r w:rsidRPr="00520C72">
        <w:rPr>
          <w:rFonts w:asciiTheme="minorHAnsi" w:hAnsiTheme="minorHAnsi"/>
        </w:rPr>
        <w:t xml:space="preserve">Vu la circulaire 9576 du 28 août 2025, relative à la procédure relative à l’agréation de la nomination/de l’engagement à titre définitif dans une fonction de recrutement dans l’enseignement fondamental et secondaire de plein exercice et en alternance ; </w:t>
      </w:r>
    </w:p>
    <w:p w14:paraId="3AFF578C" w14:textId="77777777" w:rsidR="00221335" w:rsidRPr="00520C72" w:rsidRDefault="00221335" w:rsidP="00221335">
      <w:pPr>
        <w:pStyle w:val="lag2pod"/>
        <w:jc w:val="both"/>
        <w:rPr>
          <w:rFonts w:asciiTheme="minorHAnsi" w:hAnsiTheme="minorHAnsi"/>
        </w:rPr>
      </w:pPr>
      <w:r w:rsidRPr="00520C72">
        <w:rPr>
          <w:rFonts w:asciiTheme="minorHAnsi" w:hAnsiTheme="minorHAnsi"/>
        </w:rPr>
        <w:t xml:space="preserve">Vu la circulaire 9577 du 28 août 2025, relative à l'extrait de casier judiciaire non vierge – Appréciation de la notion de « conduite irréprochable » dans le chef des membres du personnel ; </w:t>
      </w:r>
    </w:p>
    <w:p w14:paraId="70CE692D" w14:textId="77777777" w:rsidR="00221335" w:rsidRPr="00520C72" w:rsidRDefault="00221335" w:rsidP="00221335">
      <w:pPr>
        <w:pStyle w:val="lag2pod"/>
        <w:jc w:val="both"/>
        <w:rPr>
          <w:rFonts w:asciiTheme="minorHAnsi" w:hAnsiTheme="minorHAnsi"/>
        </w:rPr>
      </w:pPr>
      <w:r w:rsidRPr="00520C72">
        <w:rPr>
          <w:rFonts w:asciiTheme="minorHAnsi" w:hAnsiTheme="minorHAnsi"/>
        </w:rPr>
        <w:t>Vu le procès-verbal de la réunion de la Commission Paritaire Locale (COPALOC) du 24 avril 2025, ayant rendu un avis favorable sur la déclaration des emplois vacants ;</w:t>
      </w:r>
    </w:p>
    <w:p w14:paraId="39A5E2F4" w14:textId="77777777" w:rsidR="00221335" w:rsidRPr="00520C72" w:rsidRDefault="00221335" w:rsidP="00221335">
      <w:pPr>
        <w:pStyle w:val="lag2pod"/>
        <w:jc w:val="both"/>
        <w:rPr>
          <w:rFonts w:asciiTheme="minorHAnsi" w:hAnsiTheme="minorHAnsi"/>
        </w:rPr>
      </w:pPr>
      <w:r w:rsidRPr="00520C72">
        <w:rPr>
          <w:rFonts w:asciiTheme="minorHAnsi" w:hAnsiTheme="minorHAnsi"/>
        </w:rPr>
        <w:t>Vu la délibération du Collège communal du 13 mai 2025</w:t>
      </w:r>
      <w:r w:rsidRPr="00520C72">
        <w:rPr>
          <w:rStyle w:val="lag3pod"/>
          <w:rFonts w:asciiTheme="minorHAnsi" w:hAnsiTheme="minorHAnsi"/>
        </w:rPr>
        <w:t xml:space="preserve"> </w:t>
      </w:r>
      <w:r w:rsidRPr="00520C72">
        <w:rPr>
          <w:rFonts w:asciiTheme="minorHAnsi" w:hAnsiTheme="minorHAnsi"/>
        </w:rPr>
        <w:t>décidant de procéder à un appel aux candidats à la nomination définitive pour les périodes vacantes suivantes :</w:t>
      </w:r>
    </w:p>
    <w:p w14:paraId="2C006B01" w14:textId="77777777" w:rsidR="00221335" w:rsidRPr="00520C72" w:rsidRDefault="00221335" w:rsidP="00221335">
      <w:pPr>
        <w:pStyle w:val="podBulletItem"/>
        <w:tabs>
          <w:tab w:val="left" w:pos="922"/>
        </w:tabs>
        <w:jc w:val="both"/>
        <w:rPr>
          <w:rFonts w:asciiTheme="minorHAnsi" w:hAnsiTheme="minorHAnsi"/>
        </w:rPr>
      </w:pPr>
      <w:r w:rsidRPr="00520C72">
        <w:rPr>
          <w:rFonts w:asciiTheme="minorHAnsi" w:hAnsiTheme="minorHAnsi"/>
        </w:rPr>
        <w:t>Un temps plein d’institutrice maternelle,</w:t>
      </w:r>
    </w:p>
    <w:p w14:paraId="2715E054" w14:textId="77777777" w:rsidR="00221335" w:rsidRPr="00520C72" w:rsidRDefault="00221335" w:rsidP="00221335">
      <w:pPr>
        <w:pStyle w:val="podBulletItem"/>
        <w:tabs>
          <w:tab w:val="left" w:pos="922"/>
        </w:tabs>
        <w:jc w:val="both"/>
        <w:rPr>
          <w:rFonts w:asciiTheme="minorHAnsi" w:hAnsiTheme="minorHAnsi"/>
        </w:rPr>
      </w:pPr>
      <w:r w:rsidRPr="00520C72">
        <w:rPr>
          <w:rFonts w:asciiTheme="minorHAnsi" w:hAnsiTheme="minorHAnsi"/>
        </w:rPr>
        <w:t>Un temps plein d'institutrice primaire,</w:t>
      </w:r>
    </w:p>
    <w:p w14:paraId="0D4BBDA0" w14:textId="77777777" w:rsidR="00221335" w:rsidRPr="00520C72" w:rsidRDefault="00221335" w:rsidP="00221335">
      <w:pPr>
        <w:pStyle w:val="podBulletItem"/>
        <w:tabs>
          <w:tab w:val="left" w:pos="922"/>
        </w:tabs>
        <w:jc w:val="both"/>
        <w:rPr>
          <w:rFonts w:asciiTheme="minorHAnsi" w:hAnsiTheme="minorHAnsi"/>
        </w:rPr>
      </w:pPr>
      <w:r w:rsidRPr="00520C72">
        <w:rPr>
          <w:rFonts w:asciiTheme="minorHAnsi" w:hAnsiTheme="minorHAnsi"/>
        </w:rPr>
        <w:t>14 périodes de maitre de seconde langue - néerlandais,</w:t>
      </w:r>
    </w:p>
    <w:p w14:paraId="2DB66510" w14:textId="77777777" w:rsidR="00221335" w:rsidRPr="00520C72" w:rsidRDefault="00221335" w:rsidP="00221335">
      <w:pPr>
        <w:pStyle w:val="podBulletItem"/>
        <w:tabs>
          <w:tab w:val="left" w:pos="922"/>
        </w:tabs>
        <w:jc w:val="both"/>
        <w:rPr>
          <w:rFonts w:asciiTheme="minorHAnsi" w:hAnsiTheme="minorHAnsi"/>
        </w:rPr>
      </w:pPr>
      <w:r w:rsidRPr="00520C72">
        <w:rPr>
          <w:rFonts w:asciiTheme="minorHAnsi" w:hAnsiTheme="minorHAnsi"/>
        </w:rPr>
        <w:t>6 périodes de maitre de morale ;</w:t>
      </w:r>
    </w:p>
    <w:p w14:paraId="494FEAA8" w14:textId="77777777" w:rsidR="00221335" w:rsidRPr="00520C72" w:rsidRDefault="00221335" w:rsidP="00221335">
      <w:pPr>
        <w:pStyle w:val="podBulletItem"/>
        <w:tabs>
          <w:tab w:val="left" w:pos="922"/>
        </w:tabs>
        <w:jc w:val="both"/>
        <w:rPr>
          <w:rFonts w:asciiTheme="minorHAnsi" w:hAnsiTheme="minorHAnsi"/>
        </w:rPr>
      </w:pPr>
      <w:r w:rsidRPr="00520C72">
        <w:rPr>
          <w:rFonts w:asciiTheme="minorHAnsi" w:hAnsiTheme="minorHAnsi"/>
        </w:rPr>
        <w:t xml:space="preserve">22 périodes de maitre de philosophie et de citoyenneté ; </w:t>
      </w:r>
    </w:p>
    <w:p w14:paraId="19EA12B0" w14:textId="77777777" w:rsidR="00221335" w:rsidRPr="00520C72" w:rsidRDefault="00221335" w:rsidP="00221335">
      <w:pPr>
        <w:pStyle w:val="lag2pod"/>
        <w:jc w:val="both"/>
        <w:rPr>
          <w:rFonts w:asciiTheme="minorHAnsi" w:hAnsiTheme="minorHAnsi"/>
        </w:rPr>
      </w:pPr>
      <w:r w:rsidRPr="00520C72">
        <w:rPr>
          <w:rFonts w:asciiTheme="minorHAnsi" w:hAnsiTheme="minorHAnsi"/>
        </w:rPr>
        <w:t>que les avis, qui indiquent le classement des temporaires, la fonction à conférer, le volume des prestations des emplois offerts, les conditions requises dans le chef des candidats ainsi que la forme et le délai dans lesquels les candidatures doivent être introduites, seront communiqués à tous les membres temporaires du pouvoir organisateur qui figurent au classement des prioritaires ;</w:t>
      </w:r>
    </w:p>
    <w:p w14:paraId="43DBB3BE" w14:textId="77777777" w:rsidR="00221335" w:rsidRPr="00520C72" w:rsidRDefault="00221335" w:rsidP="00221335">
      <w:pPr>
        <w:pStyle w:val="lag2pod"/>
        <w:jc w:val="both"/>
        <w:rPr>
          <w:rFonts w:asciiTheme="minorHAnsi" w:hAnsiTheme="minorHAnsi"/>
        </w:rPr>
      </w:pPr>
      <w:r w:rsidRPr="00520C72">
        <w:rPr>
          <w:rFonts w:asciiTheme="minorHAnsi" w:hAnsiTheme="minorHAnsi"/>
        </w:rPr>
        <w:t xml:space="preserve">Vu la délibération du Collège communal du 10 juin 2025 adoptant le classement des enseignants temporaires prioritaires pour l'année scolaire 2025-2026 ; </w:t>
      </w:r>
    </w:p>
    <w:p w14:paraId="5E8B56A4" w14:textId="77777777" w:rsidR="00221335" w:rsidRPr="00520C72" w:rsidRDefault="00221335" w:rsidP="00221335">
      <w:pPr>
        <w:pStyle w:val="lag2pod"/>
        <w:jc w:val="both"/>
        <w:rPr>
          <w:rFonts w:asciiTheme="minorHAnsi" w:hAnsiTheme="minorHAnsi"/>
        </w:rPr>
      </w:pPr>
      <w:r w:rsidRPr="00520C72">
        <w:rPr>
          <w:rFonts w:asciiTheme="minorHAnsi" w:hAnsiTheme="minorHAnsi"/>
        </w:rPr>
        <w:t>Considérant que l'emploi de maitre de philosophie et de citoyenneté à l'école de Lobbes est déclaré vacant à la date du 17 avril 2025 ;</w:t>
      </w:r>
    </w:p>
    <w:p w14:paraId="2287AA85" w14:textId="77777777" w:rsidR="00221335" w:rsidRPr="00520C72" w:rsidRDefault="00221335" w:rsidP="00221335">
      <w:pPr>
        <w:pStyle w:val="lag2pod"/>
        <w:jc w:val="both"/>
        <w:rPr>
          <w:rFonts w:asciiTheme="minorHAnsi" w:hAnsiTheme="minorHAnsi"/>
        </w:rPr>
      </w:pPr>
      <w:r w:rsidRPr="00520C72">
        <w:rPr>
          <w:rFonts w:asciiTheme="minorHAnsi" w:hAnsiTheme="minorHAnsi"/>
        </w:rPr>
        <w:t xml:space="preserve">Considérant que Madame </w:t>
      </w:r>
      <w:r w:rsidRPr="00520C72">
        <w:rPr>
          <w:rStyle w:val="lag3pod"/>
          <w:rFonts w:asciiTheme="minorHAnsi" w:hAnsiTheme="minorHAnsi"/>
        </w:rPr>
        <w:t>Caroline Biernaux,</w:t>
      </w:r>
      <w:r w:rsidRPr="00520C72">
        <w:rPr>
          <w:rFonts w:asciiTheme="minorHAnsi" w:hAnsiTheme="minorHAnsi"/>
        </w:rPr>
        <w:t xml:space="preserve"> née le 20 mars 1987 à Charleroi, domiciliée rue Neuve, 90 à 6567 Merbes-Le-Château, titulaire du diplôme d’institutrice primaire délivré par l'ENCBW de Nivelles en juin 2008, et du certificat en didactique du cours de philosophie et de citoyenneté délivré par la Haute École Condorcet en juin 2018, répond aux conditions statutaires suivantes :</w:t>
      </w:r>
    </w:p>
    <w:p w14:paraId="49A57B18" w14:textId="77777777" w:rsidR="00221335" w:rsidRPr="00520C72" w:rsidRDefault="00221335" w:rsidP="00221335">
      <w:pPr>
        <w:pStyle w:val="podNumberItem"/>
        <w:numPr>
          <w:ilvl w:val="0"/>
          <w:numId w:val="0"/>
        </w:numPr>
        <w:tabs>
          <w:tab w:val="left" w:pos="922"/>
        </w:tabs>
        <w:ind w:left="922" w:hanging="461"/>
        <w:jc w:val="both"/>
        <w:rPr>
          <w:rFonts w:asciiTheme="minorHAnsi" w:hAnsiTheme="minorHAnsi"/>
        </w:rPr>
      </w:pPr>
      <w:r w:rsidRPr="00520C72">
        <w:rPr>
          <w:rFonts w:asciiTheme="minorHAnsi" w:hAnsiTheme="minorHAnsi"/>
        </w:rPr>
        <w:t>Posséder les titres de capacité requis ;</w:t>
      </w:r>
    </w:p>
    <w:p w14:paraId="6C702C32" w14:textId="77777777" w:rsidR="00221335" w:rsidRPr="00520C72" w:rsidRDefault="00221335" w:rsidP="00221335">
      <w:pPr>
        <w:pStyle w:val="podNumberItem"/>
        <w:tabs>
          <w:tab w:val="left" w:pos="922"/>
        </w:tabs>
        <w:jc w:val="both"/>
        <w:rPr>
          <w:rFonts w:asciiTheme="minorHAnsi" w:hAnsiTheme="minorHAnsi"/>
        </w:rPr>
      </w:pPr>
      <w:r w:rsidRPr="00520C72">
        <w:rPr>
          <w:rFonts w:asciiTheme="minorHAnsi" w:hAnsiTheme="minorHAnsi"/>
        </w:rPr>
        <w:t>Avoir été engagée à titre temporaire dans l'enseignement officiel subventionné ;</w:t>
      </w:r>
    </w:p>
    <w:p w14:paraId="265C6A42" w14:textId="77777777" w:rsidR="00221335" w:rsidRPr="00520C72" w:rsidRDefault="00221335" w:rsidP="00221335">
      <w:pPr>
        <w:pStyle w:val="podNumberItem"/>
        <w:tabs>
          <w:tab w:val="left" w:pos="922"/>
        </w:tabs>
        <w:jc w:val="both"/>
        <w:rPr>
          <w:rFonts w:asciiTheme="minorHAnsi" w:hAnsiTheme="minorHAnsi"/>
        </w:rPr>
      </w:pPr>
      <w:r w:rsidRPr="00520C72">
        <w:rPr>
          <w:rFonts w:asciiTheme="minorHAnsi" w:hAnsiTheme="minorHAnsi"/>
        </w:rPr>
        <w:t>Justifier d'une ancienneté de service de 1486 jours (minimum 600 jours répartis sur au moins 2 années scolaires selon le décret) ;</w:t>
      </w:r>
    </w:p>
    <w:p w14:paraId="426535A0" w14:textId="77777777" w:rsidR="00221335" w:rsidRPr="00520C72" w:rsidRDefault="00221335" w:rsidP="00221335">
      <w:pPr>
        <w:pStyle w:val="podNumberItem"/>
        <w:tabs>
          <w:tab w:val="left" w:pos="922"/>
        </w:tabs>
        <w:jc w:val="both"/>
        <w:rPr>
          <w:rFonts w:asciiTheme="minorHAnsi" w:hAnsiTheme="minorHAnsi"/>
        </w:rPr>
      </w:pPr>
      <w:r w:rsidRPr="00520C72">
        <w:rPr>
          <w:rFonts w:asciiTheme="minorHAnsi" w:hAnsiTheme="minorHAnsi"/>
        </w:rPr>
        <w:t>Avoir fait l'objet d'un rapport d'inspection ou d'une évaluation administrative favorable ;</w:t>
      </w:r>
    </w:p>
    <w:p w14:paraId="3FC71830" w14:textId="77777777" w:rsidR="00221335" w:rsidRPr="00520C72" w:rsidRDefault="00221335" w:rsidP="00221335">
      <w:pPr>
        <w:pStyle w:val="podNumberItem"/>
        <w:tabs>
          <w:tab w:val="left" w:pos="922"/>
        </w:tabs>
        <w:jc w:val="both"/>
        <w:rPr>
          <w:rFonts w:asciiTheme="minorHAnsi" w:hAnsiTheme="minorHAnsi"/>
        </w:rPr>
      </w:pPr>
      <w:r w:rsidRPr="00520C72">
        <w:rPr>
          <w:rFonts w:asciiTheme="minorHAnsi" w:hAnsiTheme="minorHAnsi"/>
        </w:rPr>
        <w:t>Être de conduite irréprochable et jouir des droits civils et politiques ;</w:t>
      </w:r>
    </w:p>
    <w:p w14:paraId="53F7B3D7" w14:textId="77777777" w:rsidR="00221335" w:rsidRPr="00520C72" w:rsidRDefault="00221335" w:rsidP="00221335">
      <w:pPr>
        <w:pStyle w:val="podNumberItem"/>
        <w:tabs>
          <w:tab w:val="left" w:pos="922"/>
        </w:tabs>
        <w:jc w:val="both"/>
        <w:rPr>
          <w:rFonts w:asciiTheme="minorHAnsi" w:hAnsiTheme="minorHAnsi"/>
        </w:rPr>
      </w:pPr>
      <w:r w:rsidRPr="00520C72">
        <w:rPr>
          <w:rFonts w:asciiTheme="minorHAnsi" w:hAnsiTheme="minorHAnsi"/>
        </w:rPr>
        <w:t xml:space="preserve">Être classé comme prioritaire suivant les modalités fixées à l'article 24, §1er ; </w:t>
      </w:r>
    </w:p>
    <w:p w14:paraId="60BB271B" w14:textId="77777777" w:rsidR="00221335" w:rsidRPr="00520C72" w:rsidRDefault="00221335" w:rsidP="00221335">
      <w:pPr>
        <w:pStyle w:val="podNumberItem"/>
        <w:tabs>
          <w:tab w:val="left" w:pos="922"/>
        </w:tabs>
        <w:jc w:val="both"/>
        <w:rPr>
          <w:rFonts w:asciiTheme="minorHAnsi" w:hAnsiTheme="minorHAnsi"/>
        </w:rPr>
      </w:pPr>
      <w:r w:rsidRPr="00520C72">
        <w:rPr>
          <w:rFonts w:asciiTheme="minorHAnsi" w:hAnsiTheme="minorHAnsi"/>
        </w:rPr>
        <w:lastRenderedPageBreak/>
        <w:t xml:space="preserve"> Avoir introduit sa candidature dans la forme et le délai fixés par l'appel aux candidats ;</w:t>
      </w:r>
    </w:p>
    <w:p w14:paraId="06D81526" w14:textId="77777777" w:rsidR="00221335" w:rsidRPr="00520C72" w:rsidRDefault="00221335" w:rsidP="00221335">
      <w:pPr>
        <w:pStyle w:val="lag2pod"/>
        <w:jc w:val="both"/>
        <w:rPr>
          <w:rFonts w:asciiTheme="minorHAnsi" w:hAnsiTheme="minorHAnsi"/>
        </w:rPr>
      </w:pPr>
      <w:r w:rsidRPr="00520C72">
        <w:rPr>
          <w:rFonts w:asciiTheme="minorHAnsi" w:hAnsiTheme="minorHAnsi"/>
        </w:rPr>
        <w:t>Considérant l'avis favorable de la Direction de l'établissement en date du 14 octobre 2025 ;</w:t>
      </w:r>
    </w:p>
    <w:p w14:paraId="2AAFFA38" w14:textId="77777777" w:rsidR="00221335" w:rsidRPr="00520C72" w:rsidRDefault="00221335" w:rsidP="00221335">
      <w:pPr>
        <w:pStyle w:val="lag4pod"/>
        <w:jc w:val="both"/>
        <w:rPr>
          <w:rFonts w:asciiTheme="minorHAnsi" w:hAnsiTheme="minorHAnsi"/>
        </w:rPr>
      </w:pPr>
      <w:r w:rsidRPr="00520C72">
        <w:rPr>
          <w:rFonts w:asciiTheme="minorHAnsi" w:hAnsiTheme="minorHAnsi"/>
        </w:rPr>
        <w:t>Considérant que la candidature de Madame Caroline Biernaux a été classée en ordre utile conformément aux priorités fixées par le statut ;</w:t>
      </w:r>
    </w:p>
    <w:p w14:paraId="2ADF2A5D" w14:textId="77777777" w:rsidR="00221335" w:rsidRPr="00520C72" w:rsidRDefault="00221335" w:rsidP="00221335">
      <w:pPr>
        <w:ind w:left="2268" w:firstLine="1843"/>
        <w:jc w:val="both"/>
        <w:rPr>
          <w:rFonts w:asciiTheme="minorHAnsi" w:hAnsiTheme="minorHAnsi"/>
          <w:color w:val="000000"/>
        </w:rPr>
      </w:pPr>
    </w:p>
    <w:p w14:paraId="4E68F512" w14:textId="77777777" w:rsidR="00221335" w:rsidRPr="00520C72" w:rsidRDefault="00221335" w:rsidP="00221335">
      <w:pPr>
        <w:pStyle w:val="lag2pod"/>
        <w:jc w:val="both"/>
        <w:rPr>
          <w:rFonts w:asciiTheme="minorHAnsi" w:hAnsiTheme="minorHAnsi"/>
        </w:rPr>
      </w:pPr>
      <w:r w:rsidRPr="00520C72">
        <w:rPr>
          <w:rStyle w:val="lag3pod"/>
          <w:rFonts w:asciiTheme="minorHAnsi" w:hAnsiTheme="minorHAnsi"/>
        </w:rPr>
        <w:t>DÉCIDE, au scrutin secret, à l'unanimité des membres présents ::</w:t>
      </w:r>
    </w:p>
    <w:p w14:paraId="2B8E91BA" w14:textId="77777777" w:rsidR="00221335" w:rsidRPr="00520C72" w:rsidRDefault="00221335" w:rsidP="00221335">
      <w:pPr>
        <w:pStyle w:val="lag2pod"/>
        <w:jc w:val="both"/>
        <w:rPr>
          <w:rFonts w:asciiTheme="minorHAnsi" w:hAnsiTheme="minorHAnsi"/>
        </w:rPr>
      </w:pPr>
      <w:r w:rsidRPr="00520C72">
        <w:rPr>
          <w:rFonts w:asciiTheme="minorHAnsi" w:hAnsiTheme="minorHAnsi"/>
        </w:rPr>
        <w:t xml:space="preserve"> </w:t>
      </w:r>
    </w:p>
    <w:p w14:paraId="17794C69" w14:textId="1A25ED86" w:rsidR="00221335" w:rsidRPr="00520C72" w:rsidRDefault="00221335" w:rsidP="00221335">
      <w:pPr>
        <w:pStyle w:val="lag2pod"/>
        <w:jc w:val="both"/>
        <w:rPr>
          <w:rFonts w:asciiTheme="minorHAnsi" w:hAnsiTheme="minorHAnsi"/>
        </w:rPr>
      </w:pPr>
      <w:r w:rsidRPr="00520C72">
        <w:rPr>
          <w:rStyle w:val="lag5pod"/>
          <w:rFonts w:asciiTheme="minorHAnsi" w:hAnsiTheme="minorHAnsi"/>
        </w:rPr>
        <w:t>Article 1</w:t>
      </w:r>
      <w:r w:rsidRPr="00221335">
        <w:rPr>
          <w:rStyle w:val="lag3pod"/>
          <w:rFonts w:asciiTheme="minorHAnsi" w:hAnsiTheme="minorHAnsi"/>
          <w:vertAlign w:val="superscript"/>
        </w:rPr>
        <w:t>er</w:t>
      </w:r>
      <w:r w:rsidRPr="00520C72">
        <w:rPr>
          <w:rStyle w:val="lag3pod"/>
          <w:rFonts w:asciiTheme="minorHAnsi" w:hAnsiTheme="minorHAnsi"/>
        </w:rPr>
        <w:t>.</w:t>
      </w:r>
      <w:r w:rsidRPr="00520C72">
        <w:rPr>
          <w:rFonts w:asciiTheme="minorHAnsi" w:hAnsiTheme="minorHAnsi"/>
        </w:rPr>
        <w:t xml:space="preserve"> De nommer à titre définitif Madame </w:t>
      </w:r>
      <w:r w:rsidRPr="00520C72">
        <w:rPr>
          <w:rStyle w:val="lag3pod"/>
          <w:rFonts w:asciiTheme="minorHAnsi" w:hAnsiTheme="minorHAnsi"/>
        </w:rPr>
        <w:t>Caroline Biernaux,</w:t>
      </w:r>
      <w:r w:rsidRPr="00520C72">
        <w:rPr>
          <w:rFonts w:asciiTheme="minorHAnsi" w:hAnsiTheme="minorHAnsi"/>
        </w:rPr>
        <w:t xml:space="preserve"> née le 20</w:t>
      </w:r>
      <w:r>
        <w:rPr>
          <w:rFonts w:asciiTheme="minorHAnsi" w:hAnsiTheme="minorHAnsi"/>
        </w:rPr>
        <w:t> </w:t>
      </w:r>
      <w:r w:rsidRPr="00520C72">
        <w:rPr>
          <w:rFonts w:asciiTheme="minorHAnsi" w:hAnsiTheme="minorHAnsi"/>
        </w:rPr>
        <w:t>mars 1987 à Charleroi, domiciliée rue Neuve, 90 à 6567 Merbes-Le-Château, titulaire du diplôme d’institutrice primaire délivré par l'ENCBW de Nivelles en juin 2008, et du certificat en didactique du cours de philosophie et de citoyenneté délivré par la Haute École Condorcet en juin 2018, en qualité de maitresse de philosophie et de citoyenneté, pour un volume de charge de 7/24</w:t>
      </w:r>
      <w:r w:rsidRPr="00520C72">
        <w:rPr>
          <w:rStyle w:val="lag6pod"/>
          <w:rFonts w:asciiTheme="minorHAnsi" w:hAnsiTheme="minorHAnsi"/>
        </w:rPr>
        <w:t>ème</w:t>
      </w:r>
      <w:r w:rsidRPr="00520C72">
        <w:rPr>
          <w:rStyle w:val="lag5pod"/>
          <w:rFonts w:asciiTheme="minorHAnsi" w:hAnsiTheme="minorHAnsi"/>
        </w:rPr>
        <w:t>,</w:t>
      </w:r>
      <w:r w:rsidRPr="00520C72">
        <w:rPr>
          <w:rFonts w:asciiTheme="minorHAnsi" w:hAnsiTheme="minorHAnsi"/>
        </w:rPr>
        <w:t xml:space="preserve"> à partir du 1</w:t>
      </w:r>
      <w:r w:rsidRPr="00520C72">
        <w:rPr>
          <w:rStyle w:val="lag6pod"/>
          <w:rFonts w:asciiTheme="minorHAnsi" w:hAnsiTheme="minorHAnsi"/>
        </w:rPr>
        <w:t>er</w:t>
      </w:r>
      <w:r w:rsidRPr="00520C72">
        <w:rPr>
          <w:rFonts w:asciiTheme="minorHAnsi" w:hAnsiTheme="minorHAnsi"/>
        </w:rPr>
        <w:t xml:space="preserve"> avril 2026.</w:t>
      </w:r>
    </w:p>
    <w:p w14:paraId="237528B2" w14:textId="77777777" w:rsidR="00221335" w:rsidRPr="00520C72" w:rsidRDefault="00221335" w:rsidP="00221335">
      <w:pPr>
        <w:pStyle w:val="lag2pod"/>
        <w:jc w:val="both"/>
        <w:rPr>
          <w:rFonts w:asciiTheme="minorHAnsi" w:hAnsiTheme="minorHAnsi"/>
        </w:rPr>
      </w:pPr>
      <w:r w:rsidRPr="00520C72">
        <w:rPr>
          <w:rStyle w:val="lag5pod"/>
          <w:rFonts w:asciiTheme="minorHAnsi" w:hAnsiTheme="minorHAnsi"/>
        </w:rPr>
        <w:t>Art. 2</w:t>
      </w:r>
      <w:r w:rsidRPr="00520C72">
        <w:rPr>
          <w:rStyle w:val="lag3pod"/>
          <w:rFonts w:asciiTheme="minorHAnsi" w:hAnsiTheme="minorHAnsi"/>
        </w:rPr>
        <w:t>.</w:t>
      </w:r>
      <w:r w:rsidRPr="00520C72">
        <w:rPr>
          <w:rFonts w:asciiTheme="minorHAnsi" w:hAnsiTheme="minorHAnsi"/>
        </w:rPr>
        <w:t xml:space="preserve"> La présente délibération sera transmise au Service de vérification de la Fédération Wallonie-Bruxelles pour approbation et prise en charge pécuniaire. Madame Caroline Biernaux jouira alors du traitement légal.</w:t>
      </w:r>
    </w:p>
    <w:p w14:paraId="609FFC46" w14:textId="3C15E8E0" w:rsidR="00701D91" w:rsidRDefault="00221335" w:rsidP="00221335">
      <w:pPr>
        <w:tabs>
          <w:tab w:val="left" w:pos="993"/>
        </w:tabs>
        <w:spacing w:line="259" w:lineRule="auto"/>
        <w:ind w:firstLine="851"/>
        <w:jc w:val="both"/>
        <w:rPr>
          <w:rFonts w:asciiTheme="minorHAnsi" w:hAnsiTheme="minorHAnsi"/>
        </w:rPr>
      </w:pPr>
      <w:r w:rsidRPr="00520C72">
        <w:rPr>
          <w:rStyle w:val="lag5pod"/>
          <w:rFonts w:asciiTheme="minorHAnsi" w:hAnsiTheme="minorHAnsi"/>
        </w:rPr>
        <w:t>Art. 3</w:t>
      </w:r>
      <w:r w:rsidRPr="00520C72">
        <w:rPr>
          <w:rStyle w:val="lag3pod"/>
          <w:rFonts w:asciiTheme="minorHAnsi" w:hAnsiTheme="minorHAnsi"/>
        </w:rPr>
        <w:t xml:space="preserve">. </w:t>
      </w:r>
      <w:r w:rsidRPr="00520C72">
        <w:rPr>
          <w:rFonts w:asciiTheme="minorHAnsi" w:hAnsiTheme="minorHAnsi"/>
        </w:rPr>
        <w:t>Notification de la présente décision sera faite à l'intéressée</w:t>
      </w:r>
      <w:r>
        <w:rPr>
          <w:rFonts w:asciiTheme="minorHAnsi" w:hAnsiTheme="minorHAnsi"/>
        </w:rPr>
        <w:t>.</w:t>
      </w:r>
    </w:p>
    <w:p w14:paraId="6B637FB2" w14:textId="77777777" w:rsidR="00221335" w:rsidRDefault="00221335" w:rsidP="00221335">
      <w:pPr>
        <w:tabs>
          <w:tab w:val="left" w:pos="993"/>
        </w:tabs>
        <w:spacing w:line="259" w:lineRule="auto"/>
        <w:ind w:firstLine="851"/>
        <w:jc w:val="both"/>
        <w:rPr>
          <w:rFonts w:asciiTheme="minorHAnsi" w:hAnsiTheme="minorHAnsi"/>
        </w:rPr>
      </w:pPr>
    </w:p>
    <w:p w14:paraId="0C1B1239" w14:textId="77777777" w:rsidR="00221335" w:rsidRPr="00221335" w:rsidRDefault="00221335" w:rsidP="00221335">
      <w:pPr>
        <w:rPr>
          <w:rFonts w:asciiTheme="minorHAnsi" w:hAnsiTheme="minorHAnsi"/>
        </w:rPr>
      </w:pPr>
      <w:r w:rsidRPr="00221335">
        <w:rPr>
          <w:rFonts w:asciiTheme="minorHAnsi" w:hAnsiTheme="minorHAnsi"/>
        </w:rPr>
        <w:t>Ainsi fait et délibéré en séance, date que dessus.</w:t>
      </w:r>
    </w:p>
    <w:p w14:paraId="0596B8FA" w14:textId="77777777" w:rsidR="00221335" w:rsidRPr="00221335" w:rsidRDefault="00221335" w:rsidP="00221335">
      <w:pPr>
        <w:rPr>
          <w:rFonts w:asciiTheme="minorHAnsi" w:hAnsiTheme="minorHAnsi"/>
        </w:rPr>
      </w:pPr>
    </w:p>
    <w:p w14:paraId="0242FF01" w14:textId="5E3020F3" w:rsidR="00221335" w:rsidRPr="00221335" w:rsidRDefault="00221335" w:rsidP="00221335">
      <w:pPr>
        <w:rPr>
          <w:rFonts w:asciiTheme="minorHAnsi" w:hAnsiTheme="minorHAnsi"/>
        </w:rPr>
      </w:pPr>
      <w:r w:rsidRPr="00221335">
        <w:rPr>
          <w:rFonts w:asciiTheme="minorHAnsi" w:hAnsiTheme="minorHAnsi"/>
        </w:rPr>
        <w:t>La séance est levée à</w:t>
      </w:r>
      <w:r>
        <w:rPr>
          <w:rFonts w:asciiTheme="minorHAnsi" w:hAnsiTheme="minorHAnsi"/>
        </w:rPr>
        <w:t xml:space="preserve"> </w:t>
      </w:r>
      <w:r w:rsidRPr="00221335">
        <w:rPr>
          <w:rFonts w:asciiTheme="minorHAnsi" w:hAnsiTheme="minorHAnsi"/>
        </w:rPr>
        <w:t>20h35.</w:t>
      </w:r>
    </w:p>
    <w:p w14:paraId="5F3D74F8" w14:textId="77777777" w:rsidR="00221335" w:rsidRDefault="00221335" w:rsidP="00221335">
      <w:pPr>
        <w:rPr>
          <w:rFonts w:asciiTheme="minorHAnsi" w:hAnsiTheme="minorHAnsi"/>
        </w:rPr>
      </w:pPr>
    </w:p>
    <w:tbl>
      <w:tblPr>
        <w:tblW w:w="9075" w:type="dxa"/>
        <w:tblLayout w:type="fixed"/>
        <w:tblCellMar>
          <w:left w:w="0" w:type="dxa"/>
          <w:right w:w="0" w:type="dxa"/>
        </w:tblCellMar>
        <w:tblLook w:val="04A0" w:firstRow="1" w:lastRow="0" w:firstColumn="1" w:lastColumn="0" w:noHBand="0" w:noVBand="1"/>
      </w:tblPr>
      <w:tblGrid>
        <w:gridCol w:w="5900"/>
        <w:gridCol w:w="3175"/>
      </w:tblGrid>
      <w:tr w:rsidR="00221335" w:rsidRPr="00221335" w14:paraId="2B424D03" w14:textId="77777777" w:rsidTr="002F143F">
        <w:trPr>
          <w:cantSplit/>
        </w:trPr>
        <w:tc>
          <w:tcPr>
            <w:tcW w:w="5900" w:type="dxa"/>
          </w:tcPr>
          <w:p w14:paraId="70821700" w14:textId="77777777" w:rsidR="00221335" w:rsidRDefault="00221335" w:rsidP="00221335">
            <w:pPr>
              <w:keepNext/>
              <w:numPr>
                <w:ilvl w:val="0"/>
                <w:numId w:val="10"/>
              </w:numPr>
              <w:rPr>
                <w:rFonts w:asciiTheme="minorHAnsi" w:hAnsiTheme="minorHAnsi"/>
              </w:rPr>
            </w:pPr>
            <w:r w:rsidRPr="00221335">
              <w:rPr>
                <w:rFonts w:asciiTheme="minorHAnsi" w:hAnsiTheme="minorHAnsi"/>
              </w:rPr>
              <w:t>La Directrice générale f.f.</w:t>
            </w:r>
          </w:p>
          <w:p w14:paraId="674E673D" w14:textId="77777777" w:rsidR="00221335" w:rsidRDefault="00221335" w:rsidP="00221335">
            <w:pPr>
              <w:keepNext/>
              <w:rPr>
                <w:rFonts w:asciiTheme="minorHAnsi" w:hAnsiTheme="minorHAnsi"/>
              </w:rPr>
            </w:pPr>
          </w:p>
          <w:p w14:paraId="1051B467" w14:textId="77777777" w:rsidR="00221335" w:rsidRDefault="00221335" w:rsidP="00221335">
            <w:pPr>
              <w:keepNext/>
              <w:rPr>
                <w:rFonts w:asciiTheme="minorHAnsi" w:hAnsiTheme="minorHAnsi"/>
              </w:rPr>
            </w:pPr>
          </w:p>
          <w:p w14:paraId="127D4E56" w14:textId="77777777" w:rsidR="00221335" w:rsidRDefault="00221335" w:rsidP="00221335">
            <w:pPr>
              <w:keepNext/>
              <w:rPr>
                <w:rFonts w:asciiTheme="minorHAnsi" w:hAnsiTheme="minorHAnsi"/>
              </w:rPr>
            </w:pPr>
          </w:p>
          <w:p w14:paraId="7A736C35" w14:textId="77777777" w:rsidR="00221335" w:rsidRDefault="00221335" w:rsidP="00221335">
            <w:pPr>
              <w:keepNext/>
              <w:rPr>
                <w:rFonts w:asciiTheme="minorHAnsi" w:hAnsiTheme="minorHAnsi"/>
              </w:rPr>
            </w:pPr>
          </w:p>
          <w:p w14:paraId="400007C1" w14:textId="480190E9" w:rsidR="00221335" w:rsidRPr="00221335" w:rsidRDefault="00221335" w:rsidP="00221335">
            <w:pPr>
              <w:keepNext/>
              <w:rPr>
                <w:rFonts w:asciiTheme="minorHAnsi" w:hAnsiTheme="minorHAnsi"/>
              </w:rPr>
            </w:pPr>
            <w:r>
              <w:rPr>
                <w:rFonts w:asciiTheme="minorHAnsi" w:hAnsiTheme="minorHAnsi"/>
              </w:rPr>
              <w:t>Tanya Sidiras</w:t>
            </w:r>
          </w:p>
        </w:tc>
        <w:tc>
          <w:tcPr>
            <w:tcW w:w="3175" w:type="dxa"/>
          </w:tcPr>
          <w:p w14:paraId="6281387F" w14:textId="77777777" w:rsidR="00DE21AB" w:rsidRDefault="00DE21AB" w:rsidP="00DE21AB">
            <w:pPr>
              <w:keepNext/>
              <w:numPr>
                <w:ilvl w:val="0"/>
                <w:numId w:val="10"/>
              </w:numPr>
              <w:tabs>
                <w:tab w:val="clear" w:pos="0"/>
              </w:tabs>
              <w:jc w:val="right"/>
              <w:rPr>
                <w:rFonts w:asciiTheme="minorHAnsi" w:hAnsiTheme="minorHAnsi"/>
              </w:rPr>
            </w:pPr>
          </w:p>
          <w:p w14:paraId="6D94EAE9" w14:textId="77777777" w:rsidR="00DE21AB" w:rsidRDefault="00DE21AB" w:rsidP="00DE21AB">
            <w:pPr>
              <w:keepNext/>
              <w:numPr>
                <w:ilvl w:val="0"/>
                <w:numId w:val="10"/>
              </w:numPr>
              <w:tabs>
                <w:tab w:val="clear" w:pos="0"/>
              </w:tabs>
              <w:jc w:val="right"/>
              <w:rPr>
                <w:rFonts w:asciiTheme="minorHAnsi" w:hAnsiTheme="minorHAnsi"/>
              </w:rPr>
            </w:pPr>
            <w:r w:rsidRPr="00221335">
              <w:rPr>
                <w:rFonts w:asciiTheme="minorHAnsi" w:hAnsiTheme="minorHAnsi"/>
              </w:rPr>
              <w:t>Le Bourgmestre</w:t>
            </w:r>
          </w:p>
          <w:p w14:paraId="3AFF0F32" w14:textId="77777777" w:rsidR="00DE21AB" w:rsidRDefault="00DE21AB" w:rsidP="00DE21AB">
            <w:pPr>
              <w:keepNext/>
              <w:numPr>
                <w:ilvl w:val="0"/>
                <w:numId w:val="10"/>
              </w:numPr>
              <w:tabs>
                <w:tab w:val="clear" w:pos="0"/>
              </w:tabs>
              <w:jc w:val="right"/>
              <w:rPr>
                <w:rFonts w:asciiTheme="minorHAnsi" w:hAnsiTheme="minorHAnsi"/>
              </w:rPr>
            </w:pPr>
          </w:p>
          <w:p w14:paraId="4524D613" w14:textId="77777777" w:rsidR="00DE21AB" w:rsidRDefault="00DE21AB" w:rsidP="00DE21AB">
            <w:pPr>
              <w:keepNext/>
              <w:numPr>
                <w:ilvl w:val="0"/>
                <w:numId w:val="10"/>
              </w:numPr>
              <w:tabs>
                <w:tab w:val="clear" w:pos="0"/>
              </w:tabs>
              <w:jc w:val="right"/>
              <w:rPr>
                <w:rFonts w:asciiTheme="minorHAnsi" w:hAnsiTheme="minorHAnsi"/>
              </w:rPr>
            </w:pPr>
          </w:p>
          <w:p w14:paraId="68DFC9F4" w14:textId="77777777" w:rsidR="00DE21AB" w:rsidRDefault="00DE21AB" w:rsidP="00DE21AB">
            <w:pPr>
              <w:keepNext/>
              <w:numPr>
                <w:ilvl w:val="0"/>
                <w:numId w:val="10"/>
              </w:numPr>
              <w:tabs>
                <w:tab w:val="clear" w:pos="0"/>
              </w:tabs>
              <w:jc w:val="right"/>
              <w:rPr>
                <w:rFonts w:asciiTheme="minorHAnsi" w:hAnsiTheme="minorHAnsi"/>
              </w:rPr>
            </w:pPr>
          </w:p>
          <w:p w14:paraId="5BB9E762" w14:textId="77777777" w:rsidR="00DE21AB" w:rsidRDefault="00DE21AB" w:rsidP="00DE21AB">
            <w:pPr>
              <w:keepNext/>
              <w:numPr>
                <w:ilvl w:val="0"/>
                <w:numId w:val="10"/>
              </w:numPr>
              <w:tabs>
                <w:tab w:val="clear" w:pos="0"/>
              </w:tabs>
              <w:jc w:val="right"/>
              <w:rPr>
                <w:rFonts w:asciiTheme="minorHAnsi" w:hAnsiTheme="minorHAnsi"/>
              </w:rPr>
            </w:pPr>
          </w:p>
          <w:p w14:paraId="1081000A" w14:textId="263C3862" w:rsidR="00DE21AB" w:rsidRDefault="00DE21AB" w:rsidP="00DE21AB">
            <w:pPr>
              <w:keepNext/>
              <w:jc w:val="right"/>
              <w:rPr>
                <w:rFonts w:asciiTheme="minorHAnsi" w:hAnsiTheme="minorHAnsi"/>
              </w:rPr>
            </w:pPr>
            <w:r>
              <w:rPr>
                <w:rFonts w:asciiTheme="minorHAnsi" w:hAnsiTheme="minorHAnsi"/>
              </w:rPr>
              <w:t>Steven Royez</w:t>
            </w:r>
          </w:p>
          <w:p w14:paraId="3D9BA4C4" w14:textId="77777777" w:rsidR="00DE21AB" w:rsidRDefault="00DE21AB" w:rsidP="00DE21AB">
            <w:pPr>
              <w:keepNext/>
              <w:jc w:val="right"/>
              <w:rPr>
                <w:rFonts w:asciiTheme="minorHAnsi" w:hAnsiTheme="minorHAnsi"/>
              </w:rPr>
            </w:pPr>
          </w:p>
          <w:p w14:paraId="60C9D4AD" w14:textId="77777777" w:rsidR="00DE21AB" w:rsidRDefault="00DE21AB" w:rsidP="00DE21AB">
            <w:pPr>
              <w:keepNext/>
              <w:jc w:val="right"/>
              <w:rPr>
                <w:rFonts w:asciiTheme="minorHAnsi" w:hAnsiTheme="minorHAnsi"/>
              </w:rPr>
            </w:pPr>
          </w:p>
          <w:p w14:paraId="5C365406" w14:textId="77777777" w:rsidR="00DE21AB" w:rsidRPr="00221335" w:rsidRDefault="00DE21AB" w:rsidP="00DE21AB">
            <w:pPr>
              <w:keepNext/>
              <w:jc w:val="right"/>
              <w:rPr>
                <w:rFonts w:asciiTheme="minorHAnsi" w:hAnsiTheme="minorHAnsi"/>
              </w:rPr>
            </w:pPr>
          </w:p>
        </w:tc>
      </w:tr>
    </w:tbl>
    <w:p w14:paraId="1E9B1EF9" w14:textId="77777777" w:rsidR="00221335" w:rsidRPr="00221335" w:rsidRDefault="00221335" w:rsidP="00221335">
      <w:pPr>
        <w:rPr>
          <w:rFonts w:asciiTheme="minorHAnsi" w:hAnsiTheme="minorHAnsi"/>
        </w:rPr>
      </w:pPr>
    </w:p>
    <w:sectPr w:rsidR="00221335" w:rsidRPr="00221335" w:rsidSect="00E121F0">
      <w:headerReference w:type="even" r:id="rId7"/>
      <w:headerReference w:type="default" r:id="rId8"/>
      <w:footerReference w:type="even" r:id="rId9"/>
      <w:footerReference w:type="default" r:id="rId10"/>
      <w:headerReference w:type="first" r:id="rId11"/>
      <w:footerReference w:type="first" r:id="rId12"/>
      <w:pgSz w:w="11906" w:h="16838"/>
      <w:pgMar w:top="1417" w:right="1134" w:bottom="1417" w:left="1701" w:header="0" w:footer="737"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3FF9D" w14:textId="77777777" w:rsidR="002E261F" w:rsidRDefault="002E261F" w:rsidP="00E121F0">
      <w:r>
        <w:separator/>
      </w:r>
    </w:p>
  </w:endnote>
  <w:endnote w:type="continuationSeparator" w:id="0">
    <w:p w14:paraId="6E3FF469" w14:textId="77777777" w:rsidR="002E261F" w:rsidRDefault="002E261F" w:rsidP="00E1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5533" w14:textId="77777777" w:rsidR="00E121F0" w:rsidRDefault="00E121F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E61C" w14:textId="4676DB36" w:rsidR="00E121F0" w:rsidRPr="00E121F0" w:rsidRDefault="00E121F0">
    <w:pPr>
      <w:pStyle w:val="Pieddepage"/>
      <w:rPr>
        <w:rFonts w:asciiTheme="minorHAnsi" w:hAnsiTheme="minorHAnsi"/>
        <w:sz w:val="20"/>
        <w:szCs w:val="20"/>
      </w:rPr>
    </w:pPr>
    <w:r>
      <w:rPr>
        <w:rFonts w:asciiTheme="minorHAnsi" w:hAnsiTheme="minorHAnsi"/>
        <w:sz w:val="20"/>
        <w:szCs w:val="20"/>
      </w:rPr>
      <w:t>Conseil communal</w:t>
    </w:r>
    <w:r w:rsidRPr="00E121F0">
      <w:rPr>
        <w:rFonts w:asciiTheme="minorHAnsi" w:hAnsiTheme="minorHAnsi"/>
        <w:sz w:val="20"/>
        <w:szCs w:val="20"/>
      </w:rPr>
      <w:ptab w:relativeTo="margin" w:alignment="center" w:leader="none"/>
    </w:r>
    <w:r>
      <w:rPr>
        <w:rFonts w:asciiTheme="minorHAnsi" w:hAnsiTheme="minorHAnsi"/>
        <w:sz w:val="20"/>
        <w:szCs w:val="20"/>
      </w:rPr>
      <w:t>Séance du 30 mars 2026</w:t>
    </w:r>
    <w:r w:rsidRPr="00E121F0">
      <w:rPr>
        <w:rFonts w:asciiTheme="minorHAnsi" w:hAnsiTheme="minorHAnsi"/>
        <w:sz w:val="20"/>
        <w:szCs w:val="20"/>
      </w:rPr>
      <w:ptab w:relativeTo="margin" w:alignment="right" w:leader="none"/>
    </w:r>
    <w:r w:rsidRPr="00E121F0">
      <w:rPr>
        <w:rFonts w:asciiTheme="minorHAnsi" w:hAnsiTheme="minorHAnsi"/>
        <w:sz w:val="20"/>
        <w:szCs w:val="20"/>
        <w:lang w:val="fr-FR"/>
      </w:rPr>
      <w:t xml:space="preserve">Page </w:t>
    </w:r>
    <w:r w:rsidRPr="00E121F0">
      <w:rPr>
        <w:rFonts w:asciiTheme="minorHAnsi" w:hAnsiTheme="minorHAnsi"/>
        <w:b/>
        <w:bCs/>
        <w:sz w:val="20"/>
        <w:szCs w:val="20"/>
      </w:rPr>
      <w:fldChar w:fldCharType="begin"/>
    </w:r>
    <w:r w:rsidRPr="00E121F0">
      <w:rPr>
        <w:rFonts w:asciiTheme="minorHAnsi" w:hAnsiTheme="minorHAnsi"/>
        <w:b/>
        <w:bCs/>
        <w:sz w:val="20"/>
        <w:szCs w:val="20"/>
      </w:rPr>
      <w:instrText>PAGE  \* Arabic  \* MERGEFORMAT</w:instrText>
    </w:r>
    <w:r w:rsidRPr="00E121F0">
      <w:rPr>
        <w:rFonts w:asciiTheme="minorHAnsi" w:hAnsiTheme="minorHAnsi"/>
        <w:b/>
        <w:bCs/>
        <w:sz w:val="20"/>
        <w:szCs w:val="20"/>
      </w:rPr>
      <w:fldChar w:fldCharType="separate"/>
    </w:r>
    <w:r w:rsidRPr="00E121F0">
      <w:rPr>
        <w:rFonts w:asciiTheme="minorHAnsi" w:hAnsiTheme="minorHAnsi"/>
        <w:b/>
        <w:bCs/>
        <w:sz w:val="20"/>
        <w:szCs w:val="20"/>
        <w:lang w:val="fr-FR"/>
      </w:rPr>
      <w:t>1</w:t>
    </w:r>
    <w:r w:rsidRPr="00E121F0">
      <w:rPr>
        <w:rFonts w:asciiTheme="minorHAnsi" w:hAnsiTheme="minorHAnsi"/>
        <w:b/>
        <w:bCs/>
        <w:sz w:val="20"/>
        <w:szCs w:val="20"/>
      </w:rPr>
      <w:fldChar w:fldCharType="end"/>
    </w:r>
    <w:r>
      <w:rPr>
        <w:rFonts w:asciiTheme="minorHAnsi" w:hAnsiTheme="minorHAnsi"/>
        <w:b/>
        <w:bCs/>
        <w:sz w:val="20"/>
        <w:szCs w:val="20"/>
      </w:rPr>
      <w:t>/</w:t>
    </w:r>
    <w:r w:rsidRPr="00E121F0">
      <w:rPr>
        <w:rFonts w:asciiTheme="minorHAnsi" w:hAnsiTheme="minorHAnsi"/>
        <w:b/>
        <w:bCs/>
        <w:sz w:val="20"/>
        <w:szCs w:val="20"/>
      </w:rPr>
      <w:fldChar w:fldCharType="begin"/>
    </w:r>
    <w:r w:rsidRPr="00E121F0">
      <w:rPr>
        <w:rFonts w:asciiTheme="minorHAnsi" w:hAnsiTheme="minorHAnsi"/>
        <w:b/>
        <w:bCs/>
        <w:sz w:val="20"/>
        <w:szCs w:val="20"/>
      </w:rPr>
      <w:instrText>NUMPAGES  \* Arabic  \* MERGEFORMAT</w:instrText>
    </w:r>
    <w:r w:rsidRPr="00E121F0">
      <w:rPr>
        <w:rFonts w:asciiTheme="minorHAnsi" w:hAnsiTheme="minorHAnsi"/>
        <w:b/>
        <w:bCs/>
        <w:sz w:val="20"/>
        <w:szCs w:val="20"/>
      </w:rPr>
      <w:fldChar w:fldCharType="separate"/>
    </w:r>
    <w:r w:rsidRPr="00E121F0">
      <w:rPr>
        <w:rFonts w:asciiTheme="minorHAnsi" w:hAnsiTheme="minorHAnsi"/>
        <w:b/>
        <w:bCs/>
        <w:sz w:val="20"/>
        <w:szCs w:val="20"/>
        <w:lang w:val="fr-FR"/>
      </w:rPr>
      <w:t>2</w:t>
    </w:r>
    <w:r w:rsidRPr="00E121F0">
      <w:rPr>
        <w:rFonts w:asciiTheme="minorHAnsi" w:hAnsiTheme="minorHAnsi"/>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21C6" w14:textId="77777777" w:rsidR="00E121F0" w:rsidRDefault="00E121F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BDB63" w14:textId="77777777" w:rsidR="002E261F" w:rsidRDefault="002E261F" w:rsidP="00E121F0">
      <w:r>
        <w:separator/>
      </w:r>
    </w:p>
  </w:footnote>
  <w:footnote w:type="continuationSeparator" w:id="0">
    <w:p w14:paraId="7D9BFA62" w14:textId="77777777" w:rsidR="002E261F" w:rsidRDefault="002E261F" w:rsidP="00E12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C9361" w14:textId="77777777" w:rsidR="00E121F0" w:rsidRDefault="00E121F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3415D" w14:textId="77777777" w:rsidR="00E121F0" w:rsidRDefault="00E121F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6DA7" w14:textId="77777777" w:rsidR="00E121F0" w:rsidRDefault="00E121F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80C5A"/>
    <w:multiLevelType w:val="multilevel"/>
    <w:tmpl w:val="2DF68B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ADB0A41"/>
    <w:multiLevelType w:val="hybridMultilevel"/>
    <w:tmpl w:val="4184EF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9530868"/>
    <w:multiLevelType w:val="multilevel"/>
    <w:tmpl w:val="582CEAE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36CB4D62"/>
    <w:multiLevelType w:val="multilevel"/>
    <w:tmpl w:val="FEDABD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DCC7518"/>
    <w:multiLevelType w:val="multilevel"/>
    <w:tmpl w:val="C5EEC80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41B869A0"/>
    <w:multiLevelType w:val="multilevel"/>
    <w:tmpl w:val="F0BA950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1DB40B8"/>
    <w:multiLevelType w:val="hybridMultilevel"/>
    <w:tmpl w:val="79A8C7CE"/>
    <w:lvl w:ilvl="0" w:tplc="ACC2383C">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E3B4C2C"/>
    <w:multiLevelType w:val="multilevel"/>
    <w:tmpl w:val="D8B2A1A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75D20A6"/>
    <w:multiLevelType w:val="multilevel"/>
    <w:tmpl w:val="8D96364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551159023">
    <w:abstractNumId w:val="4"/>
  </w:num>
  <w:num w:numId="2" w16cid:durableId="1735664666">
    <w:abstractNumId w:val="2"/>
  </w:num>
  <w:num w:numId="3" w16cid:durableId="1746682673">
    <w:abstractNumId w:val="7"/>
  </w:num>
  <w:num w:numId="4" w16cid:durableId="2044597972">
    <w:abstractNumId w:val="5"/>
  </w:num>
  <w:num w:numId="5" w16cid:durableId="879708519">
    <w:abstractNumId w:val="0"/>
  </w:num>
  <w:num w:numId="6" w16cid:durableId="213275532">
    <w:abstractNumId w:val="3"/>
  </w:num>
  <w:num w:numId="7" w16cid:durableId="1687831291">
    <w:abstractNumId w:val="7"/>
    <w:lvlOverride w:ilvl="0">
      <w:startOverride w:val="1"/>
    </w:lvlOverride>
  </w:num>
  <w:num w:numId="8" w16cid:durableId="1700355872">
    <w:abstractNumId w:val="1"/>
  </w:num>
  <w:num w:numId="9" w16cid:durableId="1028917365">
    <w:abstractNumId w:val="6"/>
  </w:num>
  <w:num w:numId="10" w16cid:durableId="1906100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93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D91"/>
    <w:rsid w:val="00053AA7"/>
    <w:rsid w:val="000925BD"/>
    <w:rsid w:val="000C516A"/>
    <w:rsid w:val="000D6A38"/>
    <w:rsid w:val="000E40C1"/>
    <w:rsid w:val="00130624"/>
    <w:rsid w:val="00130CB4"/>
    <w:rsid w:val="001420C2"/>
    <w:rsid w:val="00143D79"/>
    <w:rsid w:val="001E68FF"/>
    <w:rsid w:val="00221335"/>
    <w:rsid w:val="002728EB"/>
    <w:rsid w:val="002925F2"/>
    <w:rsid w:val="002E261F"/>
    <w:rsid w:val="002E7C3A"/>
    <w:rsid w:val="00424C53"/>
    <w:rsid w:val="004255AD"/>
    <w:rsid w:val="00481158"/>
    <w:rsid w:val="004E0AAD"/>
    <w:rsid w:val="00516E64"/>
    <w:rsid w:val="00555305"/>
    <w:rsid w:val="0059310C"/>
    <w:rsid w:val="005B2B6E"/>
    <w:rsid w:val="00663756"/>
    <w:rsid w:val="00701D91"/>
    <w:rsid w:val="007A3F30"/>
    <w:rsid w:val="00811C54"/>
    <w:rsid w:val="008228BD"/>
    <w:rsid w:val="00875469"/>
    <w:rsid w:val="008A4581"/>
    <w:rsid w:val="008D6457"/>
    <w:rsid w:val="00A90677"/>
    <w:rsid w:val="00AA2244"/>
    <w:rsid w:val="00AE33E1"/>
    <w:rsid w:val="00B23FD2"/>
    <w:rsid w:val="00B66A38"/>
    <w:rsid w:val="00C5222E"/>
    <w:rsid w:val="00C87A02"/>
    <w:rsid w:val="00CF36DE"/>
    <w:rsid w:val="00D6332B"/>
    <w:rsid w:val="00D907FD"/>
    <w:rsid w:val="00DB6655"/>
    <w:rsid w:val="00DE21AB"/>
    <w:rsid w:val="00E121F0"/>
    <w:rsid w:val="00E87A00"/>
    <w:rsid w:val="00E931B5"/>
    <w:rsid w:val="00EA772C"/>
    <w:rsid w:val="00F0373B"/>
    <w:rsid w:val="00F372AB"/>
    <w:rsid w:val="00FA49D0"/>
    <w:rsid w:val="00FF4A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126C9"/>
  <w15:docId w15:val="{BBDA7619-C3D7-4D2C-A658-6C8813A9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E64"/>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hUj1pod">
    <w:name w:val="hUj1pod"/>
    <w:qFormat/>
    <w:rPr>
      <w:b/>
      <w:u w:val="single"/>
    </w:rPr>
  </w:style>
  <w:style w:type="character" w:customStyle="1" w:styleId="hUj3pod">
    <w:name w:val="hUj3pod"/>
    <w:qFormat/>
    <w:rPr>
      <w:vertAlign w:val="superscript"/>
    </w:rPr>
  </w:style>
  <w:style w:type="character" w:customStyle="1" w:styleId="hUj4pod">
    <w:name w:val="hUj4pod"/>
    <w:qFormat/>
    <w:rPr>
      <w:b/>
    </w:rPr>
  </w:style>
  <w:style w:type="character" w:customStyle="1" w:styleId="hUj7pod">
    <w:name w:val="hUj7pod"/>
    <w:qFormat/>
    <w:rPr>
      <w:i/>
    </w:rPr>
  </w:style>
  <w:style w:type="character" w:customStyle="1" w:styleId="hUj8pod">
    <w:name w:val="hUj8pod"/>
    <w:qFormat/>
    <w:rPr>
      <w:i/>
      <w:u w:val="single"/>
    </w:rPr>
  </w:style>
  <w:style w:type="character" w:customStyle="1" w:styleId="hUj9pod">
    <w:name w:val="hUj9pod"/>
    <w:qFormat/>
    <w:rPr>
      <w:b/>
      <w:u w:val="single"/>
    </w:rPr>
  </w:style>
  <w:style w:type="character" w:customStyle="1" w:styleId="hUj14pod">
    <w:name w:val="hUj14pod"/>
    <w:qFormat/>
    <w:rPr>
      <w:b/>
      <w:i/>
    </w:rPr>
  </w:style>
  <w:style w:type="character" w:customStyle="1" w:styleId="hUj18pod">
    <w:name w:val="hUj18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hUj2pod">
    <w:name w:val="hUj2pod"/>
    <w:basedOn w:val="Normal"/>
    <w:qFormat/>
    <w:pPr>
      <w:ind w:firstLine="834"/>
    </w:pPr>
  </w:style>
  <w:style w:type="paragraph" w:customStyle="1" w:styleId="hUj5pod">
    <w:name w:val="hUj5pod"/>
    <w:basedOn w:val="Normal"/>
    <w:qFormat/>
    <w:pPr>
      <w:ind w:firstLine="834"/>
      <w:jc w:val="both"/>
    </w:pPr>
  </w:style>
  <w:style w:type="paragraph" w:customStyle="1" w:styleId="hUj6pod">
    <w:name w:val="hUj6pod"/>
    <w:basedOn w:val="podBulletItem"/>
    <w:qFormat/>
    <w:pPr>
      <w:jc w:val="both"/>
    </w:pPr>
  </w:style>
  <w:style w:type="paragraph" w:customStyle="1" w:styleId="hUj10pod">
    <w:name w:val="hUj10pod"/>
    <w:basedOn w:val="Normal"/>
    <w:qFormat/>
    <w:pPr>
      <w:ind w:firstLine="643"/>
      <w:jc w:val="both"/>
    </w:pPr>
  </w:style>
  <w:style w:type="paragraph" w:customStyle="1" w:styleId="hUj11pod">
    <w:name w:val="hUj11pod"/>
    <w:basedOn w:val="Normal"/>
    <w:qFormat/>
    <w:pPr>
      <w:ind w:left="1027"/>
    </w:pPr>
  </w:style>
  <w:style w:type="paragraph" w:customStyle="1" w:styleId="hUj12pod">
    <w:name w:val="hUj12pod"/>
    <w:basedOn w:val="Normal"/>
    <w:qFormat/>
    <w:pPr>
      <w:ind w:left="514" w:firstLine="834"/>
    </w:pPr>
  </w:style>
  <w:style w:type="paragraph" w:customStyle="1" w:styleId="hUj13pod">
    <w:name w:val="hUj13pod"/>
    <w:basedOn w:val="Normal"/>
    <w:qFormat/>
    <w:pPr>
      <w:ind w:firstLine="550"/>
    </w:pPr>
  </w:style>
  <w:style w:type="paragraph" w:customStyle="1" w:styleId="hUj15pod">
    <w:name w:val="hUj15pod"/>
    <w:basedOn w:val="Normal"/>
    <w:qFormat/>
    <w:pPr>
      <w:ind w:left="2053"/>
    </w:pPr>
  </w:style>
  <w:style w:type="paragraph" w:customStyle="1" w:styleId="hUj16pod">
    <w:name w:val="hUj16pod"/>
    <w:basedOn w:val="Normal"/>
    <w:qFormat/>
    <w:pPr>
      <w:ind w:left="1027" w:firstLine="834"/>
    </w:pPr>
  </w:style>
  <w:style w:type="paragraph" w:customStyle="1" w:styleId="hUj17pod">
    <w:name w:val="hUj17pod"/>
    <w:basedOn w:val="Normal"/>
    <w:qFormat/>
    <w:pPr>
      <w:jc w:val="both"/>
    </w:pPr>
  </w:style>
  <w:style w:type="paragraph" w:customStyle="1" w:styleId="hUj19pod">
    <w:name w:val="hUj19pod"/>
    <w:basedOn w:val="Normal"/>
    <w:qFormat/>
    <w:pPr>
      <w:ind w:left="514"/>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1E68FF"/>
    <w:pPr>
      <w:ind w:left="720"/>
      <w:contextualSpacing/>
    </w:pPr>
    <w:rPr>
      <w:rFonts w:cs="Mangal"/>
      <w:szCs w:val="21"/>
    </w:rPr>
  </w:style>
  <w:style w:type="paragraph" w:customStyle="1" w:styleId="OBJET">
    <w:name w:val="OBJET"/>
    <w:basedOn w:val="Paragraphedeliste"/>
    <w:qFormat/>
    <w:rsid w:val="00130624"/>
    <w:pPr>
      <w:numPr>
        <w:numId w:val="9"/>
      </w:numPr>
      <w:ind w:left="851" w:hanging="851"/>
      <w:jc w:val="both"/>
    </w:pPr>
    <w:rPr>
      <w:rFonts w:asciiTheme="minorHAnsi" w:hAnsiTheme="minorHAnsi"/>
      <w:b/>
      <w:bCs/>
      <w:u w:val="single"/>
    </w:rPr>
  </w:style>
  <w:style w:type="paragraph" w:customStyle="1" w:styleId="LIGNE">
    <w:name w:val="LIGNE"/>
    <w:basedOn w:val="Normal"/>
    <w:qFormat/>
    <w:rsid w:val="005B2B6E"/>
    <w:pPr>
      <w:tabs>
        <w:tab w:val="left" w:pos="993"/>
      </w:tabs>
      <w:spacing w:after="159" w:line="259" w:lineRule="auto"/>
      <w:jc w:val="center"/>
    </w:pPr>
    <w:rPr>
      <w:rFonts w:asciiTheme="minorHAnsi" w:hAnsiTheme="minorHAnsi"/>
      <w:color w:val="000000"/>
      <w:sz w:val="22"/>
    </w:rPr>
  </w:style>
  <w:style w:type="character" w:customStyle="1" w:styleId="nxs3pod">
    <w:name w:val="nxs3pod"/>
    <w:qFormat/>
    <w:rsid w:val="008A4581"/>
    <w:rPr>
      <w:i/>
    </w:rPr>
  </w:style>
  <w:style w:type="character" w:customStyle="1" w:styleId="nxs8pod">
    <w:name w:val="nxs8pod"/>
    <w:qFormat/>
    <w:rsid w:val="008A4581"/>
    <w:rPr>
      <w:b/>
    </w:rPr>
  </w:style>
  <w:style w:type="character" w:customStyle="1" w:styleId="nxs10pod">
    <w:name w:val="nxs10pod"/>
    <w:qFormat/>
    <w:rsid w:val="008A4581"/>
    <w:rPr>
      <w:i/>
      <w:u w:val="single"/>
    </w:rPr>
  </w:style>
  <w:style w:type="paragraph" w:customStyle="1" w:styleId="nxs9pod">
    <w:name w:val="nxs9pod"/>
    <w:basedOn w:val="Normal"/>
    <w:qFormat/>
    <w:rsid w:val="008A4581"/>
    <w:pPr>
      <w:jc w:val="both"/>
    </w:pPr>
  </w:style>
  <w:style w:type="character" w:customStyle="1" w:styleId="pPZ3pod">
    <w:name w:val="pPZ3pod"/>
    <w:qFormat/>
    <w:rsid w:val="00663756"/>
    <w:rPr>
      <w:b/>
    </w:rPr>
  </w:style>
  <w:style w:type="character" w:customStyle="1" w:styleId="pPZ5pod">
    <w:name w:val="pPZ5pod"/>
    <w:qFormat/>
    <w:rsid w:val="00663756"/>
    <w:rPr>
      <w:b/>
      <w:u w:val="single"/>
    </w:rPr>
  </w:style>
  <w:style w:type="paragraph" w:customStyle="1" w:styleId="Textepardfaut">
    <w:name w:val="Texte par défaut"/>
    <w:basedOn w:val="Normal"/>
    <w:qFormat/>
    <w:rsid w:val="00663756"/>
    <w:pPr>
      <w:overflowPunct w:val="0"/>
      <w:autoSpaceDE w:val="0"/>
      <w:textAlignment w:val="baseline"/>
    </w:pPr>
    <w:rPr>
      <w:szCs w:val="20"/>
    </w:rPr>
  </w:style>
  <w:style w:type="paragraph" w:customStyle="1" w:styleId="mltDecision">
    <w:name w:val="mltDecision"/>
    <w:basedOn w:val="Normal"/>
    <w:qFormat/>
    <w:rsid w:val="00663756"/>
  </w:style>
  <w:style w:type="paragraph" w:customStyle="1" w:styleId="pPZ2pod">
    <w:name w:val="pPZ2pod"/>
    <w:basedOn w:val="Normal"/>
    <w:qFormat/>
    <w:rsid w:val="00663756"/>
    <w:pPr>
      <w:ind w:firstLine="834"/>
    </w:pPr>
  </w:style>
  <w:style w:type="paragraph" w:customStyle="1" w:styleId="pPZ4pod">
    <w:name w:val="pPZ4pod"/>
    <w:basedOn w:val="Normal"/>
    <w:qFormat/>
    <w:rsid w:val="00663756"/>
    <w:pPr>
      <w:keepNext/>
      <w:ind w:firstLine="834"/>
    </w:pPr>
  </w:style>
  <w:style w:type="character" w:customStyle="1" w:styleId="bYO3pod">
    <w:name w:val="bYO3pod"/>
    <w:qFormat/>
    <w:rsid w:val="00221335"/>
    <w:rPr>
      <w:b/>
    </w:rPr>
  </w:style>
  <w:style w:type="character" w:customStyle="1" w:styleId="bYO5pod">
    <w:name w:val="bYO5pod"/>
    <w:qFormat/>
    <w:rsid w:val="00221335"/>
    <w:rPr>
      <w:b/>
      <w:u w:val="single"/>
    </w:rPr>
  </w:style>
  <w:style w:type="character" w:customStyle="1" w:styleId="bYO6pod">
    <w:name w:val="bYO6pod"/>
    <w:qFormat/>
    <w:rsid w:val="00221335"/>
    <w:rPr>
      <w:vertAlign w:val="superscript"/>
    </w:rPr>
  </w:style>
  <w:style w:type="paragraph" w:customStyle="1" w:styleId="bYO2pod">
    <w:name w:val="bYO2pod"/>
    <w:basedOn w:val="Normal"/>
    <w:qFormat/>
    <w:rsid w:val="00221335"/>
    <w:pPr>
      <w:ind w:firstLine="834"/>
    </w:pPr>
  </w:style>
  <w:style w:type="paragraph" w:customStyle="1" w:styleId="bYO4pod">
    <w:name w:val="bYO4pod"/>
    <w:basedOn w:val="Normal"/>
    <w:qFormat/>
    <w:rsid w:val="00221335"/>
    <w:pPr>
      <w:keepNext/>
      <w:ind w:firstLine="834"/>
    </w:pPr>
  </w:style>
  <w:style w:type="character" w:customStyle="1" w:styleId="lag3pod">
    <w:name w:val="lag3pod"/>
    <w:qFormat/>
    <w:rsid w:val="00221335"/>
    <w:rPr>
      <w:b/>
    </w:rPr>
  </w:style>
  <w:style w:type="character" w:customStyle="1" w:styleId="lag5pod">
    <w:name w:val="lag5pod"/>
    <w:qFormat/>
    <w:rsid w:val="00221335"/>
    <w:rPr>
      <w:b/>
      <w:u w:val="single"/>
    </w:rPr>
  </w:style>
  <w:style w:type="character" w:customStyle="1" w:styleId="lag6pod">
    <w:name w:val="lag6pod"/>
    <w:qFormat/>
    <w:rsid w:val="00221335"/>
    <w:rPr>
      <w:vertAlign w:val="superscript"/>
    </w:rPr>
  </w:style>
  <w:style w:type="paragraph" w:customStyle="1" w:styleId="lag2pod">
    <w:name w:val="lag2pod"/>
    <w:basedOn w:val="Normal"/>
    <w:qFormat/>
    <w:rsid w:val="00221335"/>
    <w:pPr>
      <w:ind w:firstLine="834"/>
    </w:pPr>
  </w:style>
  <w:style w:type="paragraph" w:customStyle="1" w:styleId="lag4pod">
    <w:name w:val="lag4pod"/>
    <w:basedOn w:val="Normal"/>
    <w:qFormat/>
    <w:rsid w:val="00221335"/>
    <w:pPr>
      <w:keepNext/>
      <w:ind w:firstLine="834"/>
    </w:pPr>
  </w:style>
  <w:style w:type="character" w:customStyle="1" w:styleId="zYA3pod">
    <w:name w:val="zYA3pod"/>
    <w:qFormat/>
    <w:rsid w:val="00130CB4"/>
    <w:rPr>
      <w:b/>
    </w:rPr>
  </w:style>
  <w:style w:type="character" w:customStyle="1" w:styleId="nmD6pod">
    <w:name w:val="nmD6pod"/>
    <w:qFormat/>
    <w:rsid w:val="00130CB4"/>
    <w:rPr>
      <w:b/>
    </w:rPr>
  </w:style>
  <w:style w:type="paragraph" w:customStyle="1" w:styleId="uhi2pod">
    <w:name w:val="uhi2pod"/>
    <w:basedOn w:val="Normal"/>
    <w:qFormat/>
    <w:rsid w:val="00516E64"/>
    <w:pPr>
      <w:ind w:firstLine="834"/>
    </w:pPr>
  </w:style>
  <w:style w:type="paragraph" w:styleId="En-tte">
    <w:name w:val="header"/>
    <w:basedOn w:val="Normal"/>
    <w:link w:val="En-tteCar"/>
    <w:uiPriority w:val="99"/>
    <w:unhideWhenUsed/>
    <w:rsid w:val="00E121F0"/>
    <w:pPr>
      <w:tabs>
        <w:tab w:val="center" w:pos="4513"/>
        <w:tab w:val="right" w:pos="9026"/>
      </w:tabs>
    </w:pPr>
    <w:rPr>
      <w:rFonts w:cs="Mangal"/>
      <w:szCs w:val="21"/>
    </w:rPr>
  </w:style>
  <w:style w:type="character" w:customStyle="1" w:styleId="En-tteCar">
    <w:name w:val="En-tête Car"/>
    <w:basedOn w:val="Policepardfaut"/>
    <w:link w:val="En-tte"/>
    <w:uiPriority w:val="99"/>
    <w:rsid w:val="00E121F0"/>
    <w:rPr>
      <w:rFonts w:cs="Mangal"/>
      <w:szCs w:val="21"/>
    </w:rPr>
  </w:style>
  <w:style w:type="paragraph" w:styleId="Pieddepage">
    <w:name w:val="footer"/>
    <w:basedOn w:val="Normal"/>
    <w:link w:val="PieddepageCar"/>
    <w:uiPriority w:val="99"/>
    <w:unhideWhenUsed/>
    <w:rsid w:val="00E121F0"/>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E121F0"/>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28</Pages>
  <Words>11619</Words>
  <Characters>63905</Characters>
  <Application>Microsoft Office Word</Application>
  <DocSecurity>0</DocSecurity>
  <Lines>532</Lines>
  <Paragraphs>150</Paragraphs>
  <ScaleCrop>false</ScaleCrop>
  <HeadingPairs>
    <vt:vector size="2" baseType="variant">
      <vt:variant>
        <vt:lpstr>Titre</vt:lpstr>
      </vt:variant>
      <vt:variant>
        <vt:i4>1</vt:i4>
      </vt:variant>
    </vt:vector>
  </HeadingPairs>
  <TitlesOfParts>
    <vt:vector size="1" baseType="lpstr">
      <vt:lpstr>tmpyB_lSU</vt:lpstr>
    </vt:vector>
  </TitlesOfParts>
  <Company/>
  <LinksUpToDate>false</LinksUpToDate>
  <CharactersWithSpaces>75374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tmpyB_lSU</dc:title>
  <dc:subject/>
  <dc:creator>isabelle roze</dc:creator>
  <dc:description/>
  <cp:lastModifiedBy>isabelle roze</cp:lastModifiedBy>
  <cp:revision>13</cp:revision>
  <dcterms:created xsi:type="dcterms:W3CDTF">2026-04-11T09:32:00Z</dcterms:created>
  <dcterms:modified xsi:type="dcterms:W3CDTF">2026-04-14T09:04:00Z</dcterms:modified>
  <dc:language>en-US</dc:language>
</cp:coreProperties>
</file>