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A189" w14:textId="77777777" w:rsidR="00603293" w:rsidRPr="008B167C" w:rsidRDefault="00466737">
      <w:pPr>
        <w:tabs>
          <w:tab w:val="left" w:pos="6300"/>
        </w:tabs>
        <w:jc w:val="center"/>
        <w:rPr>
          <w:rFonts w:asciiTheme="minorHAnsi" w:hAnsiTheme="minorHAnsi"/>
        </w:rPr>
      </w:pPr>
      <w:r w:rsidRPr="008B167C">
        <w:rPr>
          <w:rFonts w:asciiTheme="minorHAnsi" w:hAnsiTheme="minorHAnsi"/>
          <w:b/>
          <w:u w:val="single"/>
        </w:rPr>
        <w:t>Séance du 19 décembre 2024</w:t>
      </w:r>
    </w:p>
    <w:p w14:paraId="70D5D6D0" w14:textId="77777777" w:rsidR="00603293" w:rsidRPr="008B167C" w:rsidRDefault="00603293">
      <w:pPr>
        <w:rPr>
          <w:rFonts w:asciiTheme="minorHAnsi" w:hAnsiTheme="minorHAnsi"/>
          <w:b/>
          <w:u w:val="single"/>
        </w:rPr>
      </w:pPr>
    </w:p>
    <w:p w14:paraId="569EE5CB" w14:textId="77777777" w:rsidR="00603293" w:rsidRPr="008B167C" w:rsidRDefault="00466737">
      <w:pPr>
        <w:rPr>
          <w:rFonts w:asciiTheme="minorHAnsi" w:hAnsiTheme="minorHAnsi"/>
        </w:rPr>
      </w:pPr>
      <w:r w:rsidRPr="008B167C">
        <w:rPr>
          <w:rStyle w:val="uhi1pod"/>
          <w:rFonts w:asciiTheme="minorHAnsi" w:hAnsiTheme="minorHAnsi"/>
        </w:rPr>
        <w:t>Présents :</w:t>
      </w:r>
      <w:r w:rsidRPr="008B167C">
        <w:rPr>
          <w:rFonts w:asciiTheme="minorHAnsi" w:hAnsiTheme="minorHAnsi"/>
        </w:rPr>
        <w:br/>
        <w:t>M. Steven Royez, Bourgmestre;</w:t>
      </w:r>
      <w:r w:rsidRPr="008B167C">
        <w:rPr>
          <w:rFonts w:asciiTheme="minorHAnsi" w:hAnsiTheme="minorHAnsi"/>
        </w:rPr>
        <w:br/>
        <w:t>Mme Sophie Baudson, M. Stéphane Basile, M. Christophe Fitdevoie, M. Philippe Skilbecq, Échevins;</w:t>
      </w:r>
      <w:r w:rsidRPr="008B167C">
        <w:rPr>
          <w:rFonts w:asciiTheme="minorHAnsi" w:hAnsiTheme="minorHAnsi"/>
        </w:rPr>
        <w:br/>
        <w:t>Mme Valérie Leporcq, Présidente du CPAS;</w:t>
      </w:r>
      <w:r w:rsidRPr="008B167C">
        <w:rPr>
          <w:rFonts w:asciiTheme="minorHAnsi" w:hAnsiTheme="minorHAnsi"/>
        </w:rPr>
        <w:br/>
        <w:t>Mme Véronique Vanhoutte, Mme Laura Leyman, Mme Karine Renuart, M. Neil Carlier, Mme Martine Demanet, M. Luc Mohymont, Mme Sandrine Duvivier, M. Julien Cornil, M. Pascal Bardoux, Conseillers;</w:t>
      </w:r>
      <w:r w:rsidRPr="008B167C">
        <w:rPr>
          <w:rFonts w:asciiTheme="minorHAnsi" w:hAnsiTheme="minorHAnsi"/>
        </w:rPr>
        <w:br/>
        <w:t xml:space="preserve">M. Pierre Fontaine, Directeur général </w:t>
      </w:r>
      <w:proofErr w:type="spellStart"/>
      <w:r w:rsidRPr="008B167C">
        <w:rPr>
          <w:rFonts w:asciiTheme="minorHAnsi" w:hAnsiTheme="minorHAnsi"/>
        </w:rPr>
        <w:t>f.f</w:t>
      </w:r>
      <w:proofErr w:type="spellEnd"/>
      <w:r w:rsidRPr="008B167C">
        <w:rPr>
          <w:rFonts w:asciiTheme="minorHAnsi" w:hAnsiTheme="minorHAnsi"/>
        </w:rPr>
        <w:t>.;</w:t>
      </w:r>
      <w:r w:rsidRPr="008B167C">
        <w:rPr>
          <w:rFonts w:asciiTheme="minorHAnsi" w:hAnsiTheme="minorHAnsi"/>
        </w:rPr>
        <w:br/>
      </w:r>
      <w:r w:rsidRPr="008B167C">
        <w:rPr>
          <w:rStyle w:val="uhi1pod"/>
          <w:rFonts w:asciiTheme="minorHAnsi" w:hAnsiTheme="minorHAnsi"/>
        </w:rPr>
        <w:t>Excusés :</w:t>
      </w:r>
      <w:r w:rsidRPr="008B167C">
        <w:rPr>
          <w:rFonts w:asciiTheme="minorHAnsi" w:hAnsiTheme="minorHAnsi"/>
        </w:rPr>
        <w:br/>
        <w:t>M. Lucien Bauduin, M. François Denève, Conseillers;</w:t>
      </w:r>
    </w:p>
    <w:p w14:paraId="4822292E" w14:textId="77777777" w:rsidR="00D320B9" w:rsidRPr="008B167C" w:rsidRDefault="00D320B9">
      <w:pPr>
        <w:rPr>
          <w:rFonts w:asciiTheme="minorHAnsi" w:hAnsiTheme="minorHAnsi"/>
        </w:rPr>
      </w:pPr>
    </w:p>
    <w:p w14:paraId="2CAC7840" w14:textId="77777777" w:rsidR="00D320B9" w:rsidRPr="008B167C" w:rsidRDefault="00D320B9" w:rsidP="00D320B9">
      <w:pPr>
        <w:tabs>
          <w:tab w:val="left" w:pos="993"/>
        </w:tabs>
        <w:spacing w:after="159" w:line="259" w:lineRule="auto"/>
        <w:jc w:val="center"/>
        <w:rPr>
          <w:rFonts w:asciiTheme="minorHAnsi" w:hAnsiTheme="minorHAnsi" w:cs="Times New Roman"/>
          <w:color w:val="000000"/>
        </w:rPr>
      </w:pPr>
      <w:r w:rsidRPr="008B167C">
        <w:rPr>
          <w:rFonts w:asciiTheme="minorHAnsi" w:hAnsiTheme="minorHAnsi" w:cs="Times New Roman"/>
          <w:color w:val="000000"/>
        </w:rPr>
        <w:t>--------------------------------</w:t>
      </w:r>
    </w:p>
    <w:p w14:paraId="5467C990" w14:textId="6596A76E" w:rsidR="00D320B9" w:rsidRPr="008B167C" w:rsidRDefault="00D320B9">
      <w:pPr>
        <w:rPr>
          <w:rFonts w:asciiTheme="minorHAnsi" w:hAnsiTheme="minorHAnsi"/>
        </w:rPr>
      </w:pPr>
      <w:r w:rsidRPr="008B167C">
        <w:rPr>
          <w:rFonts w:asciiTheme="minorHAnsi" w:hAnsiTheme="minorHAnsi"/>
        </w:rPr>
        <w:t>Monsieur le Président, Steven Royez ouvre la séance à 19h36.</w:t>
      </w:r>
    </w:p>
    <w:p w14:paraId="651109A0" w14:textId="30CD4DA0" w:rsidR="00D320B9" w:rsidRPr="008B167C" w:rsidRDefault="00D320B9" w:rsidP="0073673D">
      <w:pPr>
        <w:spacing w:after="120"/>
        <w:rPr>
          <w:rFonts w:asciiTheme="minorHAnsi" w:hAnsiTheme="minorHAnsi"/>
        </w:rPr>
      </w:pPr>
      <w:r w:rsidRPr="008B167C">
        <w:rPr>
          <w:rFonts w:asciiTheme="minorHAnsi" w:hAnsiTheme="minorHAnsi"/>
        </w:rPr>
        <w:t>Il confirme que nous avons reçu 4 questions orales dans les formes et délais prescrits, lesquelles seront abordées au point 1</w:t>
      </w:r>
      <w:r w:rsidR="00B657B0">
        <w:rPr>
          <w:rFonts w:asciiTheme="minorHAnsi" w:hAnsiTheme="minorHAnsi"/>
        </w:rPr>
        <w:t>3</w:t>
      </w:r>
      <w:r w:rsidRPr="008B167C">
        <w:rPr>
          <w:rFonts w:asciiTheme="minorHAnsi" w:hAnsiTheme="minorHAnsi"/>
        </w:rPr>
        <w:t>.</w:t>
      </w:r>
    </w:p>
    <w:p w14:paraId="3BF041EF" w14:textId="77777777" w:rsidR="00D320B9" w:rsidRPr="008B167C" w:rsidRDefault="00D320B9" w:rsidP="00D320B9">
      <w:pPr>
        <w:tabs>
          <w:tab w:val="left" w:pos="993"/>
        </w:tabs>
        <w:spacing w:after="159" w:line="259" w:lineRule="auto"/>
        <w:jc w:val="center"/>
        <w:rPr>
          <w:rFonts w:asciiTheme="minorHAnsi" w:hAnsiTheme="minorHAnsi" w:cs="Times New Roman"/>
          <w:color w:val="000000"/>
        </w:rPr>
      </w:pPr>
      <w:r w:rsidRPr="008B167C">
        <w:rPr>
          <w:rFonts w:asciiTheme="minorHAnsi" w:hAnsiTheme="minorHAnsi" w:cs="Times New Roman"/>
          <w:color w:val="000000"/>
        </w:rPr>
        <w:t>--------------------------------</w:t>
      </w:r>
    </w:p>
    <w:p w14:paraId="13DD9F4E" w14:textId="77777777" w:rsidR="00603293" w:rsidRPr="008B167C" w:rsidRDefault="00466737">
      <w:pPr>
        <w:jc w:val="center"/>
        <w:rPr>
          <w:rFonts w:asciiTheme="minorHAnsi" w:hAnsiTheme="minorHAnsi"/>
          <w:b/>
          <w:bCs/>
          <w:u w:val="single"/>
        </w:rPr>
      </w:pPr>
      <w:r w:rsidRPr="008B167C">
        <w:rPr>
          <w:rFonts w:asciiTheme="minorHAnsi" w:hAnsiTheme="minorHAnsi"/>
          <w:b/>
          <w:bCs/>
          <w:u w:val="single"/>
        </w:rPr>
        <w:t>Ordre du jour</w:t>
      </w:r>
    </w:p>
    <w:p w14:paraId="38352577" w14:textId="77777777" w:rsidR="00603293" w:rsidRPr="008B167C" w:rsidRDefault="00466737">
      <w:pPr>
        <w:rPr>
          <w:rFonts w:asciiTheme="minorHAnsi" w:hAnsiTheme="minorHAnsi"/>
          <w:b/>
          <w:bCs/>
          <w:u w:val="single"/>
        </w:rPr>
      </w:pPr>
      <w:r w:rsidRPr="008B167C">
        <w:rPr>
          <w:rFonts w:asciiTheme="minorHAnsi" w:hAnsiTheme="minorHAnsi"/>
          <w:b/>
          <w:bCs/>
          <w:u w:val="single"/>
        </w:rPr>
        <w:t>Séance publique</w:t>
      </w:r>
    </w:p>
    <w:p w14:paraId="601091D4" w14:textId="77777777" w:rsidR="00E87B41" w:rsidRPr="008B167C" w:rsidRDefault="00E87B41">
      <w:pPr>
        <w:rPr>
          <w:rFonts w:asciiTheme="minorHAnsi" w:hAnsiTheme="minorHAnsi"/>
          <w:b/>
          <w:bCs/>
          <w:u w:val="single"/>
        </w:rPr>
      </w:pPr>
    </w:p>
    <w:p w14:paraId="69EB0D8F"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Prestation de serment de la présidente du CPAS en tant que membre du collège communal</w:t>
      </w:r>
    </w:p>
    <w:p w14:paraId="79742427"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C.P.A.S. — Modification budgétaire n°2 (services ordinaire et extraordinaire) de l’exercice 2024 — Approbation par expiration de délai — Communication</w:t>
      </w:r>
    </w:p>
    <w:p w14:paraId="779BDA03"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Imposition communale — Taxe communale sur la collecte et le traitement des déchets ménagers et déchets ménagers assimilés, pour l'exercice 2025 — Tutelle spéciale d’approbation — Communication</w:t>
      </w:r>
    </w:p>
    <w:p w14:paraId="31078A05"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Personnel communal — Octroi d’une allocation de fin d’année 2024 aux membres du personnel communal non enseignant et aux membres du Collège communal — Décision — Vote</w:t>
      </w:r>
    </w:p>
    <w:p w14:paraId="0946AF12"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Budget communal de l’exercice 2025 — Douzième provisoire — Décision — Vote</w:t>
      </w:r>
    </w:p>
    <w:p w14:paraId="77B7036D"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Personnel communal — Délégations de compétences en matière d’engagement et de licenciement du personnel contractuel — Décision — Vote</w:t>
      </w:r>
    </w:p>
    <w:p w14:paraId="430B6E26"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Marchés publics — Délégations de compétences au collège communal en matière de marchés publics et de concessions — Décision — Vote</w:t>
      </w:r>
    </w:p>
    <w:p w14:paraId="288D83E5"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xml:space="preserve"> : Cadre de vie — Prévention et gestion des déchets — SPW Wallonie Environnement — Demande de subventions — Notification — Poursuite démarche "Zéro Déchet 2025" — Décision </w:t>
      </w:r>
    </w:p>
    <w:p w14:paraId="5809A4BB"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Cadre de vie — Convention d'occupation à titre précaire et gratuit pour éco-pâturage sur la parcelle communale Rue des Dérodés à 6540 Lobbes — Approbation - Vote</w:t>
      </w:r>
    </w:p>
    <w:p w14:paraId="05019126"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lastRenderedPageBreak/>
        <w:t>Objet</w:t>
      </w:r>
      <w:r w:rsidRPr="008B167C">
        <w:rPr>
          <w:rFonts w:asciiTheme="minorHAnsi" w:hAnsiTheme="minorHAnsi"/>
          <w:szCs w:val="24"/>
        </w:rPr>
        <w:t> : Affaires générales — Séance du conseil communal — Procès-verbal de la séance du 7 octobre 2024 — Approbation</w:t>
      </w:r>
    </w:p>
    <w:p w14:paraId="282A11E8"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Affaires générales — Séance du conseil communal — Procès-verbal de la séance du 12 novembre 2024 — Approbation</w:t>
      </w:r>
    </w:p>
    <w:p w14:paraId="70FDC679"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Affaires générales — Séance du conseil communal — Procès-verbal de la séance du 2 décembre 2024 — Approbation</w:t>
      </w:r>
    </w:p>
    <w:p w14:paraId="52B3FDF3"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Questions orales et écrites d'actualité au Collège communal</w:t>
      </w:r>
    </w:p>
    <w:p w14:paraId="6B1D0D59" w14:textId="77777777" w:rsidR="008B167C" w:rsidRPr="008B167C" w:rsidRDefault="008B167C" w:rsidP="008B167C">
      <w:pPr>
        <w:pStyle w:val="Paragraphedeliste"/>
        <w:spacing w:after="119"/>
        <w:jc w:val="both"/>
        <w:rPr>
          <w:rFonts w:asciiTheme="minorHAnsi" w:hAnsiTheme="minorHAnsi"/>
          <w:szCs w:val="24"/>
        </w:rPr>
      </w:pPr>
    </w:p>
    <w:p w14:paraId="5E2245FE" w14:textId="77777777" w:rsidR="00603293" w:rsidRPr="008B167C" w:rsidRDefault="00466737" w:rsidP="008B167C">
      <w:pPr>
        <w:pStyle w:val="Paragraphedeliste"/>
        <w:jc w:val="both"/>
        <w:rPr>
          <w:rFonts w:asciiTheme="minorHAnsi" w:hAnsiTheme="minorHAnsi"/>
          <w:b/>
          <w:bCs/>
          <w:szCs w:val="24"/>
          <w:u w:val="single"/>
        </w:rPr>
      </w:pPr>
      <w:r w:rsidRPr="008B167C">
        <w:rPr>
          <w:rFonts w:asciiTheme="minorHAnsi" w:hAnsiTheme="minorHAnsi"/>
          <w:b/>
          <w:bCs/>
          <w:szCs w:val="24"/>
          <w:u w:val="single"/>
        </w:rPr>
        <w:t>Huis clos</w:t>
      </w:r>
    </w:p>
    <w:p w14:paraId="18EDAE67" w14:textId="77777777" w:rsidR="008B167C" w:rsidRPr="008B167C" w:rsidRDefault="008B167C" w:rsidP="008B167C">
      <w:pPr>
        <w:pStyle w:val="Paragraphedeliste"/>
        <w:jc w:val="both"/>
        <w:rPr>
          <w:rFonts w:asciiTheme="minorHAnsi" w:hAnsiTheme="minorHAnsi"/>
          <w:b/>
          <w:bCs/>
          <w:szCs w:val="24"/>
          <w:u w:val="single"/>
        </w:rPr>
      </w:pPr>
    </w:p>
    <w:p w14:paraId="63E3FEA2"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xml:space="preserve"> : Service Enseignement — Personnel enseignant — École fondamentale de Lobbes Bonniers-Centre — Implantation des Bonniers — Section primaire — Désignation à titre temporaire d'une institutrice primaire, dans le cadre d'un emploi temporairement vacant— Ratification — Vote </w:t>
      </w:r>
    </w:p>
    <w:p w14:paraId="3CAC7321"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Implantation du Centre — Section primaire — Désignation à titre temporaire d'une institutrice primaire, dans le cadre du congé pour mission d'un instituteur définitif — Ratification — Vote</w:t>
      </w:r>
    </w:p>
    <w:p w14:paraId="3EC99081"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Personnel enseignant — Ecole fondamentale de Mont (FASE n°1548) - Implantation de Mont-Sainte-Geneviève (FASE n°3108) — Désignation à titre temporaire d'une institutrice primaire, non prioritaire, dans le cadre d'une absence pour raison médicale d'un instituteur définitif — Période du 27.08.2024 au 03.09.2024 — Ratification — Vote</w:t>
      </w:r>
    </w:p>
    <w:p w14:paraId="55B984B2"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Organisation et encadrement des écoles fondamentales — Affectation du personnel enseignant au 1er octobre 2024 — Prise de connaissance</w:t>
      </w:r>
    </w:p>
    <w:p w14:paraId="492486B7"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Écoles fondamentales — Section maternelle — Demande de congé pour exercer une autre fonction également ou mieux rémunéré — Ratification — Vote</w:t>
      </w:r>
    </w:p>
    <w:p w14:paraId="19510375"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 Implantation de Lobbes Centre - Section maternelle — Prolongation de désignation à titre temporaire d'une institutrice maternelle, dans un emploi vacant — Ratification — Vote</w:t>
      </w:r>
    </w:p>
    <w:p w14:paraId="53FE6556"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Implantation des Bonniers - Section maternelle — Prolongation de la désignation à titre temporaire d'une institutrice maternelle, dans le cadre de l'absence pour maladie d'une institutrice définitive — Ratification — Vote</w:t>
      </w:r>
    </w:p>
    <w:p w14:paraId="6182792B"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Mont-Sars - Implantation de Sars-la-Buissière — Section maternelle — Désignation à titre temporaire d'une institutrice maternelle, dans des emplois temporairement vacants — Ratification — Vote</w:t>
      </w:r>
    </w:p>
    <w:p w14:paraId="656F5A29"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Implantation des Bonniers - Section primaire — Désignation à titre temporaire d'une institutrice primaire, dans le cadre d'un emploi temporairement vacant— Ratification — Vote</w:t>
      </w:r>
    </w:p>
    <w:p w14:paraId="7BE2B42D"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lastRenderedPageBreak/>
        <w:t>Objet</w:t>
      </w:r>
      <w:r w:rsidRPr="008B167C">
        <w:rPr>
          <w:rFonts w:asciiTheme="minorHAnsi" w:hAnsiTheme="minorHAnsi"/>
          <w:szCs w:val="24"/>
        </w:rPr>
        <w:t> : Service Enseignement — Personnel enseignant — Écoles fondamentale de Lobbes - Implantations de Lobbes Centre — Section primaire — Désignation à titre temporaire d'une institutrice primaire, dans un emploi vacant — Décision</w:t>
      </w:r>
    </w:p>
    <w:p w14:paraId="43272805"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Mont-Sars - Implantation de Sars-la-Buissière — Section primaire — Prolongation de la désignation à titre temporaire d'une institutrice primaire, dans le cadre de l'absence d'une institutrice définitive, en disponibilité précédant la pension de retraite — Ratification — Vote</w:t>
      </w:r>
    </w:p>
    <w:p w14:paraId="50372374"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Mont-Sars — Implantation de Sars-la-Buissière — Section primaire — Prolongation de désignation à titre temporaire d'une institutrice primaire, dans le cadre de l'absence pour raison médicale d'une institutrice définitive — Ratification — Vote</w:t>
      </w:r>
    </w:p>
    <w:p w14:paraId="6E57F899"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Implantation du Centre - Section primaire — Prolongation de la désignation à titre temporaire d'une institutrice primaire, dans le cadre du congé pour mission d'un instituteur définitif — Ratification — Vote</w:t>
      </w:r>
    </w:p>
    <w:p w14:paraId="3FE8EF28"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Implantation du Centre - Section primaire — Prolongation de la désignation à titre temporaire d'une institutrice primaire, dans le cadre de l'absence pour raison médicale d'une institutrice temporaire prioritaire — Ratification — Vote</w:t>
      </w:r>
    </w:p>
    <w:p w14:paraId="662BA8D2"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Écoles fondamentales — Section primaire — Cours de Philosophie et citoyenneté, cours de dispense — Désignation à titre temporaire d'une enseignante — Ratification — Vote</w:t>
      </w:r>
    </w:p>
    <w:p w14:paraId="33F87195"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Écoles fondamentales — Section primaire — Cours de Philosophie et citoyenneté, cours de morale, Accompagnement personnalisé, remplacement — Désignation à titre temporaire d'une enseignante — Ratification — Vote</w:t>
      </w:r>
    </w:p>
    <w:p w14:paraId="5D2A2D2E"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Écoles fondamentale de Mont-Sars — Implantations de Mont-Sainte-Geneviève — Section maternelle — Désignation à titre temporaire d'une institutrice maternelle, dans un emploi temporairement vacant — Ratification — Vote</w:t>
      </w:r>
    </w:p>
    <w:p w14:paraId="36142590"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 Écoles fondamentales — Section primaire — Cours de religion catholique — Désignation à titre temporaire d'une enseignante — Décision — Ratification — Vote</w:t>
      </w:r>
    </w:p>
    <w:p w14:paraId="3DF1D5B6"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 École fondamentale de Lobbes — Implantation de Lobbes-Bonniers — Section primaire — Cours de religion catholique — Désignation à titre temporaire d'une enseignante — Décision — Ratification — Vote</w:t>
      </w:r>
    </w:p>
    <w:p w14:paraId="01A07D24"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 École fondamentale de Lobbes — Implantation de Lobbes-Bonniers — Section primaire — Cours de religion catholique — Désignation à titre temporaire d'une enseignante — Ratification — Vote</w:t>
      </w:r>
    </w:p>
    <w:p w14:paraId="04ED6F46"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 École fondamentale de Lobbes — Section primaire — Cours de seconde langue: Néerlandais — Désignation à titre temporaire d'une enseignante de Néerlandais — Ratification — Vote</w:t>
      </w:r>
    </w:p>
    <w:p w14:paraId="23D295D1"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lastRenderedPageBreak/>
        <w:t>Objet</w:t>
      </w:r>
      <w:r w:rsidRPr="008B167C">
        <w:rPr>
          <w:rFonts w:asciiTheme="minorHAnsi" w:hAnsiTheme="minorHAnsi"/>
          <w:szCs w:val="24"/>
        </w:rPr>
        <w:t> : Enseignement — Personnel enseignant — Année scolaire 2024-2025 — Désignation d'une institutrice primaire, en qualité de Directrice de l'école Mont-Sars (FASE n°1548), en remplacement de moins de quinze semaine de la titulaire du poste - Ratification - Vote</w:t>
      </w:r>
    </w:p>
    <w:p w14:paraId="60CA398A"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Organisation et encadrement des écoles fondamentales — Affectation du personnel enseignant au 1er octobre 2024 — Modifications — Prise de connaissance</w:t>
      </w:r>
    </w:p>
    <w:p w14:paraId="490E500A"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Mont-Sars - Implantation de Sars-la-Buissière - Section primaire — Prolongation de désignation à titre temporaire d'une institutrice primaire, dans le cadre de l'absence pour raison médicale d'une institutrice définitive — Modification — Ratification — Vote</w:t>
      </w:r>
    </w:p>
    <w:p w14:paraId="45217D2E"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Écoles fondamentales — Section primaire — Cours de Philosophie et citoyenneté, cours de morale, Accompagnement personnalisé, remplacement — Désignation à titre temporaire d'une enseignante primaire — Modification — Ratification — Vote</w:t>
      </w:r>
    </w:p>
    <w:p w14:paraId="30CC169E"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Lobbes Bonniers-Centre — Appel à candidatures : Missions SEE — Année scolaire 2024-25 — Désignation d'une enseignante primaire — Ratification — Vote</w:t>
      </w:r>
    </w:p>
    <w:p w14:paraId="208C7B20"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 École fondamentale de Lobbes — Section primaire — Cours de seconde langue: Néerlandais — Désignation à titre temporaire d'une enseignante — Ratification — Vote</w:t>
      </w:r>
    </w:p>
    <w:p w14:paraId="485C384A"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Service Enseignement — Personnel enseignant — École fondamentale de Mont-Sars (FASE n°1548) — Section maternelle — Remplacement — Désignation à titre temporaire d'une institutrice maternelle en remplacement d'une institutrice maternelle en congé de maladie — Ratification — Vote</w:t>
      </w:r>
    </w:p>
    <w:p w14:paraId="14E85B88"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Personnel enseignant —École de Lobbes — Implantation de Lobbes Centre (FASE n°3110) — Section maternelle — Augmentation de l'encadrement — Ouverture d'un mi-temps à partir du 19 novembre 2024 — Désignation d'une institutrice maternelle temporaire — Ratification — Vote</w:t>
      </w:r>
    </w:p>
    <w:p w14:paraId="310C326B"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Accueil des stagiaires — École de Lobbes Bonniers-Centre — Implantation de Lobbes Centre — FASE 3110 — Section primaire — Convention de partenariat avec la Haute École en Hainaut (HEH) — Demande d'une étudiante en Master en sciences de l'Éducation — Année scolaire 2024-2025 — Ratification — Vote</w:t>
      </w:r>
    </w:p>
    <w:p w14:paraId="3BF70DAF"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Fonctionnement des écoles — Formations du personnel enseignant — Solution de gardes — Organisation du suivi des élèves — Désignation d'un enseignant primaire — Ratification — Vote</w:t>
      </w:r>
    </w:p>
    <w:p w14:paraId="0FD4D21C" w14:textId="77777777" w:rsidR="00603293" w:rsidRPr="008B167C" w:rsidRDefault="00466737" w:rsidP="008B167C">
      <w:pPr>
        <w:pStyle w:val="Paragraphedeliste"/>
        <w:numPr>
          <w:ilvl w:val="0"/>
          <w:numId w:val="25"/>
        </w:numPr>
        <w:spacing w:after="119"/>
        <w:jc w:val="both"/>
        <w:rPr>
          <w:rFonts w:asciiTheme="minorHAnsi" w:hAnsiTheme="minorHAnsi"/>
          <w:szCs w:val="24"/>
        </w:rPr>
      </w:pPr>
      <w:r w:rsidRPr="008B167C">
        <w:rPr>
          <w:rFonts w:asciiTheme="minorHAnsi" w:hAnsiTheme="minorHAnsi"/>
          <w:b/>
          <w:bCs/>
          <w:szCs w:val="24"/>
          <w:u w:val="single"/>
        </w:rPr>
        <w:t>Objet</w:t>
      </w:r>
      <w:r w:rsidRPr="008B167C">
        <w:rPr>
          <w:rFonts w:asciiTheme="minorHAnsi" w:hAnsiTheme="minorHAnsi"/>
          <w:szCs w:val="24"/>
        </w:rPr>
        <w:t> : Enseignement — Fonctionnement des écoles — Formations du personnel enseignant — Solution de gardes — Organisation du suivi des élèves — Désignation d'une enseignante primaire — Ratification — Vote</w:t>
      </w:r>
    </w:p>
    <w:p w14:paraId="728D4659" w14:textId="77777777" w:rsidR="00603293" w:rsidRDefault="00466737">
      <w:pPr>
        <w:tabs>
          <w:tab w:val="left" w:pos="993"/>
        </w:tabs>
        <w:spacing w:after="159" w:line="259" w:lineRule="auto"/>
        <w:jc w:val="center"/>
        <w:rPr>
          <w:rFonts w:asciiTheme="minorHAnsi" w:hAnsiTheme="minorHAnsi" w:cs="Times New Roman"/>
          <w:color w:val="000000"/>
        </w:rPr>
      </w:pPr>
      <w:r w:rsidRPr="008B167C">
        <w:rPr>
          <w:rFonts w:asciiTheme="minorHAnsi" w:hAnsiTheme="minorHAnsi" w:cs="Times New Roman"/>
          <w:color w:val="000000"/>
        </w:rPr>
        <w:t>--------------------------------</w:t>
      </w:r>
    </w:p>
    <w:p w14:paraId="72F64371" w14:textId="77777777" w:rsidR="003A09F2" w:rsidRDefault="003A09F2">
      <w:pPr>
        <w:jc w:val="center"/>
        <w:rPr>
          <w:rFonts w:asciiTheme="minorHAnsi" w:hAnsiTheme="minorHAnsi"/>
          <w:b/>
          <w:bCs/>
          <w:u w:val="single"/>
        </w:rPr>
      </w:pPr>
    </w:p>
    <w:p w14:paraId="749E503D" w14:textId="77777777" w:rsidR="003A09F2" w:rsidRDefault="003A09F2">
      <w:pPr>
        <w:jc w:val="center"/>
        <w:rPr>
          <w:rFonts w:asciiTheme="minorHAnsi" w:hAnsiTheme="minorHAnsi"/>
          <w:b/>
          <w:bCs/>
          <w:u w:val="single"/>
        </w:rPr>
      </w:pPr>
    </w:p>
    <w:p w14:paraId="5C05EF1A" w14:textId="77777777" w:rsidR="003A09F2" w:rsidRDefault="003A09F2">
      <w:pPr>
        <w:jc w:val="center"/>
        <w:rPr>
          <w:rFonts w:asciiTheme="minorHAnsi" w:hAnsiTheme="minorHAnsi"/>
          <w:b/>
          <w:bCs/>
          <w:u w:val="single"/>
        </w:rPr>
      </w:pPr>
    </w:p>
    <w:p w14:paraId="6055042C" w14:textId="77777777" w:rsidR="003A09F2" w:rsidRDefault="003A09F2">
      <w:pPr>
        <w:jc w:val="center"/>
        <w:rPr>
          <w:rFonts w:asciiTheme="minorHAnsi" w:hAnsiTheme="minorHAnsi"/>
          <w:b/>
          <w:bCs/>
          <w:u w:val="single"/>
        </w:rPr>
      </w:pPr>
    </w:p>
    <w:p w14:paraId="30D0BDCB" w14:textId="4CA703CD" w:rsidR="00603293" w:rsidRDefault="007C2911">
      <w:pPr>
        <w:jc w:val="center"/>
        <w:rPr>
          <w:rFonts w:asciiTheme="minorHAnsi" w:hAnsiTheme="minorHAnsi"/>
          <w:b/>
          <w:bCs/>
          <w:u w:val="single"/>
        </w:rPr>
      </w:pPr>
      <w:r>
        <w:rPr>
          <w:rFonts w:asciiTheme="minorHAnsi" w:hAnsiTheme="minorHAnsi"/>
          <w:b/>
          <w:bCs/>
          <w:u w:val="single"/>
        </w:rPr>
        <w:lastRenderedPageBreak/>
        <w:t>D</w:t>
      </w:r>
      <w:r w:rsidR="00466737" w:rsidRPr="008B167C">
        <w:rPr>
          <w:rFonts w:asciiTheme="minorHAnsi" w:hAnsiTheme="minorHAnsi"/>
          <w:b/>
          <w:bCs/>
          <w:u w:val="single"/>
        </w:rPr>
        <w:t>écisions</w:t>
      </w:r>
    </w:p>
    <w:p w14:paraId="5D2621A2" w14:textId="77777777" w:rsidR="004D4A30" w:rsidRDefault="004D4A30">
      <w:pPr>
        <w:rPr>
          <w:rFonts w:asciiTheme="minorHAnsi" w:hAnsiTheme="minorHAnsi"/>
          <w:b/>
          <w:bCs/>
          <w:u w:val="single"/>
        </w:rPr>
      </w:pPr>
    </w:p>
    <w:p w14:paraId="530DD928" w14:textId="34D4A762" w:rsidR="00603293" w:rsidRPr="008B167C" w:rsidRDefault="00466737">
      <w:pPr>
        <w:rPr>
          <w:rFonts w:asciiTheme="minorHAnsi" w:hAnsiTheme="minorHAnsi"/>
          <w:b/>
          <w:bCs/>
          <w:u w:val="single"/>
        </w:rPr>
      </w:pPr>
      <w:r w:rsidRPr="008B167C">
        <w:rPr>
          <w:rFonts w:asciiTheme="minorHAnsi" w:hAnsiTheme="minorHAnsi"/>
          <w:b/>
          <w:bCs/>
          <w:u w:val="single"/>
        </w:rPr>
        <w:t>Séance publique</w:t>
      </w:r>
    </w:p>
    <w:p w14:paraId="122951EC" w14:textId="77777777" w:rsidR="00603293" w:rsidRPr="008B167C" w:rsidRDefault="00603293">
      <w:pPr>
        <w:rPr>
          <w:rFonts w:asciiTheme="minorHAnsi" w:hAnsiTheme="minorHAnsi"/>
        </w:rPr>
      </w:pPr>
    </w:p>
    <w:p w14:paraId="56387A8A" w14:textId="67D1C498" w:rsidR="00603293" w:rsidRPr="00947FE3" w:rsidRDefault="00466737" w:rsidP="00947FE3">
      <w:pPr>
        <w:pStyle w:val="OBJET"/>
      </w:pPr>
      <w:r w:rsidRPr="00947FE3">
        <w:t>Objet : Prestation de serment de la présidente du CPAS en tant que membre du collège communal</w:t>
      </w:r>
    </w:p>
    <w:p w14:paraId="4FC1D5A0" w14:textId="77777777" w:rsidR="00603293" w:rsidRPr="008B167C" w:rsidRDefault="00603293">
      <w:pPr>
        <w:rPr>
          <w:rFonts w:asciiTheme="minorHAnsi" w:hAnsiTheme="minorHAnsi"/>
        </w:rPr>
      </w:pPr>
    </w:p>
    <w:p w14:paraId="5A2D3EA1" w14:textId="198B65A6" w:rsidR="00603293" w:rsidRPr="008B167C" w:rsidRDefault="00466737">
      <w:pPr>
        <w:tabs>
          <w:tab w:val="left" w:pos="0"/>
        </w:tabs>
        <w:ind w:right="79" w:firstLine="851"/>
        <w:contextualSpacing/>
        <w:jc w:val="both"/>
        <w:rPr>
          <w:rFonts w:asciiTheme="minorHAnsi" w:hAnsiTheme="minorHAnsi"/>
        </w:rPr>
      </w:pPr>
      <w:r w:rsidRPr="008B167C">
        <w:rPr>
          <w:rFonts w:asciiTheme="minorHAnsi" w:hAnsiTheme="minorHAnsi"/>
        </w:rPr>
        <w:t>Le Conseil Communal, siég</w:t>
      </w:r>
      <w:r w:rsidR="00947FE3">
        <w:rPr>
          <w:rFonts w:asciiTheme="minorHAnsi" w:hAnsiTheme="minorHAnsi"/>
        </w:rPr>
        <w:t>e</w:t>
      </w:r>
      <w:r w:rsidRPr="008B167C">
        <w:rPr>
          <w:rFonts w:asciiTheme="minorHAnsi" w:hAnsiTheme="minorHAnsi"/>
        </w:rPr>
        <w:t>ant en séance publique</w:t>
      </w:r>
    </w:p>
    <w:p w14:paraId="14C888B9" w14:textId="77777777" w:rsidR="00603293" w:rsidRPr="008B167C" w:rsidRDefault="00603293" w:rsidP="00947FE3">
      <w:pPr>
        <w:tabs>
          <w:tab w:val="left" w:pos="0"/>
        </w:tabs>
        <w:ind w:right="79" w:firstLine="851"/>
        <w:contextualSpacing/>
        <w:jc w:val="both"/>
        <w:rPr>
          <w:rFonts w:asciiTheme="minorHAnsi" w:hAnsiTheme="minorHAnsi"/>
        </w:rPr>
      </w:pPr>
    </w:p>
    <w:p w14:paraId="6C31D9B3" w14:textId="77777777" w:rsidR="00603293" w:rsidRPr="008B167C" w:rsidRDefault="00466737" w:rsidP="00947FE3">
      <w:pPr>
        <w:pStyle w:val="uhi2pod"/>
        <w:jc w:val="both"/>
        <w:rPr>
          <w:rFonts w:asciiTheme="minorHAnsi" w:hAnsiTheme="minorHAnsi"/>
        </w:rPr>
      </w:pPr>
      <w:r w:rsidRPr="008B167C">
        <w:rPr>
          <w:rFonts w:asciiTheme="minorHAnsi" w:hAnsiTheme="minorHAnsi"/>
        </w:rPr>
        <w:t>Vu le Code de la démocratie locale et de la décentralisation, particulièrement, l'article L1123-3 relatif à la composition du collège communal;</w:t>
      </w:r>
    </w:p>
    <w:p w14:paraId="4F79A695" w14:textId="77777777" w:rsidR="00603293" w:rsidRPr="008B167C" w:rsidRDefault="00466737" w:rsidP="00947FE3">
      <w:pPr>
        <w:pStyle w:val="uhi2pod"/>
        <w:jc w:val="both"/>
        <w:rPr>
          <w:rFonts w:asciiTheme="minorHAnsi" w:hAnsiTheme="minorHAnsi"/>
        </w:rPr>
      </w:pPr>
      <w:r w:rsidRPr="008B167C">
        <w:rPr>
          <w:rFonts w:asciiTheme="minorHAnsi" w:hAnsiTheme="minorHAnsi"/>
        </w:rPr>
        <w:t>Vu le Code de la démocratie locale et de la décentralisation, particulièrement, l'article L1126-1 qui stipule que les membres du collège communal prêtent serment avant leur entrée en fonction;</w:t>
      </w:r>
    </w:p>
    <w:p w14:paraId="08F87407" w14:textId="77777777" w:rsidR="00603293" w:rsidRPr="008B167C" w:rsidRDefault="00466737" w:rsidP="00947FE3">
      <w:pPr>
        <w:pStyle w:val="uhi2pod"/>
        <w:jc w:val="both"/>
        <w:rPr>
          <w:rFonts w:asciiTheme="minorHAnsi" w:hAnsiTheme="minorHAnsi"/>
        </w:rPr>
      </w:pPr>
      <w:r w:rsidRPr="008B167C">
        <w:rPr>
          <w:rFonts w:asciiTheme="minorHAnsi" w:hAnsiTheme="minorHAnsi"/>
        </w:rPr>
        <w:t>Vu la loi organique des centres publics d'action sociale, particulièrement, les articles 10, 12§3, 14, 15§2, 17, 22§1</w:t>
      </w:r>
      <w:r w:rsidRPr="008B167C">
        <w:rPr>
          <w:rStyle w:val="uhi3pod"/>
          <w:rFonts w:asciiTheme="minorHAnsi" w:hAnsiTheme="minorHAnsi"/>
        </w:rPr>
        <w:t>er</w:t>
      </w:r>
      <w:r w:rsidRPr="008B167C">
        <w:rPr>
          <w:rFonts w:asciiTheme="minorHAnsi" w:hAnsiTheme="minorHAnsi"/>
        </w:rPr>
        <w:t>;</w:t>
      </w:r>
    </w:p>
    <w:p w14:paraId="3E87F879"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que les membres du conseil de l'action sociale ont été élus de plein droit lors de la séance d'installation du conseil communal, point 12;</w:t>
      </w:r>
    </w:p>
    <w:p w14:paraId="01542230"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que les membres du conseil de l'action sociale ont prêté serment entre les mains de Monsieur le Bourgmestre Steven Royez, assisté de Madame Laurence Berteaux, directrice générale du CPAS lors de la séance d'installation du conseil de l'action sociale, le 9 décembre 2024;</w:t>
      </w:r>
    </w:p>
    <w:p w14:paraId="13B031F4"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que Madame Valérie Leporcq a prêté serment en qualité de Présidente du CPAS lors de la séance d'installation du conseil de l'action sociale, le 9 décembre 2024;</w:t>
      </w:r>
    </w:p>
    <w:p w14:paraId="69791F0D"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que Madame Valérie Leporcq, en qualité de Présidente du CPAS doit prêter serment en tant que membre du collège communal;</w:t>
      </w:r>
    </w:p>
    <w:p w14:paraId="66A93104"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que Madame Valérie Leporcq, désignée dans le pacte de majorité, ne tombe pas dans un cas d'incompatibilité familiale ou fonctionnelle visé aux articles L1125-1 et 2;</w:t>
      </w:r>
    </w:p>
    <w:p w14:paraId="03CA4F35" w14:textId="77777777" w:rsidR="00603293" w:rsidRPr="008B167C" w:rsidRDefault="00466737" w:rsidP="00947FE3">
      <w:pPr>
        <w:pStyle w:val="uhi2pod"/>
        <w:jc w:val="both"/>
        <w:rPr>
          <w:rFonts w:asciiTheme="minorHAnsi" w:hAnsiTheme="minorHAnsi"/>
        </w:rPr>
      </w:pPr>
      <w:r w:rsidRPr="008B167C">
        <w:rPr>
          <w:rFonts w:asciiTheme="minorHAnsi" w:hAnsiTheme="minorHAnsi"/>
        </w:rPr>
        <w:t>Que cette absence d'incompatibilité est affirmée par un constat du collège communal et par une déclaration de Madame Valérie Leporcq;</w:t>
      </w:r>
    </w:p>
    <w:p w14:paraId="034D5530" w14:textId="77777777" w:rsidR="00603293" w:rsidRPr="008B167C" w:rsidRDefault="00466737" w:rsidP="00947FE3">
      <w:pPr>
        <w:pStyle w:val="uhi2pod"/>
        <w:jc w:val="both"/>
        <w:rPr>
          <w:rFonts w:asciiTheme="minorHAnsi" w:hAnsiTheme="minorHAnsi"/>
        </w:rPr>
      </w:pPr>
      <w:r w:rsidRPr="008B167C">
        <w:rPr>
          <w:rFonts w:asciiTheme="minorHAnsi" w:hAnsiTheme="minorHAnsi"/>
        </w:rPr>
        <w:t>Considérant dès lors que rien ne s'oppose à la validation de son pouvoir en tant que membre du collège communal; </w:t>
      </w:r>
    </w:p>
    <w:p w14:paraId="48C9B701" w14:textId="77777777" w:rsidR="00603293" w:rsidRPr="008B167C" w:rsidRDefault="00603293" w:rsidP="00947FE3">
      <w:pPr>
        <w:ind w:firstLine="850"/>
        <w:jc w:val="both"/>
        <w:rPr>
          <w:rFonts w:asciiTheme="minorHAnsi" w:hAnsiTheme="minorHAnsi"/>
        </w:rPr>
      </w:pPr>
    </w:p>
    <w:p w14:paraId="7D7E6D6A" w14:textId="77777777" w:rsidR="00603293" w:rsidRPr="008B167C" w:rsidRDefault="00466737" w:rsidP="00947FE3">
      <w:pPr>
        <w:jc w:val="both"/>
        <w:rPr>
          <w:rFonts w:asciiTheme="minorHAnsi" w:hAnsiTheme="minorHAnsi"/>
        </w:rPr>
      </w:pPr>
      <w:r w:rsidRPr="008B167C">
        <w:rPr>
          <w:rStyle w:val="uhi4pod"/>
          <w:rFonts w:asciiTheme="minorHAnsi" w:hAnsiTheme="minorHAnsi"/>
        </w:rPr>
        <w:t>DÉCLARE, </w:t>
      </w:r>
    </w:p>
    <w:p w14:paraId="76387A5C" w14:textId="77777777" w:rsidR="00603293" w:rsidRPr="008B167C" w:rsidRDefault="00466737" w:rsidP="00947FE3">
      <w:pPr>
        <w:pStyle w:val="uhi2pod"/>
        <w:jc w:val="both"/>
        <w:rPr>
          <w:rFonts w:asciiTheme="minorHAnsi" w:hAnsiTheme="minorHAnsi"/>
        </w:rPr>
      </w:pPr>
      <w:r w:rsidRPr="008B167C">
        <w:rPr>
          <w:rFonts w:asciiTheme="minorHAnsi" w:hAnsiTheme="minorHAnsi"/>
        </w:rPr>
        <w:t>Les</w:t>
      </w:r>
      <w:r w:rsidRPr="008B167C">
        <w:rPr>
          <w:rStyle w:val="uhi4pod"/>
          <w:rFonts w:asciiTheme="minorHAnsi" w:hAnsiTheme="minorHAnsi"/>
        </w:rPr>
        <w:t> </w:t>
      </w:r>
      <w:r w:rsidRPr="008B167C">
        <w:rPr>
          <w:rFonts w:asciiTheme="minorHAnsi" w:hAnsiTheme="minorHAnsi"/>
        </w:rPr>
        <w:t>pouvoirs de Madame Valérie Leporcq sont validés.</w:t>
      </w:r>
    </w:p>
    <w:p w14:paraId="6FBB0930" w14:textId="77777777" w:rsidR="00603293" w:rsidRPr="008B167C" w:rsidRDefault="00466737" w:rsidP="00947FE3">
      <w:pPr>
        <w:pStyle w:val="uhi2pod"/>
        <w:jc w:val="both"/>
        <w:rPr>
          <w:rFonts w:asciiTheme="minorHAnsi" w:hAnsiTheme="minorHAnsi"/>
        </w:rPr>
      </w:pPr>
      <w:r w:rsidRPr="008B167C">
        <w:rPr>
          <w:rFonts w:asciiTheme="minorHAnsi" w:hAnsiTheme="minorHAnsi"/>
        </w:rPr>
        <w:t>Le bourgmestre, président du conseil, Steven Royez, invite alors Madame Valérie Leporcq à prêter, entre ses mains, et en séance publique, le serment prévu à l’article L1126-1 du CDLD et dont le texte suit:</w:t>
      </w:r>
    </w:p>
    <w:p w14:paraId="755C7AAF" w14:textId="77777777" w:rsidR="00603293" w:rsidRPr="008B167C" w:rsidRDefault="00466737" w:rsidP="00947FE3">
      <w:pPr>
        <w:pStyle w:val="uhi2pod"/>
        <w:jc w:val="both"/>
        <w:rPr>
          <w:rFonts w:asciiTheme="minorHAnsi" w:hAnsiTheme="minorHAnsi"/>
        </w:rPr>
      </w:pPr>
      <w:r w:rsidRPr="008B167C">
        <w:rPr>
          <w:rStyle w:val="uhi5pod"/>
          <w:rFonts w:asciiTheme="minorHAnsi" w:hAnsiTheme="minorHAnsi"/>
        </w:rPr>
        <w:t>« Je jure fidélité au Roi, obéissance à la Constitution et aux lois du peuple belge. »</w:t>
      </w:r>
    </w:p>
    <w:p w14:paraId="77DB7C57" w14:textId="77777777" w:rsidR="00603293" w:rsidRPr="008B167C" w:rsidRDefault="00466737" w:rsidP="00947FE3">
      <w:pPr>
        <w:pStyle w:val="uhi2pod"/>
        <w:jc w:val="both"/>
        <w:rPr>
          <w:rFonts w:asciiTheme="minorHAnsi" w:hAnsiTheme="minorHAnsi"/>
        </w:rPr>
      </w:pPr>
      <w:r w:rsidRPr="008B167C">
        <w:rPr>
          <w:rFonts w:asciiTheme="minorHAnsi" w:hAnsiTheme="minorHAnsi"/>
        </w:rPr>
        <w:t>Madame Valérie Leporcq est dès lors déclarée installée dans sa fonction.</w:t>
      </w:r>
    </w:p>
    <w:p w14:paraId="3A3DFDAE" w14:textId="77777777" w:rsidR="00603293" w:rsidRPr="008B167C" w:rsidRDefault="00466737" w:rsidP="00947FE3">
      <w:pPr>
        <w:pStyle w:val="uhi2pod"/>
        <w:jc w:val="both"/>
        <w:rPr>
          <w:rFonts w:asciiTheme="minorHAnsi" w:hAnsiTheme="minorHAnsi"/>
        </w:rPr>
      </w:pPr>
      <w:r w:rsidRPr="008B167C">
        <w:rPr>
          <w:rFonts w:asciiTheme="minorHAnsi" w:hAnsiTheme="minorHAnsi"/>
        </w:rPr>
        <w:t>La présente délibération sera envoyée au gouvernement wallon.</w:t>
      </w:r>
    </w:p>
    <w:p w14:paraId="7739E196" w14:textId="77777777" w:rsidR="00603293" w:rsidRPr="008B167C" w:rsidRDefault="00466737">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7053E93E" w14:textId="77777777" w:rsidR="00603293" w:rsidRPr="008B167C" w:rsidRDefault="00603293" w:rsidP="00947FE3">
      <w:pPr>
        <w:jc w:val="both"/>
        <w:rPr>
          <w:rFonts w:asciiTheme="minorHAnsi" w:hAnsiTheme="minorHAnsi"/>
        </w:rPr>
      </w:pPr>
    </w:p>
    <w:p w14:paraId="5E27D115" w14:textId="77777777" w:rsidR="00603293" w:rsidRPr="008B167C" w:rsidRDefault="00466737" w:rsidP="00947FE3">
      <w:pPr>
        <w:pStyle w:val="OBJET"/>
      </w:pPr>
      <w:r w:rsidRPr="008B167C">
        <w:lastRenderedPageBreak/>
        <w:t>Objet : C.P.A.S. — Modification budgétaire n°2 (services ordinaire et extraordinaire) de l’exercice 2024 — Approbation par expiration de délai — Communication</w:t>
      </w:r>
    </w:p>
    <w:p w14:paraId="388CF037" w14:textId="77777777" w:rsidR="00603293" w:rsidRPr="008B167C" w:rsidRDefault="00603293">
      <w:pPr>
        <w:rPr>
          <w:rFonts w:asciiTheme="minorHAnsi" w:hAnsiTheme="minorHAnsi"/>
        </w:rPr>
      </w:pPr>
    </w:p>
    <w:p w14:paraId="11E842CD" w14:textId="2E81F380" w:rsidR="00603293" w:rsidRPr="008B167C" w:rsidRDefault="00466737">
      <w:pPr>
        <w:tabs>
          <w:tab w:val="left" w:pos="0"/>
        </w:tabs>
        <w:ind w:right="79" w:firstLine="851"/>
        <w:contextualSpacing/>
        <w:jc w:val="both"/>
        <w:rPr>
          <w:rFonts w:asciiTheme="minorHAnsi" w:hAnsiTheme="minorHAnsi"/>
        </w:rPr>
      </w:pPr>
      <w:r w:rsidRPr="008B167C">
        <w:rPr>
          <w:rFonts w:asciiTheme="minorHAnsi" w:hAnsiTheme="minorHAnsi"/>
        </w:rPr>
        <w:t xml:space="preserve">Le Conseil Communal, </w:t>
      </w:r>
      <w:r w:rsidR="005A28D5" w:rsidRPr="008B167C">
        <w:rPr>
          <w:rFonts w:asciiTheme="minorHAnsi" w:hAnsiTheme="minorHAnsi"/>
        </w:rPr>
        <w:t>siégeant</w:t>
      </w:r>
      <w:r w:rsidRPr="008B167C">
        <w:rPr>
          <w:rFonts w:asciiTheme="minorHAnsi" w:hAnsiTheme="minorHAnsi"/>
        </w:rPr>
        <w:t xml:space="preserve"> en séance publique</w:t>
      </w:r>
    </w:p>
    <w:p w14:paraId="16577DA1" w14:textId="77777777" w:rsidR="00603293" w:rsidRPr="008B167C" w:rsidRDefault="00603293">
      <w:pPr>
        <w:tabs>
          <w:tab w:val="left" w:pos="0"/>
        </w:tabs>
        <w:ind w:right="79" w:firstLine="851"/>
        <w:contextualSpacing/>
        <w:jc w:val="both"/>
        <w:rPr>
          <w:rFonts w:asciiTheme="minorHAnsi" w:hAnsiTheme="minorHAnsi"/>
        </w:rPr>
      </w:pPr>
    </w:p>
    <w:p w14:paraId="357B4415"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le Code de la Démocratie Locale et de la Décentralisation, notamment, les articles L1122-30 et L1321-1;</w:t>
      </w:r>
    </w:p>
    <w:p w14:paraId="54EFB51E"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la Loi organique des Centres Publics d'Action Sociale du 8 juillet 1976, telle que modifiée, notamment, l'article 88;</w:t>
      </w:r>
    </w:p>
    <w:p w14:paraId="0B04116D"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l'Arrêté du Gouvernement wallon du 17 janvier 2008 adaptant le règlement général de la comptabilité aux C.P.A.S.;</w:t>
      </w:r>
    </w:p>
    <w:p w14:paraId="361D27B0" w14:textId="4CFBFDF0" w:rsidR="00603293" w:rsidRPr="008B167C" w:rsidRDefault="00466737" w:rsidP="00A71116">
      <w:pPr>
        <w:pStyle w:val="uhi2pod"/>
        <w:jc w:val="both"/>
        <w:rPr>
          <w:rFonts w:asciiTheme="minorHAnsi" w:hAnsiTheme="minorHAnsi"/>
        </w:rPr>
      </w:pPr>
      <w:r w:rsidRPr="008B167C">
        <w:rPr>
          <w:rFonts w:asciiTheme="minorHAnsi" w:hAnsiTheme="minorHAnsi"/>
        </w:rPr>
        <w:t>Considérant que les modifications budgétaires du C.P.A.S. sont soumises à la tutelle spéciale d’approbation exercée par le conseil communal par le décret du 23</w:t>
      </w:r>
      <w:r w:rsidR="00F332D7">
        <w:rPr>
          <w:rFonts w:asciiTheme="minorHAnsi" w:hAnsiTheme="minorHAnsi"/>
        </w:rPr>
        <w:t> </w:t>
      </w:r>
      <w:r w:rsidRPr="008B167C">
        <w:rPr>
          <w:rFonts w:asciiTheme="minorHAnsi" w:hAnsiTheme="minorHAnsi"/>
        </w:rPr>
        <w:t xml:space="preserve"> janvier 2014;</w:t>
      </w:r>
    </w:p>
    <w:p w14:paraId="17886168"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la circulaire du 21 janvier 2019 relative aux pièces justificatives;</w:t>
      </w:r>
    </w:p>
    <w:p w14:paraId="660D9DC8"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la circulaire budgétaire du 20 juillet 2023 relative à l’élaboration des budgets des communes et des C.P.A.S. de la Région wallonne à l’exception des communes et des C.P.A.S. relevant des communes de la Communauté germanophone pour l’année 2024;</w:t>
      </w:r>
    </w:p>
    <w:p w14:paraId="336AFB0B"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l’avis de légalité de la Directrice financière du 16 octobre 2024 pour le C.P.A.S.;</w:t>
      </w:r>
    </w:p>
    <w:p w14:paraId="2A2D925D" w14:textId="61D2F845" w:rsidR="00603293" w:rsidRPr="008B167C" w:rsidRDefault="00466737" w:rsidP="00A71116">
      <w:pPr>
        <w:pStyle w:val="uhi2pod"/>
        <w:jc w:val="both"/>
        <w:rPr>
          <w:rFonts w:asciiTheme="minorHAnsi" w:hAnsiTheme="minorHAnsi"/>
        </w:rPr>
      </w:pPr>
      <w:r w:rsidRPr="008B167C">
        <w:rPr>
          <w:rFonts w:asciiTheme="minorHAnsi" w:hAnsiTheme="minorHAnsi"/>
        </w:rPr>
        <w:t>Vu le compte-rendu établi suite à la réunion du Comité de Direction du 9</w:t>
      </w:r>
      <w:r w:rsidR="00F332D7">
        <w:rPr>
          <w:rFonts w:asciiTheme="minorHAnsi" w:hAnsiTheme="minorHAnsi"/>
        </w:rPr>
        <w:t> </w:t>
      </w:r>
      <w:r w:rsidRPr="008B167C">
        <w:rPr>
          <w:rFonts w:asciiTheme="minorHAnsi" w:hAnsiTheme="minorHAnsi"/>
        </w:rPr>
        <w:t>octobre</w:t>
      </w:r>
      <w:r w:rsidR="00F332D7">
        <w:rPr>
          <w:rFonts w:asciiTheme="minorHAnsi" w:hAnsiTheme="minorHAnsi"/>
        </w:rPr>
        <w:t> </w:t>
      </w:r>
      <w:r w:rsidRPr="008B167C">
        <w:rPr>
          <w:rFonts w:asciiTheme="minorHAnsi" w:hAnsiTheme="minorHAnsi"/>
        </w:rPr>
        <w:t xml:space="preserve"> 2024;</w:t>
      </w:r>
    </w:p>
    <w:p w14:paraId="3154CA8F" w14:textId="77777777" w:rsidR="00603293" w:rsidRPr="008B167C" w:rsidRDefault="00466737" w:rsidP="00A71116">
      <w:pPr>
        <w:pStyle w:val="uhi2pod"/>
        <w:jc w:val="both"/>
        <w:rPr>
          <w:rFonts w:asciiTheme="minorHAnsi" w:hAnsiTheme="minorHAnsi"/>
        </w:rPr>
      </w:pPr>
      <w:r w:rsidRPr="008B167C">
        <w:rPr>
          <w:rFonts w:asciiTheme="minorHAnsi" w:hAnsiTheme="minorHAnsi"/>
        </w:rPr>
        <w:t>Vu le rapport de la Commission budgétaire du 16 octobre 2024;</w:t>
      </w:r>
    </w:p>
    <w:p w14:paraId="1CEBA273" w14:textId="77777777" w:rsidR="00603293" w:rsidRPr="008B167C" w:rsidRDefault="00466737" w:rsidP="00A71116">
      <w:pPr>
        <w:pStyle w:val="uhi2pod"/>
        <w:jc w:val="both"/>
        <w:rPr>
          <w:rFonts w:asciiTheme="minorHAnsi" w:hAnsiTheme="minorHAnsi"/>
        </w:rPr>
      </w:pPr>
      <w:r w:rsidRPr="008B167C">
        <w:rPr>
          <w:rFonts w:asciiTheme="minorHAnsi" w:hAnsiTheme="minorHAnsi"/>
        </w:rPr>
        <w:t>Considérant que le conseil de l'action sociale, en séance le 31 octobre 2024, </w:t>
      </w:r>
      <w:proofErr w:type="spellStart"/>
      <w:r w:rsidRPr="008B167C">
        <w:rPr>
          <w:rFonts w:asciiTheme="minorHAnsi" w:hAnsiTheme="minorHAnsi"/>
        </w:rPr>
        <w:t>a</w:t>
      </w:r>
      <w:proofErr w:type="spellEnd"/>
      <w:r w:rsidRPr="008B167C">
        <w:rPr>
          <w:rFonts w:asciiTheme="minorHAnsi" w:hAnsiTheme="minorHAnsi"/>
        </w:rPr>
        <w:t xml:space="preserve"> arrêté la modification budgétaire n° 2 de l’exercice 2024 pour les services ordinaire et extraordinaire, par 4 voix pour et 2 abstentions;</w:t>
      </w:r>
    </w:p>
    <w:p w14:paraId="16C3C8BB" w14:textId="77777777" w:rsidR="00603293" w:rsidRPr="008B167C" w:rsidRDefault="00466737" w:rsidP="00A71116">
      <w:pPr>
        <w:pStyle w:val="uhi2pod"/>
        <w:jc w:val="both"/>
        <w:rPr>
          <w:rFonts w:asciiTheme="minorHAnsi" w:hAnsiTheme="minorHAnsi"/>
        </w:rPr>
      </w:pPr>
      <w:r w:rsidRPr="008B167C">
        <w:rPr>
          <w:rFonts w:asciiTheme="minorHAnsi" w:hAnsiTheme="minorHAnsi"/>
        </w:rPr>
        <w:t>Considérant que cette modification budgétaire n°2 est parvenue à l’administration communale le 31 octobre 2024;</w:t>
      </w:r>
    </w:p>
    <w:p w14:paraId="6FF87530" w14:textId="059060BA" w:rsidR="00603293" w:rsidRPr="008B167C" w:rsidRDefault="00466737" w:rsidP="00A71116">
      <w:pPr>
        <w:pStyle w:val="uhi2pod"/>
        <w:jc w:val="both"/>
        <w:rPr>
          <w:rFonts w:asciiTheme="minorHAnsi" w:hAnsiTheme="minorHAnsi"/>
        </w:rPr>
      </w:pPr>
      <w:r w:rsidRPr="008B167C">
        <w:rPr>
          <w:rFonts w:asciiTheme="minorHAnsi" w:hAnsiTheme="minorHAnsi"/>
        </w:rPr>
        <w:t>Considérant qu’en date du 29 novembre 2024, un courrier a été adressé au C.P.A.S. constatant la complétude et fixant le délai d’exercice de tutelle au 10</w:t>
      </w:r>
      <w:r w:rsidR="00F332D7">
        <w:rPr>
          <w:rFonts w:asciiTheme="minorHAnsi" w:hAnsiTheme="minorHAnsi"/>
        </w:rPr>
        <w:t> </w:t>
      </w:r>
      <w:r w:rsidRPr="008B167C">
        <w:rPr>
          <w:rFonts w:asciiTheme="minorHAnsi" w:hAnsiTheme="minorHAnsi"/>
        </w:rPr>
        <w:t>décembre</w:t>
      </w:r>
      <w:r w:rsidR="00F332D7">
        <w:rPr>
          <w:rFonts w:asciiTheme="minorHAnsi" w:hAnsiTheme="minorHAnsi"/>
        </w:rPr>
        <w:t> </w:t>
      </w:r>
      <w:r w:rsidRPr="008B167C">
        <w:rPr>
          <w:rFonts w:asciiTheme="minorHAnsi" w:hAnsiTheme="minorHAnsi"/>
        </w:rPr>
        <w:t>2024;</w:t>
      </w:r>
    </w:p>
    <w:p w14:paraId="29B4A8AD" w14:textId="77777777" w:rsidR="00603293" w:rsidRPr="008B167C" w:rsidRDefault="00466737" w:rsidP="00A71116">
      <w:pPr>
        <w:pStyle w:val="uhi2pod"/>
        <w:jc w:val="both"/>
        <w:rPr>
          <w:rFonts w:asciiTheme="minorHAnsi" w:hAnsiTheme="minorHAnsi"/>
        </w:rPr>
      </w:pPr>
      <w:r w:rsidRPr="008B167C">
        <w:rPr>
          <w:rFonts w:asciiTheme="minorHAnsi" w:hAnsiTheme="minorHAnsi"/>
        </w:rPr>
        <w:t>Considérant que ce délai peut être prorogé de 20 jours par le conseil communal;</w:t>
      </w:r>
    </w:p>
    <w:p w14:paraId="12B7C09A" w14:textId="77777777" w:rsidR="00603293" w:rsidRPr="008B167C" w:rsidRDefault="00466737" w:rsidP="00A71116">
      <w:pPr>
        <w:pStyle w:val="uhi2pod"/>
        <w:jc w:val="both"/>
        <w:rPr>
          <w:rFonts w:asciiTheme="minorHAnsi" w:hAnsiTheme="minorHAnsi"/>
        </w:rPr>
      </w:pPr>
      <w:r w:rsidRPr="008B167C">
        <w:rPr>
          <w:rFonts w:asciiTheme="minorHAnsi" w:hAnsiTheme="minorHAnsi"/>
        </w:rPr>
        <w:t>Considérant que la présente modification budgétaire concerne divers adaptations tant en dépenses qu'en recettes à l'ordinaire;</w:t>
      </w:r>
    </w:p>
    <w:p w14:paraId="2E649FED" w14:textId="77777777" w:rsidR="00603293" w:rsidRPr="008B167C" w:rsidRDefault="00466737" w:rsidP="00A71116">
      <w:pPr>
        <w:pStyle w:val="uhi2pod"/>
        <w:jc w:val="both"/>
        <w:rPr>
          <w:rFonts w:asciiTheme="minorHAnsi" w:hAnsiTheme="minorHAnsi"/>
        </w:rPr>
      </w:pPr>
      <w:r w:rsidRPr="008B167C">
        <w:rPr>
          <w:rFonts w:asciiTheme="minorHAnsi" w:hAnsiTheme="minorHAnsi"/>
        </w:rPr>
        <w:t>Considérant que la présente modification budgétaire n’implique pas d’intervention financière supplémentaire pour la commune;</w:t>
      </w:r>
    </w:p>
    <w:p w14:paraId="6558019D" w14:textId="77777777" w:rsidR="00603293" w:rsidRPr="008B167C" w:rsidRDefault="00603293" w:rsidP="00A71116">
      <w:pPr>
        <w:ind w:firstLine="850"/>
        <w:jc w:val="both"/>
        <w:rPr>
          <w:rFonts w:asciiTheme="minorHAnsi" w:hAnsiTheme="minorHAnsi"/>
        </w:rPr>
      </w:pPr>
    </w:p>
    <w:p w14:paraId="7C42DEEA" w14:textId="77777777" w:rsidR="00603293" w:rsidRPr="008B167C" w:rsidRDefault="00466737" w:rsidP="00A71116">
      <w:pPr>
        <w:ind w:firstLine="850"/>
        <w:jc w:val="both"/>
        <w:rPr>
          <w:rFonts w:asciiTheme="minorHAnsi" w:hAnsiTheme="minorHAnsi"/>
        </w:rPr>
      </w:pPr>
      <w:r w:rsidRPr="008B167C">
        <w:rPr>
          <w:rFonts w:asciiTheme="minorHAnsi" w:hAnsiTheme="minorHAnsi"/>
        </w:rPr>
        <w:t xml:space="preserve">Considérant l'avis Positif du directeur financier remis en date du </w:t>
      </w:r>
      <w:r w:rsidRPr="008B167C">
        <w:rPr>
          <w:rStyle w:val="StrongEmphasis"/>
          <w:rFonts w:asciiTheme="minorHAnsi" w:hAnsiTheme="minorHAnsi"/>
          <w:b w:val="0"/>
          <w:bCs w:val="0"/>
        </w:rPr>
        <w:t>03/12/2024,</w:t>
      </w:r>
    </w:p>
    <w:p w14:paraId="2C6EB304" w14:textId="77777777" w:rsidR="00603293" w:rsidRPr="008B167C" w:rsidRDefault="00603293" w:rsidP="00A71116">
      <w:pPr>
        <w:ind w:firstLine="850"/>
        <w:jc w:val="both"/>
        <w:rPr>
          <w:rStyle w:val="StrongEmphasis"/>
          <w:rFonts w:asciiTheme="minorHAnsi" w:hAnsiTheme="minorHAnsi"/>
          <w:b w:val="0"/>
          <w:bCs w:val="0"/>
        </w:rPr>
      </w:pPr>
    </w:p>
    <w:p w14:paraId="2DD66B9C" w14:textId="77777777" w:rsidR="00603293" w:rsidRPr="008B167C" w:rsidRDefault="00466737" w:rsidP="00A71116">
      <w:pPr>
        <w:pStyle w:val="uhi2pod"/>
        <w:jc w:val="both"/>
        <w:rPr>
          <w:rFonts w:asciiTheme="minorHAnsi" w:hAnsiTheme="minorHAnsi"/>
        </w:rPr>
      </w:pPr>
      <w:r w:rsidRPr="008B167C">
        <w:rPr>
          <w:rStyle w:val="uhi4pod"/>
          <w:rFonts w:asciiTheme="minorHAnsi" w:hAnsiTheme="minorHAnsi"/>
        </w:rPr>
        <w:t>Prend acte,</w:t>
      </w:r>
    </w:p>
    <w:p w14:paraId="15EAFA45" w14:textId="77777777" w:rsidR="00603293" w:rsidRPr="008B167C" w:rsidRDefault="00466737" w:rsidP="00A71116">
      <w:pPr>
        <w:pStyle w:val="uhi2pod"/>
        <w:jc w:val="both"/>
        <w:rPr>
          <w:rFonts w:asciiTheme="minorHAnsi" w:hAnsiTheme="minorHAnsi"/>
        </w:rPr>
      </w:pPr>
      <w:r w:rsidRPr="008B167C">
        <w:rPr>
          <w:rFonts w:asciiTheme="minorHAnsi" w:hAnsiTheme="minorHAnsi"/>
        </w:rPr>
        <w:t> </w:t>
      </w:r>
    </w:p>
    <w:p w14:paraId="728FDE30" w14:textId="77777777" w:rsidR="00603293" w:rsidRPr="008B167C" w:rsidRDefault="00466737" w:rsidP="00A71116">
      <w:pPr>
        <w:pStyle w:val="uhi2pod"/>
        <w:jc w:val="both"/>
        <w:rPr>
          <w:rFonts w:asciiTheme="minorHAnsi" w:hAnsiTheme="minorHAnsi"/>
        </w:rPr>
      </w:pPr>
      <w:r w:rsidRPr="008B167C">
        <w:rPr>
          <w:rStyle w:val="uhi1pod"/>
          <w:rFonts w:asciiTheme="minorHAnsi" w:hAnsiTheme="minorHAnsi"/>
        </w:rPr>
        <w:t>Article 1</w:t>
      </w:r>
      <w:r w:rsidRPr="008B167C">
        <w:rPr>
          <w:rStyle w:val="uhi3pod"/>
          <w:rFonts w:asciiTheme="minorHAnsi" w:hAnsiTheme="minorHAnsi"/>
        </w:rPr>
        <w:t>er</w:t>
      </w:r>
      <w:r w:rsidRPr="008B167C">
        <w:rPr>
          <w:rStyle w:val="uhi5pod"/>
          <w:rFonts w:asciiTheme="minorHAnsi" w:hAnsiTheme="minorHAnsi"/>
        </w:rPr>
        <w:t>.</w:t>
      </w:r>
      <w:r w:rsidRPr="008B167C">
        <w:rPr>
          <w:rFonts w:asciiTheme="minorHAnsi" w:hAnsiTheme="minorHAnsi"/>
        </w:rPr>
        <w:t xml:space="preserve"> La modification budgétaire n°2 (</w:t>
      </w:r>
      <w:r w:rsidRPr="008B167C">
        <w:rPr>
          <w:rStyle w:val="uhi6pod"/>
          <w:rFonts w:asciiTheme="minorHAnsi" w:hAnsiTheme="minorHAnsi"/>
        </w:rPr>
        <w:t>service ordinaire</w:t>
      </w:r>
      <w:r w:rsidRPr="008B167C">
        <w:rPr>
          <w:rFonts w:asciiTheme="minorHAnsi" w:hAnsiTheme="minorHAnsi"/>
        </w:rPr>
        <w:t>) de l’exercice 2024 du C.P.A.S. de Lobbes est approuvée par expiration de délai, aux chiffres suivants :</w:t>
      </w:r>
    </w:p>
    <w:p w14:paraId="5B17E3B8" w14:textId="77777777" w:rsidR="00AA2EE0" w:rsidRDefault="00AA2EE0">
      <w:pPr>
        <w:pStyle w:val="uhi2pod"/>
        <w:rPr>
          <w:rFonts w:asciiTheme="minorHAnsi" w:hAnsiTheme="minorHAnsi"/>
        </w:rPr>
      </w:pPr>
    </w:p>
    <w:p w14:paraId="000DED0A" w14:textId="77777777" w:rsidR="00AA2EE0" w:rsidRDefault="00AA2EE0">
      <w:pPr>
        <w:pStyle w:val="uhi2pod"/>
        <w:rPr>
          <w:rFonts w:asciiTheme="minorHAnsi" w:hAnsiTheme="minorHAnsi"/>
        </w:rPr>
      </w:pPr>
    </w:p>
    <w:p w14:paraId="32D5C746" w14:textId="77777777" w:rsidR="00AA2EE0" w:rsidRDefault="00AA2EE0">
      <w:pPr>
        <w:pStyle w:val="uhi2pod"/>
        <w:rPr>
          <w:rFonts w:asciiTheme="minorHAnsi" w:hAnsiTheme="minorHAnsi"/>
        </w:rPr>
      </w:pPr>
    </w:p>
    <w:p w14:paraId="1FDE4723" w14:textId="77777777" w:rsidR="00AA2EE0" w:rsidRDefault="00AA2EE0">
      <w:pPr>
        <w:pStyle w:val="uhi2pod"/>
        <w:rPr>
          <w:rFonts w:asciiTheme="minorHAnsi" w:hAnsiTheme="minorHAnsi"/>
        </w:rPr>
      </w:pPr>
    </w:p>
    <w:p w14:paraId="144BCF53" w14:textId="4E4A9FB8" w:rsidR="00603293" w:rsidRPr="008B167C" w:rsidRDefault="00466737">
      <w:pPr>
        <w:pStyle w:val="uhi2pod"/>
        <w:rPr>
          <w:rFonts w:asciiTheme="minorHAnsi" w:hAnsiTheme="minorHAnsi"/>
        </w:rPr>
      </w:pPr>
      <w:r w:rsidRPr="008B167C">
        <w:rPr>
          <w:rFonts w:asciiTheme="minorHAnsi" w:hAnsiTheme="minorHAnsi"/>
        </w:rPr>
        <w:lastRenderedPageBreak/>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8"/>
        <w:gridCol w:w="2210"/>
        <w:gridCol w:w="2210"/>
        <w:gridCol w:w="907"/>
      </w:tblGrid>
      <w:tr w:rsidR="00603293" w:rsidRPr="008B167C" w14:paraId="2B100538"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3B5D6E9B" w14:textId="77777777" w:rsidR="00603293" w:rsidRPr="008B167C" w:rsidRDefault="00466737">
            <w:pPr>
              <w:pStyle w:val="Tablecell"/>
              <w:rPr>
                <w:rFonts w:asciiTheme="minorHAnsi" w:hAnsiTheme="minorHAnsi"/>
              </w:rPr>
            </w:pPr>
            <w:r w:rsidRPr="008B167C">
              <w:rPr>
                <w:rFonts w:asciiTheme="minorHAnsi" w:hAnsiTheme="minorHAnsi"/>
              </w:rPr>
              <w:t> </w:t>
            </w:r>
          </w:p>
        </w:tc>
        <w:tc>
          <w:tcPr>
            <w:tcW w:w="2211" w:type="dxa"/>
            <w:tcBorders>
              <w:top w:val="single" w:sz="2" w:space="0" w:color="000000"/>
              <w:left w:val="single" w:sz="2" w:space="0" w:color="000000"/>
              <w:bottom w:val="single" w:sz="2" w:space="0" w:color="000000"/>
              <w:right w:val="single" w:sz="2" w:space="0" w:color="000000"/>
            </w:tcBorders>
            <w:vAlign w:val="center"/>
          </w:tcPr>
          <w:p w14:paraId="0A6906C8" w14:textId="77777777" w:rsidR="00603293" w:rsidRPr="008B167C" w:rsidRDefault="00466737">
            <w:pPr>
              <w:pStyle w:val="uhi8pod"/>
              <w:rPr>
                <w:rFonts w:asciiTheme="minorHAnsi" w:hAnsiTheme="minorHAnsi"/>
              </w:rPr>
            </w:pPr>
            <w:r w:rsidRPr="008B167C">
              <w:rPr>
                <w:rFonts w:asciiTheme="minorHAnsi" w:hAnsiTheme="minorHAnsi"/>
              </w:rP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7A35CB4B" w14:textId="77777777" w:rsidR="00603293" w:rsidRPr="008B167C" w:rsidRDefault="00466737">
            <w:pPr>
              <w:pStyle w:val="uhi8pod"/>
              <w:rPr>
                <w:rFonts w:asciiTheme="minorHAnsi" w:hAnsiTheme="minorHAnsi"/>
              </w:rPr>
            </w:pPr>
            <w:r w:rsidRPr="008B167C">
              <w:rPr>
                <w:rFonts w:asciiTheme="minorHAnsi" w:hAnsiTheme="minorHAnsi"/>
              </w:rPr>
              <w:t>Dépenses</w:t>
            </w:r>
          </w:p>
        </w:tc>
        <w:tc>
          <w:tcPr>
            <w:tcW w:w="908" w:type="dxa"/>
            <w:tcBorders>
              <w:top w:val="single" w:sz="2" w:space="0" w:color="000000"/>
              <w:left w:val="single" w:sz="2" w:space="0" w:color="000000"/>
              <w:bottom w:val="single" w:sz="2" w:space="0" w:color="000000"/>
              <w:right w:val="single" w:sz="2" w:space="0" w:color="000000"/>
            </w:tcBorders>
            <w:vAlign w:val="center"/>
          </w:tcPr>
          <w:p w14:paraId="7CC4F5A0" w14:textId="77777777" w:rsidR="00603293" w:rsidRPr="008B167C" w:rsidRDefault="00466737">
            <w:pPr>
              <w:pStyle w:val="uhi8pod"/>
              <w:rPr>
                <w:rFonts w:asciiTheme="minorHAnsi" w:hAnsiTheme="minorHAnsi"/>
              </w:rPr>
            </w:pPr>
            <w:r w:rsidRPr="008B167C">
              <w:rPr>
                <w:rFonts w:asciiTheme="minorHAnsi" w:hAnsiTheme="minorHAnsi"/>
              </w:rPr>
              <w:t>Solde</w:t>
            </w:r>
          </w:p>
        </w:tc>
      </w:tr>
      <w:tr w:rsidR="00603293" w:rsidRPr="008B167C" w14:paraId="7A2F88A8"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20A50632" w14:textId="77777777" w:rsidR="00603293" w:rsidRPr="008B167C" w:rsidRDefault="00466737">
            <w:pPr>
              <w:pStyle w:val="Tablecell"/>
              <w:rPr>
                <w:rFonts w:asciiTheme="minorHAnsi" w:hAnsiTheme="minorHAnsi"/>
              </w:rPr>
            </w:pPr>
            <w:r w:rsidRPr="008B167C">
              <w:rPr>
                <w:rFonts w:asciiTheme="minorHAnsi" w:hAnsiTheme="minorHAnsi"/>
              </w:rP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75EB5F43" w14:textId="77777777" w:rsidR="00603293" w:rsidRPr="008B167C" w:rsidRDefault="00466737">
            <w:pPr>
              <w:pStyle w:val="uhi9pod"/>
              <w:rPr>
                <w:rFonts w:asciiTheme="minorHAnsi" w:hAnsiTheme="minorHAnsi"/>
              </w:rPr>
            </w:pPr>
            <w:r w:rsidRPr="008B167C">
              <w:rPr>
                <w:rFonts w:asciiTheme="minorHAnsi" w:hAnsiTheme="minorHAnsi"/>
              </w:rPr>
              <w:t>3 207 755,36</w:t>
            </w:r>
          </w:p>
        </w:tc>
        <w:tc>
          <w:tcPr>
            <w:tcW w:w="2211" w:type="dxa"/>
            <w:tcBorders>
              <w:top w:val="single" w:sz="2" w:space="0" w:color="000000"/>
              <w:left w:val="single" w:sz="2" w:space="0" w:color="000000"/>
              <w:bottom w:val="single" w:sz="2" w:space="0" w:color="000000"/>
              <w:right w:val="single" w:sz="2" w:space="0" w:color="000000"/>
            </w:tcBorders>
            <w:vAlign w:val="center"/>
          </w:tcPr>
          <w:p w14:paraId="61B288E5" w14:textId="77777777" w:rsidR="00603293" w:rsidRPr="008B167C" w:rsidRDefault="00466737">
            <w:pPr>
              <w:pStyle w:val="uhi9pod"/>
              <w:rPr>
                <w:rFonts w:asciiTheme="minorHAnsi" w:hAnsiTheme="minorHAnsi"/>
              </w:rPr>
            </w:pPr>
            <w:r w:rsidRPr="008B167C">
              <w:rPr>
                <w:rFonts w:asciiTheme="minorHAnsi" w:hAnsiTheme="minorHAnsi"/>
              </w:rPr>
              <w:t>3 207 755,36</w:t>
            </w:r>
          </w:p>
        </w:tc>
        <w:tc>
          <w:tcPr>
            <w:tcW w:w="908" w:type="dxa"/>
            <w:tcBorders>
              <w:top w:val="single" w:sz="2" w:space="0" w:color="000000"/>
              <w:left w:val="single" w:sz="2" w:space="0" w:color="000000"/>
              <w:bottom w:val="single" w:sz="2" w:space="0" w:color="000000"/>
              <w:right w:val="single" w:sz="2" w:space="0" w:color="000000"/>
            </w:tcBorders>
            <w:vAlign w:val="center"/>
          </w:tcPr>
          <w:p w14:paraId="193AA744" w14:textId="77777777" w:rsidR="00603293" w:rsidRPr="008B167C" w:rsidRDefault="00466737">
            <w:pPr>
              <w:pStyle w:val="uhi9pod"/>
              <w:rPr>
                <w:rFonts w:asciiTheme="minorHAnsi" w:hAnsiTheme="minorHAnsi"/>
              </w:rPr>
            </w:pPr>
            <w:r w:rsidRPr="008B167C">
              <w:rPr>
                <w:rFonts w:asciiTheme="minorHAnsi" w:hAnsiTheme="minorHAnsi"/>
              </w:rPr>
              <w:t>0,00</w:t>
            </w:r>
          </w:p>
        </w:tc>
      </w:tr>
      <w:tr w:rsidR="00603293" w:rsidRPr="008B167C" w14:paraId="5058DE02"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0C9A94A3" w14:textId="77777777" w:rsidR="00603293" w:rsidRPr="008B167C" w:rsidRDefault="00466737">
            <w:pPr>
              <w:pStyle w:val="Tablecell"/>
              <w:rPr>
                <w:rFonts w:asciiTheme="minorHAnsi" w:hAnsiTheme="minorHAnsi"/>
              </w:rPr>
            </w:pPr>
            <w:r w:rsidRPr="008B167C">
              <w:rPr>
                <w:rFonts w:asciiTheme="minorHAnsi" w:hAnsiTheme="minorHAnsi"/>
              </w:rPr>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2144F195" w14:textId="77777777" w:rsidR="00603293" w:rsidRPr="008B167C" w:rsidRDefault="00466737">
            <w:pPr>
              <w:pStyle w:val="uhi9pod"/>
              <w:rPr>
                <w:rFonts w:asciiTheme="minorHAnsi" w:hAnsiTheme="minorHAnsi"/>
              </w:rPr>
            </w:pPr>
            <w:r w:rsidRPr="008B167C">
              <w:rPr>
                <w:rFonts w:asciiTheme="minorHAnsi" w:hAnsiTheme="minorHAnsi"/>
              </w:rPr>
              <w:t>70 393,61</w:t>
            </w:r>
          </w:p>
        </w:tc>
        <w:tc>
          <w:tcPr>
            <w:tcW w:w="2211" w:type="dxa"/>
            <w:tcBorders>
              <w:top w:val="single" w:sz="2" w:space="0" w:color="000000"/>
              <w:left w:val="single" w:sz="2" w:space="0" w:color="000000"/>
              <w:bottom w:val="single" w:sz="2" w:space="0" w:color="000000"/>
              <w:right w:val="single" w:sz="2" w:space="0" w:color="000000"/>
            </w:tcBorders>
            <w:vAlign w:val="center"/>
          </w:tcPr>
          <w:p w14:paraId="6CF495BA" w14:textId="77777777" w:rsidR="00603293" w:rsidRPr="008B167C" w:rsidRDefault="00466737">
            <w:pPr>
              <w:pStyle w:val="uhi9pod"/>
              <w:rPr>
                <w:rFonts w:asciiTheme="minorHAnsi" w:hAnsiTheme="minorHAnsi"/>
              </w:rPr>
            </w:pPr>
            <w:r w:rsidRPr="008B167C">
              <w:rPr>
                <w:rFonts w:asciiTheme="minorHAnsi" w:hAnsiTheme="minorHAnsi"/>
              </w:rPr>
              <w:t>70 393,61</w:t>
            </w:r>
          </w:p>
        </w:tc>
        <w:tc>
          <w:tcPr>
            <w:tcW w:w="908" w:type="dxa"/>
            <w:tcBorders>
              <w:top w:val="single" w:sz="2" w:space="0" w:color="000000"/>
              <w:left w:val="single" w:sz="2" w:space="0" w:color="000000"/>
              <w:bottom w:val="single" w:sz="2" w:space="0" w:color="000000"/>
              <w:right w:val="single" w:sz="2" w:space="0" w:color="000000"/>
            </w:tcBorders>
            <w:vAlign w:val="center"/>
          </w:tcPr>
          <w:p w14:paraId="7E20EE09" w14:textId="77777777" w:rsidR="00603293" w:rsidRPr="008B167C" w:rsidRDefault="00466737">
            <w:pPr>
              <w:pStyle w:val="uhi9pod"/>
              <w:rPr>
                <w:rFonts w:asciiTheme="minorHAnsi" w:hAnsiTheme="minorHAnsi"/>
              </w:rPr>
            </w:pPr>
            <w:r w:rsidRPr="008B167C">
              <w:rPr>
                <w:rFonts w:asciiTheme="minorHAnsi" w:hAnsiTheme="minorHAnsi"/>
              </w:rPr>
              <w:t>0,00</w:t>
            </w:r>
          </w:p>
        </w:tc>
      </w:tr>
      <w:tr w:rsidR="00603293" w:rsidRPr="008B167C" w14:paraId="194E6F3F"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7C49CD9C" w14:textId="77777777" w:rsidR="00603293" w:rsidRPr="008B167C" w:rsidRDefault="00466737">
            <w:pPr>
              <w:pStyle w:val="Tablecell"/>
              <w:rPr>
                <w:rFonts w:asciiTheme="minorHAnsi" w:hAnsiTheme="minorHAnsi"/>
              </w:rPr>
            </w:pPr>
            <w:r w:rsidRPr="008B167C">
              <w:rPr>
                <w:rFonts w:asciiTheme="minorHAnsi" w:hAnsiTheme="minorHAnsi"/>
              </w:rP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3661E68A" w14:textId="77777777" w:rsidR="00603293" w:rsidRPr="008B167C" w:rsidRDefault="00466737">
            <w:pPr>
              <w:pStyle w:val="uhi9pod"/>
              <w:rPr>
                <w:rFonts w:asciiTheme="minorHAnsi" w:hAnsiTheme="minorHAnsi"/>
              </w:rPr>
            </w:pPr>
            <w:r w:rsidRPr="008B167C">
              <w:rPr>
                <w:rFonts w:asciiTheme="minorHAnsi" w:hAnsiTheme="minorHAnsi"/>
              </w:rPr>
              <w:t>3 278 148,97</w:t>
            </w:r>
          </w:p>
        </w:tc>
        <w:tc>
          <w:tcPr>
            <w:tcW w:w="2211" w:type="dxa"/>
            <w:tcBorders>
              <w:top w:val="single" w:sz="2" w:space="0" w:color="000000"/>
              <w:left w:val="single" w:sz="2" w:space="0" w:color="000000"/>
              <w:bottom w:val="single" w:sz="2" w:space="0" w:color="000000"/>
              <w:right w:val="single" w:sz="2" w:space="0" w:color="000000"/>
            </w:tcBorders>
            <w:vAlign w:val="center"/>
          </w:tcPr>
          <w:p w14:paraId="64D60230" w14:textId="77777777" w:rsidR="00603293" w:rsidRPr="008B167C" w:rsidRDefault="00466737">
            <w:pPr>
              <w:pStyle w:val="uhi9pod"/>
              <w:rPr>
                <w:rFonts w:asciiTheme="minorHAnsi" w:hAnsiTheme="minorHAnsi"/>
              </w:rPr>
            </w:pPr>
            <w:r w:rsidRPr="008B167C">
              <w:rPr>
                <w:rFonts w:asciiTheme="minorHAnsi" w:hAnsiTheme="minorHAnsi"/>
              </w:rPr>
              <w:t>3 278 148,97</w:t>
            </w:r>
          </w:p>
        </w:tc>
        <w:tc>
          <w:tcPr>
            <w:tcW w:w="908" w:type="dxa"/>
            <w:tcBorders>
              <w:top w:val="single" w:sz="2" w:space="0" w:color="000000"/>
              <w:left w:val="single" w:sz="2" w:space="0" w:color="000000"/>
              <w:bottom w:val="single" w:sz="2" w:space="0" w:color="000000"/>
              <w:right w:val="single" w:sz="2" w:space="0" w:color="000000"/>
            </w:tcBorders>
            <w:vAlign w:val="center"/>
          </w:tcPr>
          <w:p w14:paraId="011EE546" w14:textId="77777777" w:rsidR="00603293" w:rsidRPr="008B167C" w:rsidRDefault="00466737">
            <w:pPr>
              <w:pStyle w:val="uhi9pod"/>
              <w:rPr>
                <w:rFonts w:asciiTheme="minorHAnsi" w:hAnsiTheme="minorHAnsi"/>
              </w:rPr>
            </w:pPr>
            <w:r w:rsidRPr="008B167C">
              <w:rPr>
                <w:rFonts w:asciiTheme="minorHAnsi" w:hAnsiTheme="minorHAnsi"/>
              </w:rPr>
              <w:t>0,00</w:t>
            </w:r>
          </w:p>
        </w:tc>
      </w:tr>
    </w:tbl>
    <w:p w14:paraId="710E7BEE" w14:textId="77777777" w:rsidR="00603293" w:rsidRPr="008B167C" w:rsidRDefault="00466737">
      <w:pPr>
        <w:pStyle w:val="uhi2pod"/>
        <w:rPr>
          <w:rFonts w:asciiTheme="minorHAnsi" w:hAnsiTheme="minorHAnsi"/>
        </w:rPr>
      </w:pPr>
      <w:r w:rsidRPr="008B167C">
        <w:rPr>
          <w:rFonts w:asciiTheme="minorHAnsi" w:hAnsiTheme="minorHAnsi"/>
        </w:rPr>
        <w:t> </w:t>
      </w:r>
    </w:p>
    <w:p w14:paraId="53B56012" w14:textId="77777777" w:rsidR="00603293" w:rsidRPr="008B167C" w:rsidRDefault="00466737" w:rsidP="00A71116">
      <w:pPr>
        <w:pStyle w:val="uhi2pod"/>
        <w:jc w:val="both"/>
        <w:rPr>
          <w:rFonts w:asciiTheme="minorHAnsi" w:hAnsiTheme="minorHAnsi"/>
        </w:rPr>
      </w:pPr>
      <w:r w:rsidRPr="008B167C">
        <w:rPr>
          <w:rStyle w:val="uhi1pod"/>
          <w:rFonts w:asciiTheme="minorHAnsi" w:hAnsiTheme="minorHAnsi"/>
        </w:rPr>
        <w:t>Art. 2</w:t>
      </w:r>
      <w:r w:rsidRPr="008B167C">
        <w:rPr>
          <w:rStyle w:val="uhi4pod"/>
          <w:rFonts w:asciiTheme="minorHAnsi" w:hAnsiTheme="minorHAnsi"/>
        </w:rPr>
        <w:t>.</w:t>
      </w:r>
      <w:r w:rsidRPr="008B167C">
        <w:rPr>
          <w:rFonts w:asciiTheme="minorHAnsi" w:hAnsiTheme="minorHAnsi"/>
        </w:rPr>
        <w:t xml:space="preserve"> La modification budgétaire n° 2 (</w:t>
      </w:r>
      <w:r w:rsidRPr="008B167C">
        <w:rPr>
          <w:rStyle w:val="uhi6pod"/>
          <w:rFonts w:asciiTheme="minorHAnsi" w:hAnsiTheme="minorHAnsi"/>
        </w:rPr>
        <w:t>service extraordinaire</w:t>
      </w:r>
      <w:r w:rsidRPr="008B167C">
        <w:rPr>
          <w:rFonts w:asciiTheme="minorHAnsi" w:hAnsiTheme="minorHAnsi"/>
        </w:rPr>
        <w:t>) de l’exercice 2024 du C.P.A.S. de Lobbes est approuvée aux chiffres suivants</w:t>
      </w:r>
      <w:r w:rsidRPr="008B167C">
        <w:rPr>
          <w:rStyle w:val="uhi4pod"/>
          <w:rFonts w:asciiTheme="minorHAnsi" w:hAnsiTheme="minorHAnsi"/>
        </w:rPr>
        <w:t> :</w:t>
      </w:r>
    </w:p>
    <w:p w14:paraId="7033657B" w14:textId="77777777" w:rsidR="00603293" w:rsidRPr="008B167C" w:rsidRDefault="00466737">
      <w:pPr>
        <w:pStyle w:val="uhi2pod"/>
        <w:rPr>
          <w:rFonts w:asciiTheme="minorHAnsi" w:hAnsiTheme="minorHAnsi"/>
        </w:rPr>
      </w:pPr>
      <w:r w:rsidRPr="008B167C">
        <w:rPr>
          <w:rFonts w:asciiTheme="minorHAnsi" w:hAnsiTheme="minorHAnsi"/>
        </w:rP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25"/>
        <w:gridCol w:w="1813"/>
        <w:gridCol w:w="1813"/>
        <w:gridCol w:w="1814"/>
      </w:tblGrid>
      <w:tr w:rsidR="00603293" w:rsidRPr="008B167C" w14:paraId="3B9B85B6"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7EC922CE" w14:textId="77777777" w:rsidR="00603293" w:rsidRPr="008B167C" w:rsidRDefault="00466737">
            <w:pPr>
              <w:pStyle w:val="Tablecell"/>
              <w:rPr>
                <w:rFonts w:asciiTheme="minorHAnsi" w:hAnsiTheme="minorHAnsi"/>
              </w:rPr>
            </w:pPr>
            <w:r w:rsidRPr="008B167C">
              <w:rPr>
                <w:rFonts w:asciiTheme="minorHAnsi" w:hAnsiTheme="minorHAnsi"/>
              </w:rPr>
              <w:t> </w:t>
            </w:r>
          </w:p>
        </w:tc>
        <w:tc>
          <w:tcPr>
            <w:tcW w:w="1814" w:type="dxa"/>
            <w:tcBorders>
              <w:top w:val="single" w:sz="2" w:space="0" w:color="000000"/>
              <w:left w:val="single" w:sz="2" w:space="0" w:color="000000"/>
              <w:bottom w:val="single" w:sz="2" w:space="0" w:color="000000"/>
              <w:right w:val="single" w:sz="2" w:space="0" w:color="000000"/>
            </w:tcBorders>
            <w:vAlign w:val="center"/>
          </w:tcPr>
          <w:p w14:paraId="0549343F" w14:textId="77777777" w:rsidR="00603293" w:rsidRPr="008B167C" w:rsidRDefault="00466737">
            <w:pPr>
              <w:pStyle w:val="uhi8pod"/>
              <w:rPr>
                <w:rFonts w:asciiTheme="minorHAnsi" w:hAnsiTheme="minorHAnsi"/>
              </w:rPr>
            </w:pPr>
            <w:r w:rsidRPr="008B167C">
              <w:rPr>
                <w:rFonts w:asciiTheme="minorHAnsi" w:hAnsiTheme="minorHAnsi"/>
              </w:rPr>
              <w:t>Recettes</w:t>
            </w:r>
          </w:p>
        </w:tc>
        <w:tc>
          <w:tcPr>
            <w:tcW w:w="1814" w:type="dxa"/>
            <w:tcBorders>
              <w:top w:val="single" w:sz="2" w:space="0" w:color="000000"/>
              <w:left w:val="single" w:sz="2" w:space="0" w:color="000000"/>
              <w:bottom w:val="single" w:sz="2" w:space="0" w:color="000000"/>
              <w:right w:val="single" w:sz="2" w:space="0" w:color="000000"/>
            </w:tcBorders>
            <w:vAlign w:val="center"/>
          </w:tcPr>
          <w:p w14:paraId="64660EA8" w14:textId="77777777" w:rsidR="00603293" w:rsidRPr="008B167C" w:rsidRDefault="00466737">
            <w:pPr>
              <w:pStyle w:val="uhi8pod"/>
              <w:rPr>
                <w:rFonts w:asciiTheme="minorHAnsi" w:hAnsiTheme="minorHAnsi"/>
              </w:rPr>
            </w:pPr>
            <w:r w:rsidRPr="008B167C">
              <w:rPr>
                <w:rFonts w:asciiTheme="minorHAnsi" w:hAnsiTheme="minorHAnsi"/>
              </w:rPr>
              <w:t>Dépenses</w:t>
            </w:r>
          </w:p>
        </w:tc>
        <w:tc>
          <w:tcPr>
            <w:tcW w:w="1815" w:type="dxa"/>
            <w:tcBorders>
              <w:top w:val="single" w:sz="2" w:space="0" w:color="000000"/>
              <w:left w:val="single" w:sz="2" w:space="0" w:color="000000"/>
              <w:bottom w:val="single" w:sz="2" w:space="0" w:color="000000"/>
              <w:right w:val="single" w:sz="2" w:space="0" w:color="000000"/>
            </w:tcBorders>
            <w:vAlign w:val="center"/>
          </w:tcPr>
          <w:p w14:paraId="3A4D1E98" w14:textId="77777777" w:rsidR="00603293" w:rsidRPr="008B167C" w:rsidRDefault="00466737">
            <w:pPr>
              <w:pStyle w:val="uhi8pod"/>
              <w:rPr>
                <w:rFonts w:asciiTheme="minorHAnsi" w:hAnsiTheme="minorHAnsi"/>
              </w:rPr>
            </w:pPr>
            <w:r w:rsidRPr="008B167C">
              <w:rPr>
                <w:rFonts w:asciiTheme="minorHAnsi" w:hAnsiTheme="minorHAnsi"/>
              </w:rPr>
              <w:t>Solde</w:t>
            </w:r>
          </w:p>
        </w:tc>
      </w:tr>
      <w:tr w:rsidR="00603293" w:rsidRPr="008B167C" w14:paraId="47884D93"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58655E73" w14:textId="77777777" w:rsidR="00603293" w:rsidRPr="008B167C" w:rsidRDefault="00466737">
            <w:pPr>
              <w:pStyle w:val="Tablecell"/>
              <w:rPr>
                <w:rFonts w:asciiTheme="minorHAnsi" w:hAnsiTheme="minorHAnsi"/>
              </w:rPr>
            </w:pPr>
            <w:r w:rsidRPr="008B167C">
              <w:rPr>
                <w:rFonts w:asciiTheme="minorHAnsi" w:hAnsiTheme="minorHAnsi"/>
              </w:rPr>
              <w:t>Budget initial</w:t>
            </w:r>
          </w:p>
        </w:tc>
        <w:tc>
          <w:tcPr>
            <w:tcW w:w="1814" w:type="dxa"/>
            <w:tcBorders>
              <w:top w:val="single" w:sz="2" w:space="0" w:color="000000"/>
              <w:left w:val="single" w:sz="2" w:space="0" w:color="000000"/>
              <w:bottom w:val="single" w:sz="2" w:space="0" w:color="000000"/>
              <w:right w:val="single" w:sz="2" w:space="0" w:color="000000"/>
            </w:tcBorders>
            <w:vAlign w:val="center"/>
          </w:tcPr>
          <w:p w14:paraId="43E5389F" w14:textId="77777777" w:rsidR="00603293" w:rsidRPr="008B167C" w:rsidRDefault="00466737">
            <w:pPr>
              <w:pStyle w:val="uhi9pod"/>
              <w:rPr>
                <w:rFonts w:asciiTheme="minorHAnsi" w:hAnsiTheme="minorHAnsi"/>
              </w:rPr>
            </w:pPr>
            <w:r w:rsidRPr="008B167C">
              <w:rPr>
                <w:rFonts w:asciiTheme="minorHAnsi" w:hAnsiTheme="minorHAnsi"/>
              </w:rPr>
              <w:t>344 634,18</w:t>
            </w:r>
          </w:p>
        </w:tc>
        <w:tc>
          <w:tcPr>
            <w:tcW w:w="1814" w:type="dxa"/>
            <w:tcBorders>
              <w:top w:val="single" w:sz="2" w:space="0" w:color="000000"/>
              <w:left w:val="single" w:sz="2" w:space="0" w:color="000000"/>
              <w:bottom w:val="single" w:sz="2" w:space="0" w:color="000000"/>
              <w:right w:val="single" w:sz="2" w:space="0" w:color="000000"/>
            </w:tcBorders>
            <w:vAlign w:val="center"/>
          </w:tcPr>
          <w:p w14:paraId="4BB9F33E" w14:textId="77777777" w:rsidR="00603293" w:rsidRPr="008B167C" w:rsidRDefault="00466737">
            <w:pPr>
              <w:pStyle w:val="uhi9pod"/>
              <w:rPr>
                <w:rFonts w:asciiTheme="minorHAnsi" w:hAnsiTheme="minorHAnsi"/>
              </w:rPr>
            </w:pPr>
            <w:r w:rsidRPr="008B167C">
              <w:rPr>
                <w:rFonts w:asciiTheme="minorHAnsi" w:hAnsiTheme="minorHAnsi"/>
              </w:rPr>
              <w:t>180 500,00</w:t>
            </w:r>
          </w:p>
        </w:tc>
        <w:tc>
          <w:tcPr>
            <w:tcW w:w="1815" w:type="dxa"/>
            <w:tcBorders>
              <w:top w:val="single" w:sz="2" w:space="0" w:color="000000"/>
              <w:left w:val="single" w:sz="2" w:space="0" w:color="000000"/>
              <w:bottom w:val="single" w:sz="2" w:space="0" w:color="000000"/>
              <w:right w:val="single" w:sz="2" w:space="0" w:color="000000"/>
            </w:tcBorders>
            <w:vAlign w:val="center"/>
          </w:tcPr>
          <w:p w14:paraId="37B5764E" w14:textId="77777777" w:rsidR="00603293" w:rsidRPr="008B167C" w:rsidRDefault="00466737">
            <w:pPr>
              <w:pStyle w:val="uhi9pod"/>
              <w:rPr>
                <w:rFonts w:asciiTheme="minorHAnsi" w:hAnsiTheme="minorHAnsi"/>
              </w:rPr>
            </w:pPr>
            <w:r w:rsidRPr="008B167C">
              <w:rPr>
                <w:rFonts w:asciiTheme="minorHAnsi" w:hAnsiTheme="minorHAnsi"/>
              </w:rPr>
              <w:t>164 134,18</w:t>
            </w:r>
          </w:p>
        </w:tc>
      </w:tr>
      <w:tr w:rsidR="00603293" w:rsidRPr="008B167C" w14:paraId="18ECAAE2"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5314E5EE" w14:textId="77777777" w:rsidR="00603293" w:rsidRPr="008B167C" w:rsidRDefault="00466737">
            <w:pPr>
              <w:pStyle w:val="Tablecell"/>
              <w:rPr>
                <w:rFonts w:asciiTheme="minorHAnsi" w:hAnsiTheme="minorHAnsi"/>
              </w:rPr>
            </w:pPr>
            <w:r w:rsidRPr="008B167C">
              <w:rPr>
                <w:rFonts w:asciiTheme="minorHAnsi" w:hAnsiTheme="minorHAnsi"/>
              </w:rPr>
              <w:t>Modification budgétaire</w:t>
            </w:r>
          </w:p>
        </w:tc>
        <w:tc>
          <w:tcPr>
            <w:tcW w:w="1814" w:type="dxa"/>
            <w:tcBorders>
              <w:top w:val="single" w:sz="2" w:space="0" w:color="000000"/>
              <w:left w:val="single" w:sz="2" w:space="0" w:color="000000"/>
              <w:bottom w:val="single" w:sz="2" w:space="0" w:color="000000"/>
              <w:right w:val="single" w:sz="2" w:space="0" w:color="000000"/>
            </w:tcBorders>
            <w:vAlign w:val="center"/>
          </w:tcPr>
          <w:p w14:paraId="63C5BA05" w14:textId="77777777" w:rsidR="00603293" w:rsidRPr="008B167C" w:rsidRDefault="00466737">
            <w:pPr>
              <w:pStyle w:val="uhi9pod"/>
              <w:rPr>
                <w:rFonts w:asciiTheme="minorHAnsi" w:hAnsiTheme="minorHAnsi"/>
              </w:rPr>
            </w:pPr>
            <w:r w:rsidRPr="008B167C">
              <w:rPr>
                <w:rFonts w:asciiTheme="minorHAnsi" w:hAnsiTheme="minorHAnsi"/>
              </w:rPr>
              <w:t>4 309,64</w:t>
            </w:r>
          </w:p>
        </w:tc>
        <w:tc>
          <w:tcPr>
            <w:tcW w:w="1814" w:type="dxa"/>
            <w:tcBorders>
              <w:top w:val="single" w:sz="2" w:space="0" w:color="000000"/>
              <w:left w:val="single" w:sz="2" w:space="0" w:color="000000"/>
              <w:bottom w:val="single" w:sz="2" w:space="0" w:color="000000"/>
              <w:right w:val="single" w:sz="2" w:space="0" w:color="000000"/>
            </w:tcBorders>
            <w:vAlign w:val="center"/>
          </w:tcPr>
          <w:p w14:paraId="337E3480" w14:textId="77777777" w:rsidR="00603293" w:rsidRPr="008B167C" w:rsidRDefault="00466737">
            <w:pPr>
              <w:pStyle w:val="uhi9pod"/>
              <w:rPr>
                <w:rFonts w:asciiTheme="minorHAnsi" w:hAnsiTheme="minorHAnsi"/>
              </w:rPr>
            </w:pPr>
            <w:r w:rsidRPr="008B167C">
              <w:rPr>
                <w:rFonts w:asciiTheme="minorHAnsi" w:hAnsiTheme="minorHAnsi"/>
              </w:rPr>
              <w:t>4 309,64</w:t>
            </w:r>
          </w:p>
        </w:tc>
        <w:tc>
          <w:tcPr>
            <w:tcW w:w="1815" w:type="dxa"/>
            <w:tcBorders>
              <w:top w:val="single" w:sz="2" w:space="0" w:color="000000"/>
              <w:left w:val="single" w:sz="2" w:space="0" w:color="000000"/>
              <w:bottom w:val="single" w:sz="2" w:space="0" w:color="000000"/>
              <w:right w:val="single" w:sz="2" w:space="0" w:color="000000"/>
            </w:tcBorders>
            <w:vAlign w:val="center"/>
          </w:tcPr>
          <w:p w14:paraId="0BB0CE72" w14:textId="77777777" w:rsidR="00603293" w:rsidRPr="008B167C" w:rsidRDefault="00466737">
            <w:pPr>
              <w:pStyle w:val="uhi9pod"/>
              <w:rPr>
                <w:rFonts w:asciiTheme="minorHAnsi" w:hAnsiTheme="minorHAnsi"/>
              </w:rPr>
            </w:pPr>
            <w:r w:rsidRPr="008B167C">
              <w:rPr>
                <w:rFonts w:asciiTheme="minorHAnsi" w:hAnsiTheme="minorHAnsi"/>
              </w:rPr>
              <w:t>0,00</w:t>
            </w:r>
          </w:p>
        </w:tc>
      </w:tr>
      <w:tr w:rsidR="00603293" w:rsidRPr="008B167C" w14:paraId="57FC4F1D" w14:textId="77777777">
        <w:tc>
          <w:tcPr>
            <w:tcW w:w="3628" w:type="dxa"/>
            <w:tcBorders>
              <w:top w:val="single" w:sz="2" w:space="0" w:color="000000"/>
              <w:left w:val="single" w:sz="2" w:space="0" w:color="000000"/>
              <w:bottom w:val="single" w:sz="2" w:space="0" w:color="000000"/>
              <w:right w:val="single" w:sz="2" w:space="0" w:color="000000"/>
            </w:tcBorders>
            <w:vAlign w:val="center"/>
          </w:tcPr>
          <w:p w14:paraId="4A644DCF" w14:textId="77777777" w:rsidR="00603293" w:rsidRPr="008B167C" w:rsidRDefault="00466737">
            <w:pPr>
              <w:pStyle w:val="Tablecell"/>
              <w:rPr>
                <w:rFonts w:asciiTheme="minorHAnsi" w:hAnsiTheme="minorHAnsi"/>
              </w:rPr>
            </w:pPr>
            <w:r w:rsidRPr="008B167C">
              <w:rPr>
                <w:rFonts w:asciiTheme="minorHAnsi" w:hAnsiTheme="minorHAnsi"/>
              </w:rPr>
              <w:t>Nouveau résultat</w:t>
            </w:r>
          </w:p>
        </w:tc>
        <w:tc>
          <w:tcPr>
            <w:tcW w:w="1814" w:type="dxa"/>
            <w:tcBorders>
              <w:top w:val="single" w:sz="2" w:space="0" w:color="000000"/>
              <w:left w:val="single" w:sz="2" w:space="0" w:color="000000"/>
              <w:bottom w:val="single" w:sz="2" w:space="0" w:color="000000"/>
              <w:right w:val="single" w:sz="2" w:space="0" w:color="000000"/>
            </w:tcBorders>
            <w:vAlign w:val="center"/>
          </w:tcPr>
          <w:p w14:paraId="0509D066" w14:textId="77777777" w:rsidR="00603293" w:rsidRPr="008B167C" w:rsidRDefault="00466737">
            <w:pPr>
              <w:pStyle w:val="uhi9pod"/>
              <w:rPr>
                <w:rFonts w:asciiTheme="minorHAnsi" w:hAnsiTheme="minorHAnsi"/>
              </w:rPr>
            </w:pPr>
            <w:r w:rsidRPr="008B167C">
              <w:rPr>
                <w:rFonts w:asciiTheme="minorHAnsi" w:hAnsiTheme="minorHAnsi"/>
              </w:rPr>
              <w:t>348 943,82</w:t>
            </w:r>
          </w:p>
        </w:tc>
        <w:tc>
          <w:tcPr>
            <w:tcW w:w="1814" w:type="dxa"/>
            <w:tcBorders>
              <w:top w:val="single" w:sz="2" w:space="0" w:color="000000"/>
              <w:left w:val="single" w:sz="2" w:space="0" w:color="000000"/>
              <w:bottom w:val="single" w:sz="2" w:space="0" w:color="000000"/>
              <w:right w:val="single" w:sz="2" w:space="0" w:color="000000"/>
            </w:tcBorders>
            <w:vAlign w:val="center"/>
          </w:tcPr>
          <w:p w14:paraId="648C967E" w14:textId="77777777" w:rsidR="00603293" w:rsidRPr="008B167C" w:rsidRDefault="00466737">
            <w:pPr>
              <w:pStyle w:val="uhi9pod"/>
              <w:rPr>
                <w:rFonts w:asciiTheme="minorHAnsi" w:hAnsiTheme="minorHAnsi"/>
              </w:rPr>
            </w:pPr>
            <w:r w:rsidRPr="008B167C">
              <w:rPr>
                <w:rFonts w:asciiTheme="minorHAnsi" w:hAnsiTheme="minorHAnsi"/>
              </w:rPr>
              <w:t>184 809,64</w:t>
            </w:r>
          </w:p>
        </w:tc>
        <w:tc>
          <w:tcPr>
            <w:tcW w:w="1815" w:type="dxa"/>
            <w:tcBorders>
              <w:top w:val="single" w:sz="2" w:space="0" w:color="000000"/>
              <w:left w:val="single" w:sz="2" w:space="0" w:color="000000"/>
              <w:bottom w:val="single" w:sz="2" w:space="0" w:color="000000"/>
              <w:right w:val="single" w:sz="2" w:space="0" w:color="000000"/>
            </w:tcBorders>
            <w:vAlign w:val="center"/>
          </w:tcPr>
          <w:p w14:paraId="00765DE2" w14:textId="77777777" w:rsidR="00603293" w:rsidRPr="008B167C" w:rsidRDefault="00466737">
            <w:pPr>
              <w:pStyle w:val="uhi9pod"/>
              <w:rPr>
                <w:rFonts w:asciiTheme="minorHAnsi" w:hAnsiTheme="minorHAnsi"/>
              </w:rPr>
            </w:pPr>
            <w:r w:rsidRPr="008B167C">
              <w:rPr>
                <w:rFonts w:asciiTheme="minorHAnsi" w:hAnsiTheme="minorHAnsi"/>
              </w:rPr>
              <w:t>164 134,18</w:t>
            </w:r>
          </w:p>
        </w:tc>
      </w:tr>
    </w:tbl>
    <w:p w14:paraId="0573E53B" w14:textId="77777777" w:rsidR="00603293" w:rsidRPr="008B167C" w:rsidRDefault="00466737">
      <w:pPr>
        <w:rPr>
          <w:rFonts w:asciiTheme="minorHAnsi" w:hAnsiTheme="minorHAnsi"/>
        </w:rPr>
      </w:pPr>
      <w:r w:rsidRPr="008B167C">
        <w:rPr>
          <w:rFonts w:asciiTheme="minorHAnsi" w:hAnsiTheme="minorHAnsi"/>
        </w:rPr>
        <w:t> </w:t>
      </w:r>
    </w:p>
    <w:p w14:paraId="4A2DB145" w14:textId="77777777" w:rsidR="00603293" w:rsidRPr="008B167C" w:rsidRDefault="00466737">
      <w:pPr>
        <w:pStyle w:val="uhi2pod"/>
        <w:rPr>
          <w:rFonts w:asciiTheme="minorHAnsi" w:hAnsiTheme="minorHAnsi"/>
        </w:rPr>
      </w:pPr>
      <w:r w:rsidRPr="008B167C">
        <w:rPr>
          <w:rFonts w:asciiTheme="minorHAnsi" w:hAnsiTheme="minorHAnsi"/>
        </w:rPr>
        <w:t> </w:t>
      </w:r>
      <w:r w:rsidRPr="008B167C">
        <w:rPr>
          <w:rStyle w:val="uhi1pod"/>
          <w:rFonts w:asciiTheme="minorHAnsi" w:hAnsiTheme="minorHAnsi"/>
        </w:rPr>
        <w:t>Art. 3</w:t>
      </w:r>
      <w:r w:rsidRPr="008B167C">
        <w:rPr>
          <w:rStyle w:val="uhi4pod"/>
          <w:rFonts w:asciiTheme="minorHAnsi" w:hAnsiTheme="minorHAnsi"/>
        </w:rPr>
        <w:t>.</w:t>
      </w:r>
      <w:r w:rsidRPr="008B167C">
        <w:rPr>
          <w:rFonts w:asciiTheme="minorHAnsi" w:hAnsiTheme="minorHAnsi"/>
        </w:rPr>
        <w:t xml:space="preserve"> La présente délibération sera transmise au C.P.A.S. de Lobbes.</w:t>
      </w:r>
    </w:p>
    <w:p w14:paraId="55F67DAE" w14:textId="77777777" w:rsidR="00603293" w:rsidRPr="008B167C" w:rsidRDefault="00466737">
      <w:pPr>
        <w:rPr>
          <w:rFonts w:asciiTheme="minorHAnsi" w:hAnsiTheme="minorHAnsi"/>
        </w:rPr>
      </w:pPr>
      <w:r w:rsidRPr="008B167C">
        <w:rPr>
          <w:rFonts w:asciiTheme="minorHAnsi" w:hAnsiTheme="minorHAnsi"/>
        </w:rPr>
        <w:t> </w:t>
      </w:r>
    </w:p>
    <w:p w14:paraId="32AE00AD" w14:textId="3B8A71B0" w:rsidR="00603293" w:rsidRPr="008B167C" w:rsidRDefault="00466737" w:rsidP="00A71116">
      <w:pPr>
        <w:tabs>
          <w:tab w:val="left" w:pos="993"/>
        </w:tabs>
        <w:spacing w:after="159" w:line="259" w:lineRule="auto"/>
        <w:jc w:val="center"/>
        <w:rPr>
          <w:rFonts w:asciiTheme="minorHAnsi" w:hAnsiTheme="minorHAnsi"/>
        </w:rPr>
      </w:pPr>
      <w:r w:rsidRPr="008B167C">
        <w:rPr>
          <w:rFonts w:asciiTheme="minorHAnsi" w:hAnsiTheme="minorHAnsi"/>
          <w:color w:val="000000"/>
        </w:rPr>
        <w:t>--------------------------------</w:t>
      </w:r>
    </w:p>
    <w:p w14:paraId="585CAAD0" w14:textId="77777777" w:rsidR="00603293" w:rsidRPr="008B167C" w:rsidRDefault="00466737" w:rsidP="003D6F58">
      <w:pPr>
        <w:pStyle w:val="OBJET"/>
      </w:pPr>
      <w:r w:rsidRPr="008B167C">
        <w:t>Objet : Imposition communale — Taxe communale sur la collecte et le traitement des déchets ménagers et déchets ménagers assimilés, pour l'exercice 2025 — Tutelle spéciale d’approbation — Communication</w:t>
      </w:r>
    </w:p>
    <w:p w14:paraId="7611CFB7" w14:textId="77777777" w:rsidR="00603293" w:rsidRPr="008B167C" w:rsidRDefault="00603293">
      <w:pPr>
        <w:rPr>
          <w:rFonts w:asciiTheme="minorHAnsi" w:hAnsiTheme="minorHAnsi"/>
        </w:rPr>
      </w:pPr>
    </w:p>
    <w:p w14:paraId="436211AF" w14:textId="73DDC201" w:rsidR="00603293" w:rsidRDefault="005A28D5">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39166B5E" w14:textId="77777777" w:rsidR="005A28D5" w:rsidRPr="008B167C" w:rsidRDefault="005A28D5">
      <w:pPr>
        <w:tabs>
          <w:tab w:val="left" w:pos="0"/>
        </w:tabs>
        <w:ind w:right="79" w:firstLine="851"/>
        <w:contextualSpacing/>
        <w:jc w:val="both"/>
        <w:rPr>
          <w:rFonts w:asciiTheme="minorHAnsi" w:hAnsiTheme="minorHAnsi"/>
        </w:rPr>
      </w:pPr>
    </w:p>
    <w:p w14:paraId="244D3EFE" w14:textId="77777777" w:rsidR="00603293" w:rsidRPr="008B167C" w:rsidRDefault="00466737" w:rsidP="00BA3B9A">
      <w:pPr>
        <w:pStyle w:val="uhi2pod"/>
        <w:jc w:val="both"/>
        <w:rPr>
          <w:rFonts w:asciiTheme="minorHAnsi" w:hAnsiTheme="minorHAnsi"/>
        </w:rPr>
      </w:pPr>
      <w:r w:rsidRPr="008B167C">
        <w:rPr>
          <w:rFonts w:asciiTheme="minorHAnsi" w:hAnsiTheme="minorHAnsi"/>
        </w:rPr>
        <w:t>Vu le Code de la Démocratie Locale et de la Décentralisation notamment l'article L1122-30 ;</w:t>
      </w:r>
    </w:p>
    <w:p w14:paraId="427656A3" w14:textId="77777777" w:rsidR="00603293" w:rsidRPr="008B167C" w:rsidRDefault="00466737" w:rsidP="00BA3B9A">
      <w:pPr>
        <w:pStyle w:val="uhi2pod"/>
        <w:jc w:val="both"/>
        <w:rPr>
          <w:rFonts w:asciiTheme="minorHAnsi" w:hAnsiTheme="minorHAnsi"/>
        </w:rPr>
      </w:pPr>
      <w:r w:rsidRPr="008B167C">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50E6862D" w14:textId="77777777" w:rsidR="00603293" w:rsidRPr="008B167C" w:rsidRDefault="00466737" w:rsidP="00BA3B9A">
      <w:pPr>
        <w:pStyle w:val="uhi2pod"/>
        <w:jc w:val="both"/>
        <w:rPr>
          <w:rFonts w:asciiTheme="minorHAnsi" w:hAnsiTheme="minorHAnsi"/>
        </w:rPr>
      </w:pPr>
      <w:r w:rsidRPr="008B167C">
        <w:rPr>
          <w:rFonts w:asciiTheme="minorHAnsi" w:hAnsiTheme="minorHAnsi"/>
        </w:rPr>
        <w:t>Considérant qu’en séance du 12 novembre 2024, le conseil communal a voté une taxe communale sur la collecte et le traitement des déchets ménagers et déchets ménagers assimilés, pour l'exercice 2025;</w:t>
      </w:r>
    </w:p>
    <w:p w14:paraId="36B659D2" w14:textId="77777777" w:rsidR="00603293" w:rsidRPr="008B167C" w:rsidRDefault="00466737" w:rsidP="00BA3B9A">
      <w:pPr>
        <w:pStyle w:val="uhi2pod"/>
        <w:jc w:val="both"/>
        <w:rPr>
          <w:rFonts w:asciiTheme="minorHAnsi" w:hAnsiTheme="minorHAnsi"/>
        </w:rPr>
      </w:pPr>
      <w:r w:rsidRPr="008B167C">
        <w:rPr>
          <w:rFonts w:asciiTheme="minorHAnsi" w:hAnsiTheme="minorHAnsi"/>
        </w:rPr>
        <w:t>Considérant que le dossier est parvenu complet à l’autorité de tutelle en date du 14 novembre 2024 et le délai pour l’exercice de tutelle expirait le 16 décembre 2024;</w:t>
      </w:r>
    </w:p>
    <w:p w14:paraId="0CA08F3B" w14:textId="77777777" w:rsidR="00603293" w:rsidRPr="008B167C" w:rsidRDefault="00466737" w:rsidP="00BA3B9A">
      <w:pPr>
        <w:pStyle w:val="uhi2pod"/>
        <w:jc w:val="both"/>
        <w:rPr>
          <w:rFonts w:asciiTheme="minorHAnsi" w:hAnsiTheme="minorHAnsi"/>
        </w:rPr>
      </w:pPr>
      <w:r w:rsidRPr="008B167C">
        <w:rPr>
          <w:rFonts w:asciiTheme="minorHAnsi" w:hAnsiTheme="minorHAnsi"/>
        </w:rPr>
        <w:t xml:space="preserve">Vu l’Arrêté du 26 novembre 2024, du Vice-Président et Ministre du territoire, des infrastructures, de la mobilité et des Pouvoirs locaux, relatif à la délibération du 12 novembre 2024, notifié à l’administration communale le 28 novembre 2024 et l’informant de l’approbation, sans modification, </w:t>
      </w:r>
      <w:proofErr w:type="spellStart"/>
      <w:r w:rsidRPr="008B167C">
        <w:rPr>
          <w:rFonts w:asciiTheme="minorHAnsi" w:hAnsiTheme="minorHAnsi"/>
        </w:rPr>
        <w:t>du dit</w:t>
      </w:r>
      <w:proofErr w:type="spellEnd"/>
      <w:r w:rsidRPr="008B167C">
        <w:rPr>
          <w:rFonts w:asciiTheme="minorHAnsi" w:hAnsiTheme="minorHAnsi"/>
        </w:rPr>
        <w:t> règlement-taxe;</w:t>
      </w:r>
    </w:p>
    <w:p w14:paraId="06A377EB" w14:textId="77777777" w:rsidR="00603293" w:rsidRPr="008B167C" w:rsidRDefault="00466737" w:rsidP="00BA3B9A">
      <w:pPr>
        <w:pStyle w:val="uhi2pod"/>
        <w:jc w:val="both"/>
        <w:rPr>
          <w:rFonts w:asciiTheme="minorHAnsi" w:hAnsiTheme="minorHAnsi"/>
        </w:rPr>
      </w:pPr>
      <w:r w:rsidRPr="008B167C">
        <w:rPr>
          <w:rFonts w:asciiTheme="minorHAnsi" w:hAnsiTheme="minorHAnsi"/>
        </w:rPr>
        <w:t>Considérant que l’Arrêté a été communiqué à la Directrice financière en date du 28 novembre 2024;</w:t>
      </w:r>
    </w:p>
    <w:p w14:paraId="483C2FAA" w14:textId="597318E3" w:rsidR="00603293" w:rsidRPr="008B167C" w:rsidRDefault="00466737" w:rsidP="00BA3B9A">
      <w:pPr>
        <w:pStyle w:val="uhi2pod"/>
        <w:jc w:val="both"/>
        <w:rPr>
          <w:rFonts w:asciiTheme="minorHAnsi" w:hAnsiTheme="minorHAnsi"/>
        </w:rPr>
      </w:pPr>
      <w:r w:rsidRPr="008B167C">
        <w:rPr>
          <w:rFonts w:asciiTheme="minorHAnsi" w:hAnsiTheme="minorHAnsi"/>
        </w:rPr>
        <w:t>Considérant que le collège communal, par sa délibération du 29</w:t>
      </w:r>
      <w:r w:rsidR="00BA3B9A">
        <w:rPr>
          <w:rFonts w:asciiTheme="minorHAnsi" w:hAnsiTheme="minorHAnsi"/>
        </w:rPr>
        <w:t> </w:t>
      </w:r>
      <w:r w:rsidRPr="008B167C">
        <w:rPr>
          <w:rFonts w:asciiTheme="minorHAnsi" w:hAnsiTheme="minorHAnsi"/>
        </w:rPr>
        <w:t xml:space="preserve">novembre </w:t>
      </w:r>
      <w:r w:rsidR="00BA3B9A">
        <w:rPr>
          <w:rFonts w:asciiTheme="minorHAnsi" w:hAnsiTheme="minorHAnsi"/>
        </w:rPr>
        <w:t> 2</w:t>
      </w:r>
      <w:r w:rsidRPr="008B167C">
        <w:rPr>
          <w:rFonts w:asciiTheme="minorHAnsi" w:hAnsiTheme="minorHAnsi"/>
        </w:rPr>
        <w:t>024, a pris connaissance de cet Arrêté;</w:t>
      </w:r>
    </w:p>
    <w:p w14:paraId="47FD5690" w14:textId="0F2B5D5A" w:rsidR="00603293" w:rsidRDefault="00466737" w:rsidP="00BA3B9A">
      <w:pPr>
        <w:pStyle w:val="uhi2pod"/>
        <w:jc w:val="both"/>
        <w:rPr>
          <w:rFonts w:asciiTheme="minorHAnsi" w:hAnsiTheme="minorHAnsi"/>
        </w:rPr>
      </w:pPr>
      <w:r w:rsidRPr="008B167C">
        <w:rPr>
          <w:rFonts w:asciiTheme="minorHAnsi" w:hAnsiTheme="minorHAnsi"/>
        </w:rPr>
        <w:t>Considérant que la présente décision a fait l'objet d'un avis publié à la date du 29</w:t>
      </w:r>
      <w:r w:rsidR="00BA3B9A">
        <w:rPr>
          <w:rFonts w:asciiTheme="minorHAnsi" w:hAnsiTheme="minorHAnsi"/>
        </w:rPr>
        <w:t> </w:t>
      </w:r>
      <w:r w:rsidRPr="008B167C">
        <w:rPr>
          <w:rFonts w:asciiTheme="minorHAnsi" w:hAnsiTheme="minorHAnsi"/>
        </w:rPr>
        <w:t>novembre 2024 et d'une annotation au registre des publications;</w:t>
      </w:r>
    </w:p>
    <w:p w14:paraId="4AD38B67" w14:textId="2C8B84B2" w:rsidR="00603293" w:rsidRDefault="00466737">
      <w:pPr>
        <w:pStyle w:val="uhi2pod"/>
        <w:rPr>
          <w:rStyle w:val="uhi4pod"/>
          <w:rFonts w:asciiTheme="minorHAnsi" w:hAnsiTheme="minorHAnsi"/>
        </w:rPr>
      </w:pPr>
      <w:r w:rsidRPr="008B167C">
        <w:rPr>
          <w:rStyle w:val="uhi4pod"/>
          <w:rFonts w:asciiTheme="minorHAnsi" w:hAnsiTheme="minorHAnsi"/>
        </w:rPr>
        <w:lastRenderedPageBreak/>
        <w:t>PREND CONNAISSANCE</w:t>
      </w:r>
    </w:p>
    <w:p w14:paraId="05C9B769" w14:textId="77777777" w:rsidR="00F332D7" w:rsidRPr="008B167C" w:rsidRDefault="00F332D7">
      <w:pPr>
        <w:pStyle w:val="uhi2pod"/>
        <w:rPr>
          <w:rFonts w:asciiTheme="minorHAnsi" w:hAnsiTheme="minorHAnsi"/>
        </w:rPr>
      </w:pPr>
    </w:p>
    <w:p w14:paraId="3097B933" w14:textId="77777777" w:rsidR="00603293" w:rsidRPr="008B167C" w:rsidRDefault="00466737">
      <w:pPr>
        <w:pStyle w:val="uhi2pod"/>
        <w:rPr>
          <w:rFonts w:asciiTheme="minorHAnsi" w:hAnsiTheme="minorHAnsi"/>
        </w:rPr>
      </w:pPr>
      <w:r w:rsidRPr="008B167C">
        <w:rPr>
          <w:rStyle w:val="uhi1pod"/>
          <w:rFonts w:asciiTheme="minorHAnsi" w:hAnsiTheme="minorHAnsi"/>
        </w:rPr>
        <w:t>Article unique</w:t>
      </w:r>
      <w:r w:rsidRPr="008B167C">
        <w:rPr>
          <w:rStyle w:val="uhi4pod"/>
          <w:rFonts w:asciiTheme="minorHAnsi" w:hAnsiTheme="minorHAnsi"/>
        </w:rPr>
        <w:t>.</w:t>
      </w:r>
      <w:r w:rsidRPr="008B167C">
        <w:rPr>
          <w:rFonts w:asciiTheme="minorHAnsi" w:hAnsiTheme="minorHAnsi"/>
        </w:rPr>
        <w:t xml:space="preserve"> Le Ministre des Pouvoirs locaux a pris un Arrêté le 26 novembre 2024, approuvant sans modification le règlement-taxe adopté par le conseil communal en séance le 12 novembre 2024 portant sur une </w:t>
      </w:r>
      <w:r w:rsidRPr="008B167C">
        <w:rPr>
          <w:rStyle w:val="uhi10pod"/>
          <w:rFonts w:asciiTheme="minorHAnsi" w:hAnsiTheme="minorHAnsi"/>
        </w:rPr>
        <w:t>Taxe communale sur la collecte et le traitement des déchets ménagers et déchets ménagers assimilés, pour l'exercice 2025</w:t>
      </w:r>
      <w:r w:rsidRPr="008B167C">
        <w:rPr>
          <w:rFonts w:asciiTheme="minorHAnsi" w:hAnsiTheme="minorHAnsi"/>
        </w:rPr>
        <w:t>. L'Arrêté a été notifié à l'administration communale le 28 novembre 2024.</w:t>
      </w:r>
    </w:p>
    <w:p w14:paraId="47A897A5" w14:textId="77777777" w:rsidR="00603293" w:rsidRPr="008B167C" w:rsidRDefault="00466737">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02C8416B" w14:textId="77777777" w:rsidR="00603293" w:rsidRPr="008B167C" w:rsidRDefault="00466737" w:rsidP="00CF431D">
      <w:pPr>
        <w:pStyle w:val="OBJET"/>
      </w:pPr>
      <w:r w:rsidRPr="008B167C">
        <w:t>Objet : Personnel communal — Octroi d’une allocation de fin d’année 2024 aux membres du personnel communal non enseignant et aux membres du Collège communal — Décision — Vote</w:t>
      </w:r>
    </w:p>
    <w:p w14:paraId="57824A0F" w14:textId="77777777" w:rsidR="00603293" w:rsidRPr="008B167C" w:rsidRDefault="00603293">
      <w:pPr>
        <w:rPr>
          <w:rFonts w:asciiTheme="minorHAnsi" w:hAnsiTheme="minorHAnsi"/>
        </w:rPr>
      </w:pPr>
    </w:p>
    <w:p w14:paraId="4D6E1E0F" w14:textId="2C21D4AF" w:rsidR="00603293" w:rsidRDefault="005A28D5" w:rsidP="00F326AC">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533831E7" w14:textId="77777777" w:rsidR="005A28D5" w:rsidRPr="008B167C" w:rsidRDefault="005A28D5" w:rsidP="00F326AC">
      <w:pPr>
        <w:tabs>
          <w:tab w:val="left" w:pos="0"/>
        </w:tabs>
        <w:ind w:right="79" w:firstLine="851"/>
        <w:contextualSpacing/>
        <w:jc w:val="both"/>
        <w:rPr>
          <w:rFonts w:asciiTheme="minorHAnsi" w:hAnsiTheme="minorHAnsi"/>
        </w:rPr>
      </w:pPr>
    </w:p>
    <w:p w14:paraId="14841146"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le Code de la Démocratie Locale et de la Décentralisation, notamment, l'article L1122-30;</w:t>
      </w:r>
    </w:p>
    <w:p w14:paraId="29976C85"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l’Arrêté du Gouvernement wallon du 22 novembre 2018 fixant le pécule de vacances et la prime de fin d’année des bourgmestre et échevins;</w:t>
      </w:r>
    </w:p>
    <w:p w14:paraId="312AE5BC"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la délibération du conseil communal, en séance le 30 octobre 2017, par laquelle il modifie l’article 36 §2 du statut pécuniaire du personnel communal relatif au calcul de la prime de fin d’année;</w:t>
      </w:r>
    </w:p>
    <w:p w14:paraId="55BC38B5"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le statut pécuniaire du personnel communal, article 32, qui stipule que les agents bénéficient d’une allocation de fin d’année, laquelle doit être énoncée, annuellement, dans une décision distincte;</w:t>
      </w:r>
    </w:p>
    <w:p w14:paraId="30D868AC"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que le calcul de la prime est fixé de la façon suivante: une partie fixe est déterminée pour un montant de 904,5011 euros et complétée par une partie variable correspondant à 2,5% de la rétribution annuelle brute qui sert de base au calcul de la rémunération due pour le mois d’octobre 2024.</w:t>
      </w:r>
    </w:p>
    <w:p w14:paraId="79345E0E"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que la prime de fin d’année doit être payée dans le courant du mois de décembre 2024;</w:t>
      </w:r>
    </w:p>
    <w:p w14:paraId="69093B8A" w14:textId="77777777" w:rsidR="00603293" w:rsidRPr="008B167C" w:rsidRDefault="00603293" w:rsidP="00F326AC">
      <w:pPr>
        <w:ind w:firstLine="850"/>
        <w:jc w:val="both"/>
        <w:rPr>
          <w:rFonts w:asciiTheme="minorHAnsi" w:hAnsiTheme="minorHAnsi"/>
        </w:rPr>
      </w:pPr>
    </w:p>
    <w:p w14:paraId="223E1219" w14:textId="77777777" w:rsidR="00603293" w:rsidRPr="008B167C" w:rsidRDefault="00466737" w:rsidP="00F326AC">
      <w:pPr>
        <w:ind w:firstLine="850"/>
        <w:jc w:val="both"/>
        <w:rPr>
          <w:rFonts w:asciiTheme="minorHAnsi" w:hAnsiTheme="minorHAnsi"/>
        </w:rPr>
      </w:pPr>
      <w:r w:rsidRPr="008B167C">
        <w:rPr>
          <w:rFonts w:asciiTheme="minorHAnsi" w:hAnsiTheme="minorHAnsi"/>
        </w:rPr>
        <w:t xml:space="preserve">Considérant l'avis Positif du directeur financier remis en date du </w:t>
      </w:r>
      <w:r w:rsidRPr="008B167C">
        <w:rPr>
          <w:rStyle w:val="StrongEmphasis"/>
          <w:rFonts w:asciiTheme="minorHAnsi" w:hAnsiTheme="minorHAnsi"/>
          <w:b w:val="0"/>
          <w:bCs w:val="0"/>
        </w:rPr>
        <w:t>09/12/2024,</w:t>
      </w:r>
    </w:p>
    <w:p w14:paraId="42491150" w14:textId="77777777" w:rsidR="00603293" w:rsidRPr="008B167C" w:rsidRDefault="00603293" w:rsidP="00F326AC">
      <w:pPr>
        <w:ind w:firstLine="850"/>
        <w:jc w:val="both"/>
        <w:rPr>
          <w:rStyle w:val="StrongEmphasis"/>
          <w:rFonts w:asciiTheme="minorHAnsi" w:hAnsiTheme="minorHAnsi"/>
          <w:b w:val="0"/>
          <w:bCs w:val="0"/>
        </w:rPr>
      </w:pPr>
    </w:p>
    <w:p w14:paraId="082A07CD" w14:textId="77777777" w:rsidR="00603293" w:rsidRDefault="00466737" w:rsidP="00F326AC">
      <w:pPr>
        <w:pStyle w:val="uhi2pod"/>
        <w:jc w:val="both"/>
        <w:rPr>
          <w:rStyle w:val="uhi4pod"/>
          <w:rFonts w:asciiTheme="minorHAnsi" w:hAnsiTheme="minorHAnsi"/>
        </w:rPr>
      </w:pPr>
      <w:r w:rsidRPr="008B167C">
        <w:rPr>
          <w:rStyle w:val="uhi4pod"/>
          <w:rFonts w:asciiTheme="minorHAnsi" w:hAnsiTheme="minorHAnsi"/>
        </w:rPr>
        <w:t xml:space="preserve">DECIDE à l'unanimité des membres présents: </w:t>
      </w:r>
    </w:p>
    <w:p w14:paraId="3352D602" w14:textId="77777777" w:rsidR="00F326AC" w:rsidRPr="008B167C" w:rsidRDefault="00F326AC" w:rsidP="00F326AC">
      <w:pPr>
        <w:pStyle w:val="uhi2pod"/>
        <w:jc w:val="both"/>
        <w:rPr>
          <w:rFonts w:asciiTheme="minorHAnsi" w:hAnsiTheme="minorHAnsi"/>
        </w:rPr>
      </w:pPr>
    </w:p>
    <w:p w14:paraId="4F79FFDD" w14:textId="77777777" w:rsidR="00603293" w:rsidRPr="008B167C" w:rsidRDefault="00466737" w:rsidP="00F326AC">
      <w:pPr>
        <w:pStyle w:val="uhi2pod"/>
        <w:jc w:val="both"/>
        <w:rPr>
          <w:rFonts w:asciiTheme="minorHAnsi" w:hAnsiTheme="minorHAnsi"/>
        </w:rPr>
      </w:pPr>
      <w:r w:rsidRPr="008B167C">
        <w:rPr>
          <w:rStyle w:val="uhi11pod"/>
          <w:rFonts w:asciiTheme="minorHAnsi" w:hAnsiTheme="minorHAnsi"/>
        </w:rPr>
        <w:t>Article 1</w:t>
      </w:r>
      <w:r w:rsidRPr="008B167C">
        <w:rPr>
          <w:rStyle w:val="uhi3pod"/>
          <w:rFonts w:asciiTheme="minorHAnsi" w:hAnsiTheme="minorHAnsi"/>
        </w:rPr>
        <w:t>er</w:t>
      </w:r>
      <w:r w:rsidRPr="008B167C">
        <w:rPr>
          <w:rStyle w:val="uhi4pod"/>
          <w:rFonts w:asciiTheme="minorHAnsi" w:hAnsiTheme="minorHAnsi"/>
        </w:rPr>
        <w:t xml:space="preserve">. </w:t>
      </w:r>
      <w:r w:rsidRPr="008B167C">
        <w:rPr>
          <w:rFonts w:asciiTheme="minorHAnsi" w:hAnsiTheme="minorHAnsi"/>
        </w:rPr>
        <w:t>Une allocation de fin d'année est accordée à tous les membres du personnel communal non enseignant, y compris les titulaires des grades légaux, aux agents engagés sous le régime d’un contrat de travail ainsi qu’aux membres du collège communal qui peuvent y prétendre.</w:t>
      </w:r>
    </w:p>
    <w:p w14:paraId="1659AA90" w14:textId="77777777" w:rsidR="00603293" w:rsidRPr="008B167C" w:rsidRDefault="00466737" w:rsidP="00F326AC">
      <w:pPr>
        <w:pStyle w:val="uhi2pod"/>
        <w:jc w:val="both"/>
        <w:rPr>
          <w:rFonts w:asciiTheme="minorHAnsi" w:hAnsiTheme="minorHAnsi"/>
        </w:rPr>
      </w:pPr>
      <w:r w:rsidRPr="008B167C">
        <w:rPr>
          <w:rStyle w:val="uhi11pod"/>
          <w:rFonts w:asciiTheme="minorHAnsi" w:hAnsiTheme="minorHAnsi"/>
        </w:rPr>
        <w:t>Art. 2</w:t>
      </w:r>
      <w:r w:rsidRPr="008B167C">
        <w:rPr>
          <w:rStyle w:val="uhi4pod"/>
          <w:rFonts w:asciiTheme="minorHAnsi" w:hAnsiTheme="minorHAnsi"/>
        </w:rPr>
        <w:t>.</w:t>
      </w:r>
      <w:r w:rsidRPr="008B167C">
        <w:rPr>
          <w:rFonts w:asciiTheme="minorHAnsi" w:hAnsiTheme="minorHAnsi"/>
        </w:rPr>
        <w:t xml:space="preserve"> Le calcul de la prime est fixé de la façon suivante: une partie fixe est déterminée pour un montant de 904,5011 euros et complétée par une partie variable correspondant à 2,5% de la rétribution annuelle brute qui sert de base au calcul de la rémunération due pour le mois d’octobre 2024.</w:t>
      </w:r>
    </w:p>
    <w:p w14:paraId="08F111A9" w14:textId="77777777" w:rsidR="00603293" w:rsidRPr="008B167C" w:rsidRDefault="00466737" w:rsidP="00F326AC">
      <w:pPr>
        <w:pStyle w:val="uhi2pod"/>
        <w:jc w:val="both"/>
        <w:rPr>
          <w:rFonts w:asciiTheme="minorHAnsi" w:hAnsiTheme="minorHAnsi"/>
        </w:rPr>
      </w:pPr>
      <w:r w:rsidRPr="008B167C">
        <w:rPr>
          <w:rStyle w:val="uhi11pod"/>
          <w:rFonts w:asciiTheme="minorHAnsi" w:hAnsiTheme="minorHAnsi"/>
        </w:rPr>
        <w:t>Art. 3</w:t>
      </w:r>
      <w:r w:rsidRPr="008B167C">
        <w:rPr>
          <w:rStyle w:val="uhi4pod"/>
          <w:rFonts w:asciiTheme="minorHAnsi" w:hAnsiTheme="minorHAnsi"/>
        </w:rPr>
        <w:t>.</w:t>
      </w:r>
      <w:r w:rsidRPr="008B167C">
        <w:rPr>
          <w:rFonts w:asciiTheme="minorHAnsi" w:hAnsiTheme="minorHAnsi"/>
        </w:rPr>
        <w:t xml:space="preserve"> La prime de fin d’année des membres du collège communal sera calculée conformément à l’arrêté du Gouvernement wallon du 22 novembre 2018.</w:t>
      </w:r>
    </w:p>
    <w:p w14:paraId="233F2E7A" w14:textId="77777777" w:rsidR="00603293" w:rsidRPr="008B167C" w:rsidRDefault="00466737">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2E45E85C" w14:textId="77777777" w:rsidR="00603293" w:rsidRPr="008B167C" w:rsidRDefault="00466737" w:rsidP="003D6F58">
      <w:pPr>
        <w:pStyle w:val="OBJET"/>
      </w:pPr>
      <w:r w:rsidRPr="008B167C">
        <w:lastRenderedPageBreak/>
        <w:t>Objet : Budget communal de l’exercice 2025 — Douzième provisoire — Décision — Vote</w:t>
      </w:r>
    </w:p>
    <w:p w14:paraId="4AEFCE30" w14:textId="77777777" w:rsidR="00603293" w:rsidRPr="008B167C" w:rsidRDefault="00603293">
      <w:pPr>
        <w:rPr>
          <w:rFonts w:asciiTheme="minorHAnsi" w:hAnsiTheme="minorHAnsi"/>
        </w:rPr>
      </w:pPr>
    </w:p>
    <w:p w14:paraId="00293DE8" w14:textId="2DDF5F35" w:rsidR="00603293" w:rsidRDefault="005A28D5">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7C81EF4A" w14:textId="77777777" w:rsidR="00F326AC" w:rsidRPr="008B167C" w:rsidRDefault="00F326AC">
      <w:pPr>
        <w:tabs>
          <w:tab w:val="left" w:pos="0"/>
        </w:tabs>
        <w:ind w:right="79" w:firstLine="851"/>
        <w:contextualSpacing/>
        <w:jc w:val="both"/>
        <w:rPr>
          <w:rFonts w:asciiTheme="minorHAnsi" w:hAnsiTheme="minorHAnsi"/>
        </w:rPr>
      </w:pPr>
    </w:p>
    <w:p w14:paraId="49389D4F"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le Code de la Démocratie Locale et de la Décentralisation, notamment, l’article L1312-2;</w:t>
      </w:r>
    </w:p>
    <w:p w14:paraId="1BF7CA1A"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l’Arrêté du Gouvernement wallon du 5 juillet 2007 portant le règlement général de la comptabilité communale, particulièrement, l’article 14;</w:t>
      </w:r>
    </w:p>
    <w:p w14:paraId="0C11069D"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la circulaire du 30 mai 2024 relative à l’élaboration des budgets des communes de la Région wallonne à l’exception des communes de la Communauté germanophone pour l’année 2025;</w:t>
      </w:r>
    </w:p>
    <w:p w14:paraId="04376D3C"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qu’un budget traduit les intentions et les options politiques prises tant en matière de gestion que d’investissements;</w:t>
      </w:r>
    </w:p>
    <w:p w14:paraId="5D66531D"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que le conseil communal, en séance le 2 décembre 2024, a validé le résultat des élections communales du 13 octobre 2024, voté un nouveau pacte de majorité et installé le nouveau collège communal; </w:t>
      </w:r>
    </w:p>
    <w:p w14:paraId="398F61D7"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que le collège communal souhaite présenter ultérieurement au vote du conseil communal et à l’approbation de l’autorité de tutelle un budget adapté qui respecte les prescrits légaux;</w:t>
      </w:r>
    </w:p>
    <w:p w14:paraId="4CA95AEF"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dès lors, qu'il est matériellement impossible de voter le budget avant le 31 décembre 2024;</w:t>
      </w:r>
    </w:p>
    <w:p w14:paraId="181256E6" w14:textId="77777777" w:rsidR="00603293" w:rsidRPr="008B167C" w:rsidRDefault="00466737" w:rsidP="00F326AC">
      <w:pPr>
        <w:pStyle w:val="uhi2pod"/>
        <w:jc w:val="both"/>
        <w:rPr>
          <w:rFonts w:asciiTheme="minorHAnsi" w:hAnsiTheme="minorHAnsi"/>
        </w:rPr>
      </w:pPr>
      <w:r w:rsidRPr="008B167C">
        <w:rPr>
          <w:rFonts w:asciiTheme="minorHAnsi" w:hAnsiTheme="minorHAnsi"/>
        </w:rPr>
        <w:t>Considérant, néanmoins, qu’il est indispensable d’engager des dépenses courantes afin de ne pas paralyser la vie communale;</w:t>
      </w:r>
    </w:p>
    <w:p w14:paraId="129C6164" w14:textId="77777777" w:rsidR="00603293" w:rsidRPr="008B167C" w:rsidRDefault="00466737" w:rsidP="00F326AC">
      <w:pPr>
        <w:pStyle w:val="uhi2pod"/>
        <w:jc w:val="both"/>
        <w:rPr>
          <w:rFonts w:asciiTheme="minorHAnsi" w:hAnsiTheme="minorHAnsi"/>
        </w:rPr>
      </w:pPr>
      <w:r w:rsidRPr="008B167C">
        <w:rPr>
          <w:rFonts w:asciiTheme="minorHAnsi" w:hAnsiTheme="minorHAnsi"/>
        </w:rPr>
        <w:t>Sur proposition du collège;</w:t>
      </w:r>
    </w:p>
    <w:p w14:paraId="1450F6C6" w14:textId="77777777" w:rsidR="00603293" w:rsidRPr="008B167C" w:rsidRDefault="00466737" w:rsidP="00F326AC">
      <w:pPr>
        <w:pStyle w:val="uhi2pod"/>
        <w:jc w:val="both"/>
        <w:rPr>
          <w:rFonts w:asciiTheme="minorHAnsi" w:hAnsiTheme="minorHAnsi"/>
        </w:rPr>
      </w:pPr>
      <w:r w:rsidRPr="008B167C">
        <w:rPr>
          <w:rFonts w:asciiTheme="minorHAnsi" w:hAnsiTheme="minorHAnsi"/>
        </w:rPr>
        <w:t>Vu l’urgence;</w:t>
      </w:r>
    </w:p>
    <w:p w14:paraId="06799414" w14:textId="77777777" w:rsidR="00603293" w:rsidRPr="008B167C" w:rsidRDefault="00466737" w:rsidP="00F326AC">
      <w:pPr>
        <w:ind w:firstLine="850"/>
        <w:jc w:val="both"/>
        <w:rPr>
          <w:rFonts w:asciiTheme="minorHAnsi" w:hAnsiTheme="minorHAnsi"/>
        </w:rPr>
      </w:pPr>
      <w:r w:rsidRPr="008B167C">
        <w:rPr>
          <w:rFonts w:asciiTheme="minorHAnsi" w:hAnsiTheme="minorHAnsi"/>
        </w:rPr>
        <w:t xml:space="preserve">Considérant l'avis Positif du directeur financier remis en date du </w:t>
      </w:r>
      <w:r w:rsidRPr="008B167C">
        <w:rPr>
          <w:rStyle w:val="StrongEmphasis"/>
          <w:rFonts w:asciiTheme="minorHAnsi" w:hAnsiTheme="minorHAnsi"/>
          <w:b w:val="0"/>
          <w:bCs w:val="0"/>
        </w:rPr>
        <w:t>05/12/2024,</w:t>
      </w:r>
    </w:p>
    <w:p w14:paraId="01327699" w14:textId="77777777" w:rsidR="00603293" w:rsidRPr="008B167C" w:rsidRDefault="00603293" w:rsidP="00F326AC">
      <w:pPr>
        <w:ind w:firstLine="850"/>
        <w:jc w:val="both"/>
        <w:rPr>
          <w:rStyle w:val="StrongEmphasis"/>
          <w:rFonts w:asciiTheme="minorHAnsi" w:hAnsiTheme="minorHAnsi"/>
          <w:b w:val="0"/>
          <w:bCs w:val="0"/>
        </w:rPr>
      </w:pPr>
    </w:p>
    <w:p w14:paraId="07FC7474" w14:textId="77777777" w:rsidR="00603293" w:rsidRPr="008B167C" w:rsidRDefault="00466737" w:rsidP="00F326AC">
      <w:pPr>
        <w:pStyle w:val="uhi2pod"/>
        <w:jc w:val="both"/>
        <w:rPr>
          <w:rFonts w:asciiTheme="minorHAnsi" w:hAnsiTheme="minorHAnsi"/>
        </w:rPr>
      </w:pPr>
      <w:r w:rsidRPr="008B167C">
        <w:rPr>
          <w:rStyle w:val="uhi4pod"/>
          <w:rFonts w:asciiTheme="minorHAnsi" w:hAnsiTheme="minorHAnsi"/>
        </w:rPr>
        <w:t>DECIDE, par 12 voix pour,  et 3 abstentions (M. Cornil, Mme Demanet, M. Bardoux)</w:t>
      </w:r>
    </w:p>
    <w:p w14:paraId="7B0C486D" w14:textId="77777777" w:rsidR="00603293" w:rsidRPr="008B167C" w:rsidRDefault="00466737" w:rsidP="00F326AC">
      <w:pPr>
        <w:pStyle w:val="uhi2pod"/>
        <w:jc w:val="both"/>
        <w:rPr>
          <w:rFonts w:asciiTheme="minorHAnsi" w:hAnsiTheme="minorHAnsi"/>
        </w:rPr>
      </w:pPr>
      <w:r w:rsidRPr="008B167C">
        <w:rPr>
          <w:rStyle w:val="uhi1pod"/>
          <w:rFonts w:asciiTheme="minorHAnsi" w:hAnsiTheme="minorHAnsi"/>
        </w:rPr>
        <w:t>Article unique</w:t>
      </w:r>
      <w:r w:rsidRPr="008B167C">
        <w:rPr>
          <w:rStyle w:val="uhi4pod"/>
          <w:rFonts w:asciiTheme="minorHAnsi" w:hAnsiTheme="minorHAnsi"/>
        </w:rPr>
        <w:t>. </w:t>
      </w:r>
      <w:r w:rsidRPr="008B167C">
        <w:rPr>
          <w:rFonts w:asciiTheme="minorHAnsi" w:hAnsiTheme="minorHAnsi"/>
        </w:rPr>
        <w:t> Les dépenses ordinaires obligatoires de l’exercice 2025 pourront être effectuées par des crédits provisoires s’élevant à un douzième pour le mois de janvier 2025 des crédits inscrits au budget de l’exercice 2024.</w:t>
      </w:r>
    </w:p>
    <w:p w14:paraId="4BFD4E39" w14:textId="2972F757" w:rsidR="00603293" w:rsidRPr="008B167C" w:rsidRDefault="00466737" w:rsidP="00F326AC">
      <w:pPr>
        <w:tabs>
          <w:tab w:val="left" w:pos="993"/>
        </w:tabs>
        <w:spacing w:after="159" w:line="259" w:lineRule="auto"/>
        <w:jc w:val="center"/>
        <w:rPr>
          <w:rFonts w:asciiTheme="minorHAnsi" w:hAnsiTheme="minorHAnsi"/>
        </w:rPr>
      </w:pPr>
      <w:r w:rsidRPr="008B167C">
        <w:rPr>
          <w:rFonts w:asciiTheme="minorHAnsi" w:hAnsiTheme="minorHAnsi"/>
          <w:color w:val="000000"/>
        </w:rPr>
        <w:t>--------------------------------</w:t>
      </w:r>
    </w:p>
    <w:p w14:paraId="4FAEC3B0" w14:textId="77777777" w:rsidR="00603293" w:rsidRPr="008B167C" w:rsidRDefault="00466737" w:rsidP="003D6F58">
      <w:pPr>
        <w:pStyle w:val="OBJET"/>
      </w:pPr>
      <w:r w:rsidRPr="008B167C">
        <w:t>Objet : Personnel communal — Délégations de compétences en matière d’engagement et de licenciement du personnel contractuel — Décision — Vote</w:t>
      </w:r>
    </w:p>
    <w:p w14:paraId="7E960EC0" w14:textId="77777777" w:rsidR="00603293" w:rsidRPr="008B167C" w:rsidRDefault="00603293">
      <w:pPr>
        <w:rPr>
          <w:rFonts w:asciiTheme="minorHAnsi" w:hAnsiTheme="minorHAnsi"/>
        </w:rPr>
      </w:pPr>
    </w:p>
    <w:p w14:paraId="4A167926" w14:textId="4025334C" w:rsidR="00603293" w:rsidRDefault="005A28D5" w:rsidP="00367144">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633150F0" w14:textId="77777777" w:rsidR="00367144" w:rsidRPr="008B167C" w:rsidRDefault="00367144" w:rsidP="00367144">
      <w:pPr>
        <w:tabs>
          <w:tab w:val="left" w:pos="0"/>
        </w:tabs>
        <w:ind w:right="79" w:firstLine="851"/>
        <w:contextualSpacing/>
        <w:jc w:val="both"/>
        <w:rPr>
          <w:rFonts w:asciiTheme="minorHAnsi" w:hAnsiTheme="minorHAnsi"/>
        </w:rPr>
      </w:pPr>
    </w:p>
    <w:p w14:paraId="5B3271E2" w14:textId="77777777" w:rsidR="00603293" w:rsidRPr="008B167C" w:rsidRDefault="00466737" w:rsidP="00367144">
      <w:pPr>
        <w:pStyle w:val="uhi2pod"/>
        <w:jc w:val="both"/>
        <w:rPr>
          <w:rFonts w:asciiTheme="minorHAnsi" w:hAnsiTheme="minorHAnsi"/>
        </w:rPr>
      </w:pPr>
      <w:r w:rsidRPr="008B167C">
        <w:rPr>
          <w:rFonts w:asciiTheme="minorHAnsi" w:hAnsiTheme="minorHAnsi"/>
        </w:rPr>
        <w:t>Vu le Code de la Démocratie Locale et de la Décentralisation, notamment, les articles L1212-1, L1212-2 et L1212-4;</w:t>
      </w:r>
    </w:p>
    <w:p w14:paraId="3947C517" w14:textId="77777777" w:rsidR="00603293" w:rsidRPr="008B167C" w:rsidRDefault="00466737" w:rsidP="00367144">
      <w:pPr>
        <w:pStyle w:val="uhi2pod"/>
        <w:jc w:val="both"/>
        <w:rPr>
          <w:rFonts w:asciiTheme="minorHAnsi" w:hAnsiTheme="minorHAnsi"/>
        </w:rPr>
      </w:pPr>
      <w:r w:rsidRPr="008B167C">
        <w:rPr>
          <w:rFonts w:asciiTheme="minorHAnsi" w:hAnsiTheme="minorHAnsi"/>
        </w:rPr>
        <w:t>Vu le décret du 14 mars 2024 modifiant le Code de la Démocratie Locale et de la Décentralisation en ce qui concerne la fonction publique locale, notamment, les articles 11, 12, 14 et 77;</w:t>
      </w:r>
    </w:p>
    <w:p w14:paraId="1160E2F8"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le décret est entré en vigueur le 1</w:t>
      </w:r>
      <w:r w:rsidRPr="008B167C">
        <w:rPr>
          <w:rStyle w:val="uhi3pod"/>
          <w:rFonts w:asciiTheme="minorHAnsi" w:hAnsiTheme="minorHAnsi"/>
        </w:rPr>
        <w:t>er</w:t>
      </w:r>
      <w:r w:rsidRPr="008B167C">
        <w:rPr>
          <w:rFonts w:asciiTheme="minorHAnsi" w:hAnsiTheme="minorHAnsi"/>
        </w:rPr>
        <w:t xml:space="preserve"> juillet 2024;</w:t>
      </w:r>
    </w:p>
    <w:p w14:paraId="4CEFEEE1" w14:textId="77777777" w:rsidR="00603293" w:rsidRPr="008B167C" w:rsidRDefault="00466737" w:rsidP="00367144">
      <w:pPr>
        <w:pStyle w:val="uhi2pod"/>
        <w:jc w:val="both"/>
        <w:rPr>
          <w:rFonts w:asciiTheme="minorHAnsi" w:hAnsiTheme="minorHAnsi"/>
        </w:rPr>
      </w:pPr>
      <w:r w:rsidRPr="008B167C">
        <w:rPr>
          <w:rFonts w:asciiTheme="minorHAnsi" w:hAnsiTheme="minorHAnsi"/>
        </w:rPr>
        <w:t xml:space="preserve">Considérant que le conseil communal est compétent pour fixer le cadre du personnel lequel détermine tous les emplois statutaires et contractuels nécessaires au </w:t>
      </w:r>
      <w:r w:rsidRPr="008B167C">
        <w:rPr>
          <w:rFonts w:asciiTheme="minorHAnsi" w:hAnsiTheme="minorHAnsi"/>
        </w:rPr>
        <w:lastRenderedPageBreak/>
        <w:t>bon fonctionnement des services de l’administration, à l’exception des emplois pourvus dans le but d’accomplir une mission spécifique de durée limitée;</w:t>
      </w:r>
    </w:p>
    <w:p w14:paraId="2BABFCB7"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le conseil communal est compétent pour fixer, conformément à l’article L1212-2, le statut général du personnel qui comprend notamment les conditions requises pour être recruté comme membre du personnel statutaire ou comme membre du personnel contractuel ainsi que les procédures et les épreuves y relatives ainsi que les règles et les procédures de promotion, d’avancement ou de progression de carrière;</w:t>
      </w:r>
    </w:p>
    <w:p w14:paraId="000ABD32"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le nouvel article L1212-4 confirme la compétence du conseil communal pour recruter les membres du personnel contractuel et pour mettre fin à leur contrat de travail mais l’autorise à déléguer ces compétences au collège communal;</w:t>
      </w:r>
    </w:p>
    <w:p w14:paraId="3708C9EF"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toutefois qu’il est précisé que l’acte de délégation doit indiquer expressément le type d’acte que peut prendre le collège;</w:t>
      </w:r>
    </w:p>
    <w:p w14:paraId="67379417"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qu’il est opportun de déléguer des compétences au collège communal, notamment, relativement à la mise en œuvre des procédures pour l’engagement des agents contractuels et pour mettre fin à la relation de travail, et ce, afin d'accroître l'efficacité de l'administration communale;</w:t>
      </w:r>
    </w:p>
    <w:p w14:paraId="5A391BA8"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en effet, que les procédures de recrutement et les procédures pour mettre fin au contrat de travail nécessitent célérité et réactivité;</w:t>
      </w:r>
    </w:p>
    <w:p w14:paraId="5BE6EC0C"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en ce sens, que l'organisation des séances du conseil communal, qui s'étend sur une longue période, impose de préparer avec davantage de temps et d'anticipation les projets de délibération, étirant les délais, rallongeant les échéances, au préjudice de la gestion quotidienne des impératifs, particulièrement, dans la cadre des ressources humaines;  </w:t>
      </w:r>
    </w:p>
    <w:p w14:paraId="44FA7767"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d'autre part, que le collège communal, organe plus restreint, se réunissant plus régulièrement, apparaît plus fonctionnel dans le cadre des procédures de recrutement, de licenciement et pour mettre fin au contrat de travail;</w:t>
      </w:r>
    </w:p>
    <w:p w14:paraId="57C38B99"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dans ce cadre, qu’il apparait opportun que le conseil communal délègue au collège communal la compétence d’engager le personnel contractuel et la compétence de mettre fin au contrat de travail: dans le cadre d'une rupture unilatérale, moyennant prestation d’un préavis ou paiement d’une indemnité compensatoire de préavis; dans le cadre d'une rupture de contrat pour motif grave conformément à l’article 35 de la loi du 3 juillet 1978 relative aux contrats de travail; dans le cadre d'une rupture conventionnelle; dans le cadre d'une rupture réalisée de manière unilatérale ou conventionnelle concernant un agent lorsque le conseiller en prévention-médecin du travail a constaté qu'il est définitivement impossible pour le travailleur d'effectuer le travail convenu et qu’il n’y a pas de possibilité relative à un travail adapté ou à un autre travail ou que les possibilités ont été refusées par le travailleur;</w:t>
      </w:r>
    </w:p>
    <w:p w14:paraId="03CF5CFA" w14:textId="77777777" w:rsidR="00603293" w:rsidRPr="008B167C" w:rsidRDefault="00603293" w:rsidP="00367144">
      <w:pPr>
        <w:ind w:firstLine="850"/>
        <w:jc w:val="both"/>
        <w:rPr>
          <w:rFonts w:asciiTheme="minorHAnsi" w:hAnsiTheme="minorHAnsi"/>
        </w:rPr>
      </w:pPr>
    </w:p>
    <w:p w14:paraId="452EA7FB" w14:textId="77777777" w:rsidR="00603293" w:rsidRPr="008B167C" w:rsidRDefault="00466737" w:rsidP="00367144">
      <w:pPr>
        <w:pStyle w:val="uhi2pod"/>
        <w:jc w:val="both"/>
        <w:rPr>
          <w:rFonts w:asciiTheme="minorHAnsi" w:hAnsiTheme="minorHAnsi"/>
        </w:rPr>
      </w:pPr>
      <w:r w:rsidRPr="008B167C">
        <w:rPr>
          <w:rStyle w:val="uhi4pod"/>
          <w:rFonts w:asciiTheme="minorHAnsi" w:hAnsiTheme="minorHAnsi"/>
        </w:rPr>
        <w:t>DÉCIDE, par 12 voix pour et 3 abstentions (M. Cornil, Mme Demanet, M. Bardoux)</w:t>
      </w:r>
    </w:p>
    <w:p w14:paraId="29EF14C3" w14:textId="77777777" w:rsidR="00603293" w:rsidRPr="008B167C" w:rsidRDefault="00466737" w:rsidP="00367144">
      <w:pPr>
        <w:jc w:val="both"/>
        <w:rPr>
          <w:rFonts w:asciiTheme="minorHAnsi" w:hAnsiTheme="minorHAnsi"/>
        </w:rPr>
      </w:pPr>
      <w:r w:rsidRPr="008B167C">
        <w:rPr>
          <w:rFonts w:asciiTheme="minorHAnsi" w:hAnsiTheme="minorHAnsi"/>
        </w:rPr>
        <w:t> </w:t>
      </w:r>
    </w:p>
    <w:p w14:paraId="53FC48BE"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Article 1</w:t>
      </w:r>
      <w:r w:rsidRPr="008B167C">
        <w:rPr>
          <w:rStyle w:val="uhi4pod"/>
          <w:rFonts w:asciiTheme="minorHAnsi" w:hAnsiTheme="minorHAnsi"/>
        </w:rPr>
        <w:t>er.</w:t>
      </w:r>
      <w:r w:rsidRPr="008B167C">
        <w:rPr>
          <w:rFonts w:asciiTheme="minorHAnsi" w:hAnsiTheme="minorHAnsi"/>
        </w:rPr>
        <w:t> Le collège communal a délégation pour lancer les procédures de recrutement ou de promotion conformes au statut général du personnel et pour recruter les agents dans le cadre d’un contrat de travail à durée déterminée, à durée indéterminée, pour un travail nettement défini ou de remplacement à l’issue de cette procédure.</w:t>
      </w:r>
    </w:p>
    <w:p w14:paraId="107F7AF1"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lastRenderedPageBreak/>
        <w:t>Art. 2</w:t>
      </w:r>
      <w:r w:rsidRPr="008B167C">
        <w:rPr>
          <w:rStyle w:val="uhi4pod"/>
          <w:rFonts w:asciiTheme="minorHAnsi" w:hAnsiTheme="minorHAnsi"/>
        </w:rPr>
        <w:t>.</w:t>
      </w:r>
      <w:r w:rsidRPr="008B167C">
        <w:rPr>
          <w:rFonts w:asciiTheme="minorHAnsi" w:hAnsiTheme="minorHAnsi"/>
        </w:rPr>
        <w:t> Le collège communal a délégation pour rompre de manière unilatérale le contrat de travail d’un agent contractuel moyennant prestation d’un préavis ou paiement d’une indemnité compensatoire de préavis.</w:t>
      </w:r>
    </w:p>
    <w:p w14:paraId="059C21D5"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3</w:t>
      </w:r>
      <w:r w:rsidRPr="008B167C">
        <w:rPr>
          <w:rStyle w:val="uhi4pod"/>
          <w:rFonts w:asciiTheme="minorHAnsi" w:hAnsiTheme="minorHAnsi"/>
        </w:rPr>
        <w:t>.</w:t>
      </w:r>
      <w:r w:rsidRPr="008B167C">
        <w:rPr>
          <w:rFonts w:asciiTheme="minorHAnsi" w:hAnsiTheme="minorHAnsi"/>
        </w:rPr>
        <w:t> Le collège communal a délégation pour rompre de manière unilatérale le contrat de travail d’un agent contractuel pour motif grave conformément à l’article 35 de la loi du 3 juillet 1978 relative aux contrats de travail.</w:t>
      </w:r>
    </w:p>
    <w:p w14:paraId="51CA9749"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4</w:t>
      </w:r>
      <w:r w:rsidRPr="008B167C">
        <w:rPr>
          <w:rStyle w:val="uhi4pod"/>
          <w:rFonts w:asciiTheme="minorHAnsi" w:hAnsiTheme="minorHAnsi"/>
        </w:rPr>
        <w:t>.</w:t>
      </w:r>
      <w:r w:rsidRPr="008B167C">
        <w:rPr>
          <w:rFonts w:asciiTheme="minorHAnsi" w:hAnsiTheme="minorHAnsi"/>
        </w:rPr>
        <w:t> Le collège communal a délégation pour mettre fin de manière conventionnelle au contrat de travail d’un agent contractuel.</w:t>
      </w:r>
    </w:p>
    <w:p w14:paraId="641A9A1E"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5</w:t>
      </w:r>
      <w:r w:rsidRPr="008B167C">
        <w:rPr>
          <w:rStyle w:val="uhi4pod"/>
          <w:rFonts w:asciiTheme="minorHAnsi" w:hAnsiTheme="minorHAnsi"/>
        </w:rPr>
        <w:t>.</w:t>
      </w:r>
      <w:r w:rsidRPr="008B167C">
        <w:rPr>
          <w:rFonts w:asciiTheme="minorHAnsi" w:hAnsiTheme="minorHAnsi"/>
        </w:rPr>
        <w:t> Le collège communal a délégation pour rompre de manière unilatérale ou conventionnelle le contrat de travail d’un agent lorsque le conseiller en prévention-médecin du travail a constaté qu'il est définitivement impossible pour le travailleur d'effectuer le travail convenu et qu’il n’y a pas de possibilité relative à un travail adapté ou à un autre travail ou que les possibilités ont été refusées par le travailleur.</w:t>
      </w:r>
    </w:p>
    <w:p w14:paraId="6B975F7E"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6</w:t>
      </w:r>
      <w:r w:rsidRPr="008B167C">
        <w:rPr>
          <w:rStyle w:val="uhi4pod"/>
          <w:rFonts w:asciiTheme="minorHAnsi" w:hAnsiTheme="minorHAnsi"/>
        </w:rPr>
        <w:t>.</w:t>
      </w:r>
      <w:r w:rsidRPr="008B167C">
        <w:rPr>
          <w:rFonts w:asciiTheme="minorHAnsi" w:hAnsiTheme="minorHAnsi"/>
        </w:rPr>
        <w:t> La présente délibération produit ses effets à compter du 20 décembre 2024.</w:t>
      </w:r>
    </w:p>
    <w:p w14:paraId="29E20155" w14:textId="381872DE" w:rsidR="00603293" w:rsidRPr="008B167C" w:rsidRDefault="00466737" w:rsidP="00367144">
      <w:pPr>
        <w:tabs>
          <w:tab w:val="left" w:pos="993"/>
        </w:tabs>
        <w:spacing w:after="159" w:line="259" w:lineRule="auto"/>
        <w:jc w:val="center"/>
      </w:pPr>
      <w:r w:rsidRPr="008B167C">
        <w:rPr>
          <w:rFonts w:asciiTheme="minorHAnsi" w:hAnsiTheme="minorHAnsi"/>
          <w:color w:val="000000"/>
        </w:rPr>
        <w:t>--------------------------------</w:t>
      </w:r>
    </w:p>
    <w:p w14:paraId="5E59D119" w14:textId="77777777" w:rsidR="00603293" w:rsidRPr="008B167C" w:rsidRDefault="00466737" w:rsidP="003D6F58">
      <w:pPr>
        <w:pStyle w:val="OBJET"/>
      </w:pPr>
      <w:r w:rsidRPr="008B167C">
        <w:t>Objet : Marchés publics — Délégations de compétences au collège communal en matière de marchés publics et de concessions — Décision — Vote</w:t>
      </w:r>
    </w:p>
    <w:p w14:paraId="36B7A744" w14:textId="77777777" w:rsidR="00603293" w:rsidRPr="008B167C" w:rsidRDefault="00603293">
      <w:pPr>
        <w:rPr>
          <w:rFonts w:asciiTheme="minorHAnsi" w:hAnsiTheme="minorHAnsi"/>
        </w:rPr>
      </w:pPr>
    </w:p>
    <w:p w14:paraId="01460085" w14:textId="4D0F4ECB" w:rsidR="00603293" w:rsidRPr="008B167C" w:rsidRDefault="005A28D5" w:rsidP="00367144">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758EA370" w14:textId="77777777" w:rsidR="00603293" w:rsidRPr="008B167C" w:rsidRDefault="00466737" w:rsidP="00367144">
      <w:pPr>
        <w:pStyle w:val="uhi2pod"/>
        <w:jc w:val="both"/>
        <w:rPr>
          <w:rFonts w:asciiTheme="minorHAnsi" w:hAnsiTheme="minorHAnsi"/>
        </w:rPr>
      </w:pPr>
      <w:r w:rsidRPr="008B167C">
        <w:rPr>
          <w:rFonts w:asciiTheme="minorHAnsi" w:hAnsiTheme="minorHAnsi"/>
        </w:rPr>
        <w:t>Vu le Code de la Démocratie Locale et de la Décentralisation, notamment, les articles L1222-3 à L1222-9;</w:t>
      </w:r>
    </w:p>
    <w:p w14:paraId="7C20F792" w14:textId="77777777" w:rsidR="00603293" w:rsidRPr="008B167C" w:rsidRDefault="00466737" w:rsidP="00367144">
      <w:pPr>
        <w:pStyle w:val="uhi2pod"/>
        <w:jc w:val="both"/>
        <w:rPr>
          <w:rFonts w:asciiTheme="minorHAnsi" w:hAnsiTheme="minorHAnsi"/>
        </w:rPr>
      </w:pPr>
      <w:r w:rsidRPr="008B167C">
        <w:rPr>
          <w:rFonts w:asciiTheme="minorHAnsi" w:hAnsiTheme="minorHAnsi"/>
        </w:rPr>
        <w:t>Vu le décret du 6 octobre 2022 modifiant le Code de la Démocratie Locale et de la Décentralisation en vue de simplifier les dispositions relatives aux marchés publics et aux concessions de services et de travaux;</w:t>
      </w:r>
    </w:p>
    <w:p w14:paraId="17C69966" w14:textId="77777777" w:rsidR="00603293" w:rsidRPr="008B167C" w:rsidRDefault="00466737" w:rsidP="00367144">
      <w:pPr>
        <w:pStyle w:val="uhi2pod"/>
        <w:jc w:val="both"/>
        <w:rPr>
          <w:rFonts w:asciiTheme="minorHAnsi" w:hAnsiTheme="minorHAnsi"/>
        </w:rPr>
      </w:pPr>
      <w:r w:rsidRPr="008B167C">
        <w:rPr>
          <w:rFonts w:asciiTheme="minorHAnsi" w:hAnsiTheme="minorHAnsi"/>
        </w:rPr>
        <w:t>Vu que le décret est entré en vigueur le 1</w:t>
      </w:r>
      <w:r w:rsidRPr="008B167C">
        <w:rPr>
          <w:rStyle w:val="uhi3pod"/>
          <w:rFonts w:asciiTheme="minorHAnsi" w:hAnsiTheme="minorHAnsi"/>
        </w:rPr>
        <w:t>er</w:t>
      </w:r>
      <w:r w:rsidRPr="008B167C">
        <w:rPr>
          <w:rFonts w:asciiTheme="minorHAnsi" w:hAnsiTheme="minorHAnsi"/>
        </w:rPr>
        <w:t xml:space="preserve"> mars 2023;</w:t>
      </w:r>
    </w:p>
    <w:p w14:paraId="38F78D2F"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l’assouplissement des règles en matière de délégations de compétences du conseil communal aux autres organes communaux, en vue de la passation des marchés publics et des concessions;</w:t>
      </w:r>
    </w:p>
    <w:p w14:paraId="0BF02795"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la population de la commune de Lobbes s'élève à 5956 habitants;</w:t>
      </w:r>
    </w:p>
    <w:p w14:paraId="172B3B00"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la délégation facilite la prise de décisions au sein de la commune, notamment, pour certains marchés publics et concessions pour lesquels la réactivité est importante;</w:t>
      </w:r>
    </w:p>
    <w:p w14:paraId="7083277E"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en outre, que cela permet d'équilibrer les travaux du conseil communal en déléguant, d'une part, les choix à opérer pour de plus petits marchés, tout en maintenant ses prérogatives sur les dossiers stratégiques et de plus grandes ampleurs;</w:t>
      </w:r>
    </w:p>
    <w:p w14:paraId="728F0B53" w14:textId="77777777" w:rsidR="00603293" w:rsidRPr="008B167C" w:rsidRDefault="00466737" w:rsidP="00367144">
      <w:pPr>
        <w:pStyle w:val="uhi2pod"/>
        <w:jc w:val="both"/>
        <w:rPr>
          <w:rFonts w:asciiTheme="minorHAnsi" w:hAnsiTheme="minorHAnsi"/>
        </w:rPr>
      </w:pPr>
      <w:r w:rsidRPr="008B167C">
        <w:rPr>
          <w:rFonts w:asciiTheme="minorHAnsi" w:hAnsiTheme="minorHAnsi"/>
        </w:rPr>
        <w:t>Revu la délibération du conseil communal, en séance le 10 octobre 2023, ci-annexée, par laquelle il délègue au collège communal et au directeur général les compétences en matière de marchés public;</w:t>
      </w:r>
    </w:p>
    <w:p w14:paraId="74B26769"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que cette délégation prend fin de plein droit le dernier jour du quatrième mois qui suit l’installation du conseil communal de la législature suivant celle pendant laquelle la délégation a été octroyée;</w:t>
      </w:r>
    </w:p>
    <w:p w14:paraId="7B361583" w14:textId="77777777" w:rsidR="00603293" w:rsidRPr="008B167C" w:rsidRDefault="00466737" w:rsidP="00367144">
      <w:pPr>
        <w:pStyle w:val="uhi2pod"/>
        <w:jc w:val="both"/>
        <w:rPr>
          <w:rFonts w:asciiTheme="minorHAnsi" w:hAnsiTheme="minorHAnsi"/>
        </w:rPr>
      </w:pPr>
      <w:r w:rsidRPr="008B167C">
        <w:rPr>
          <w:rFonts w:asciiTheme="minorHAnsi" w:hAnsiTheme="minorHAnsi"/>
        </w:rPr>
        <w:t>Considérant qu’il y a lieu de revoir les délégations et de renouveler celles-ci pour la nouvelle mandature;</w:t>
      </w:r>
    </w:p>
    <w:p w14:paraId="215994B9" w14:textId="77777777" w:rsidR="00603293" w:rsidRPr="008B167C" w:rsidRDefault="00466737" w:rsidP="00367144">
      <w:pPr>
        <w:ind w:firstLine="850"/>
        <w:jc w:val="both"/>
        <w:rPr>
          <w:rFonts w:asciiTheme="minorHAnsi" w:hAnsiTheme="minorHAnsi"/>
        </w:rPr>
      </w:pPr>
      <w:r w:rsidRPr="008B167C">
        <w:rPr>
          <w:rFonts w:asciiTheme="minorHAnsi" w:hAnsiTheme="minorHAnsi"/>
        </w:rPr>
        <w:t xml:space="preserve">Considérant l'avis Positif du directeur financier remis en date du </w:t>
      </w:r>
      <w:r w:rsidRPr="008B167C">
        <w:rPr>
          <w:rStyle w:val="StrongEmphasis"/>
          <w:rFonts w:asciiTheme="minorHAnsi" w:hAnsiTheme="minorHAnsi"/>
          <w:b w:val="0"/>
          <w:bCs w:val="0"/>
        </w:rPr>
        <w:t>09/12/2024,</w:t>
      </w:r>
    </w:p>
    <w:p w14:paraId="3909BDA2" w14:textId="77777777" w:rsidR="00603293" w:rsidRDefault="00466737" w:rsidP="00367144">
      <w:pPr>
        <w:pStyle w:val="uhi2pod"/>
        <w:jc w:val="both"/>
        <w:rPr>
          <w:rStyle w:val="uhi4pod"/>
          <w:rFonts w:asciiTheme="minorHAnsi" w:hAnsiTheme="minorHAnsi"/>
        </w:rPr>
      </w:pPr>
      <w:r w:rsidRPr="008B167C">
        <w:rPr>
          <w:rStyle w:val="uhi4pod"/>
          <w:rFonts w:asciiTheme="minorHAnsi" w:hAnsiTheme="minorHAnsi"/>
        </w:rPr>
        <w:lastRenderedPageBreak/>
        <w:t>DÉCIDE, par 12 voix pour et 3 abstentions (M. Cornil, Mme Demanet, M. Bardoux)</w:t>
      </w:r>
    </w:p>
    <w:p w14:paraId="75AD97BD" w14:textId="77777777" w:rsidR="00367144" w:rsidRPr="008B167C" w:rsidRDefault="00367144" w:rsidP="00367144">
      <w:pPr>
        <w:pStyle w:val="uhi2pod"/>
        <w:jc w:val="both"/>
        <w:rPr>
          <w:rFonts w:asciiTheme="minorHAnsi" w:hAnsiTheme="minorHAnsi"/>
        </w:rPr>
      </w:pPr>
    </w:p>
    <w:p w14:paraId="50DB97C6" w14:textId="135A70BB" w:rsidR="00367144" w:rsidRPr="008B167C" w:rsidRDefault="00466737" w:rsidP="00367144">
      <w:pPr>
        <w:pStyle w:val="uhi2pod"/>
        <w:jc w:val="both"/>
        <w:rPr>
          <w:rFonts w:asciiTheme="minorHAnsi" w:hAnsiTheme="minorHAnsi"/>
        </w:rPr>
      </w:pPr>
      <w:r w:rsidRPr="008B167C">
        <w:rPr>
          <w:rStyle w:val="uhi1pod"/>
          <w:rFonts w:asciiTheme="minorHAnsi" w:hAnsiTheme="minorHAnsi"/>
        </w:rPr>
        <w:t>Article 1</w:t>
      </w:r>
      <w:r w:rsidRPr="008B167C">
        <w:rPr>
          <w:rStyle w:val="uhi3pod"/>
          <w:rFonts w:asciiTheme="minorHAnsi" w:hAnsiTheme="minorHAnsi"/>
        </w:rPr>
        <w:t>er</w:t>
      </w:r>
      <w:r w:rsidRPr="008B167C">
        <w:rPr>
          <w:rStyle w:val="uhi4pod"/>
          <w:rFonts w:asciiTheme="minorHAnsi" w:hAnsiTheme="minorHAnsi"/>
        </w:rPr>
        <w:t>.</w:t>
      </w:r>
      <w:r w:rsidRPr="008B167C">
        <w:rPr>
          <w:rFonts w:asciiTheme="minorHAnsi" w:hAnsiTheme="minorHAnsi"/>
        </w:rPr>
        <w:t> La délégation est donnée au collège communal pour choisir la procédure de passation et fixer les conditions des marchés publics:</w:t>
      </w:r>
      <w:r w:rsidRPr="008B167C">
        <w:rPr>
          <w:rFonts w:asciiTheme="minorHAnsi" w:hAnsiTheme="minorHAnsi"/>
        </w:rPr>
        <w:br/>
        <w:t xml:space="preserve">- Lorsque les dépenses relèvent du budget extraordinaire, pour les marchés dont le montant estimé est inférieur à 30.000 euros </w:t>
      </w:r>
      <w:proofErr w:type="spellStart"/>
      <w:r w:rsidRPr="008B167C">
        <w:rPr>
          <w:rFonts w:asciiTheme="minorHAnsi" w:hAnsiTheme="minorHAnsi"/>
        </w:rPr>
        <w:t>htva</w:t>
      </w:r>
      <w:proofErr w:type="spellEnd"/>
      <w:r w:rsidRPr="008B167C">
        <w:rPr>
          <w:rFonts w:asciiTheme="minorHAnsi" w:hAnsiTheme="minorHAnsi"/>
        </w:rPr>
        <w:t>;</w:t>
      </w:r>
      <w:r w:rsidRPr="008B167C">
        <w:rPr>
          <w:rFonts w:asciiTheme="minorHAnsi" w:hAnsiTheme="minorHAnsi"/>
        </w:rPr>
        <w:br/>
        <w:t>- Lorsque les dépenses relèvent du budget ordinaire;</w:t>
      </w:r>
    </w:p>
    <w:p w14:paraId="730EA573" w14:textId="77777777" w:rsidR="00603293" w:rsidRPr="008B167C" w:rsidRDefault="00466737" w:rsidP="00367144">
      <w:pPr>
        <w:pStyle w:val="uhi2pod"/>
        <w:jc w:val="both"/>
        <w:rPr>
          <w:rFonts w:asciiTheme="minorHAnsi" w:hAnsiTheme="minorHAnsi"/>
        </w:rPr>
      </w:pPr>
      <w:r w:rsidRPr="008B167C">
        <w:rPr>
          <w:rStyle w:val="uhi1pod"/>
          <w:rFonts w:asciiTheme="minorHAnsi" w:hAnsiTheme="minorHAnsi"/>
        </w:rPr>
        <w:t>Art. 2</w:t>
      </w:r>
      <w:r w:rsidRPr="008B167C">
        <w:rPr>
          <w:rStyle w:val="uhi4pod"/>
          <w:rFonts w:asciiTheme="minorHAnsi" w:hAnsiTheme="minorHAnsi"/>
        </w:rPr>
        <w:t>.</w:t>
      </w:r>
      <w:r w:rsidRPr="008B167C">
        <w:rPr>
          <w:rFonts w:asciiTheme="minorHAnsi" w:hAnsiTheme="minorHAnsi"/>
        </w:rPr>
        <w:t> La délégation est donnée au collège communal pour recourir à un marché public conjoint, désigner, le cas échéant, l'adjudicateur qui agira pour le compte des autres adjudicateurs et, le cas échéant, adopter la convention régissant le marché public conjoint:</w:t>
      </w:r>
    </w:p>
    <w:p w14:paraId="13EE1E12" w14:textId="77777777" w:rsidR="00603293" w:rsidRPr="008B167C" w:rsidRDefault="00466737" w:rsidP="00367144">
      <w:pPr>
        <w:pStyle w:val="uhi12pod"/>
        <w:tabs>
          <w:tab w:val="clear" w:pos="922"/>
          <w:tab w:val="left" w:pos="0"/>
        </w:tabs>
        <w:ind w:left="1134" w:hanging="283"/>
        <w:rPr>
          <w:rFonts w:asciiTheme="minorHAnsi" w:hAnsiTheme="minorHAnsi"/>
        </w:rPr>
      </w:pPr>
      <w:r w:rsidRPr="008B167C">
        <w:rPr>
          <w:rFonts w:asciiTheme="minorHAnsi" w:hAnsiTheme="minorHAnsi"/>
        </w:rPr>
        <w:t xml:space="preserve">Lorsque les dépenses relèvent du budget extraordinaire, pour les marchés publics conjoints dont le montant estimé est inférieur à 30.000 euros </w:t>
      </w:r>
      <w:proofErr w:type="spellStart"/>
      <w:r w:rsidRPr="008B167C">
        <w:rPr>
          <w:rFonts w:asciiTheme="minorHAnsi" w:hAnsiTheme="minorHAnsi"/>
        </w:rPr>
        <w:t>htva</w:t>
      </w:r>
      <w:proofErr w:type="spellEnd"/>
      <w:r w:rsidRPr="008B167C">
        <w:rPr>
          <w:rFonts w:asciiTheme="minorHAnsi" w:hAnsiTheme="minorHAnsi"/>
        </w:rPr>
        <w:t>;</w:t>
      </w:r>
    </w:p>
    <w:p w14:paraId="31046498" w14:textId="77777777" w:rsidR="00603293" w:rsidRPr="008B167C" w:rsidRDefault="00466737" w:rsidP="00367144">
      <w:pPr>
        <w:pStyle w:val="uhi12pod"/>
        <w:tabs>
          <w:tab w:val="clear" w:pos="922"/>
          <w:tab w:val="left" w:pos="0"/>
        </w:tabs>
        <w:ind w:left="1134" w:hanging="283"/>
        <w:rPr>
          <w:rFonts w:asciiTheme="minorHAnsi" w:hAnsiTheme="minorHAnsi"/>
        </w:rPr>
      </w:pPr>
      <w:r w:rsidRPr="008B167C">
        <w:rPr>
          <w:rFonts w:asciiTheme="minorHAnsi" w:hAnsiTheme="minorHAnsi"/>
        </w:rPr>
        <w:t>Lorsque les dépenses relèvent du budget ordinaire;</w:t>
      </w:r>
    </w:p>
    <w:p w14:paraId="1093DCB6" w14:textId="77777777" w:rsidR="00603293" w:rsidRPr="008B167C" w:rsidRDefault="00466737" w:rsidP="00367144">
      <w:pPr>
        <w:pStyle w:val="uhi2pod"/>
        <w:jc w:val="both"/>
        <w:rPr>
          <w:rFonts w:asciiTheme="minorHAnsi" w:hAnsiTheme="minorHAnsi"/>
        </w:rPr>
      </w:pPr>
      <w:r w:rsidRPr="008B167C">
        <w:rPr>
          <w:rStyle w:val="uhi1pod"/>
          <w:rFonts w:asciiTheme="minorHAnsi" w:hAnsiTheme="minorHAnsi"/>
        </w:rPr>
        <w:t>Art. 3</w:t>
      </w:r>
      <w:r w:rsidRPr="008B167C">
        <w:rPr>
          <w:rStyle w:val="uhi4pod"/>
          <w:rFonts w:asciiTheme="minorHAnsi" w:hAnsiTheme="minorHAnsi"/>
        </w:rPr>
        <w:t>. § 1</w:t>
      </w:r>
      <w:r w:rsidRPr="008B167C">
        <w:rPr>
          <w:rStyle w:val="uhi3pod"/>
          <w:rFonts w:asciiTheme="minorHAnsi" w:hAnsiTheme="minorHAnsi"/>
        </w:rPr>
        <w:t>er</w:t>
      </w:r>
      <w:r w:rsidRPr="008B167C">
        <w:rPr>
          <w:rStyle w:val="uhi4pod"/>
          <w:rFonts w:asciiTheme="minorHAnsi" w:hAnsiTheme="minorHAnsi"/>
        </w:rPr>
        <w:t xml:space="preserve">. </w:t>
      </w:r>
      <w:r w:rsidRPr="008B167C">
        <w:rPr>
          <w:rFonts w:asciiTheme="minorHAnsi" w:hAnsiTheme="minorHAnsi"/>
        </w:rPr>
        <w:t>La délégation est donnée au collège communal pour adhérer à une centrale d'achat, modifier les conditions d'adhésion et résilier l'adhésion.</w:t>
      </w:r>
    </w:p>
    <w:p w14:paraId="1386DC28" w14:textId="77777777" w:rsidR="00603293" w:rsidRPr="008B167C" w:rsidRDefault="00466737" w:rsidP="00367144">
      <w:pPr>
        <w:pStyle w:val="uhi2pod"/>
        <w:jc w:val="both"/>
        <w:rPr>
          <w:rFonts w:asciiTheme="minorHAnsi" w:hAnsiTheme="minorHAnsi"/>
        </w:rPr>
      </w:pPr>
      <w:r w:rsidRPr="008B167C">
        <w:rPr>
          <w:rFonts w:asciiTheme="minorHAnsi" w:hAnsiTheme="minorHAnsi"/>
        </w:rPr>
        <w:t>§ 2. La délégation est donnée au collège communal pour manifester l’intérêt de la commune pour les marchés passés par la centrale d’achat.</w:t>
      </w:r>
    </w:p>
    <w:p w14:paraId="37B89A30" w14:textId="77777777" w:rsidR="00603293" w:rsidRPr="008B167C" w:rsidRDefault="00466737" w:rsidP="00367144">
      <w:pPr>
        <w:pStyle w:val="uhi2pod"/>
        <w:jc w:val="both"/>
        <w:rPr>
          <w:rFonts w:asciiTheme="minorHAnsi" w:hAnsiTheme="minorHAnsi"/>
        </w:rPr>
      </w:pPr>
      <w:r w:rsidRPr="008B167C">
        <w:rPr>
          <w:rFonts w:asciiTheme="minorHAnsi" w:hAnsiTheme="minorHAnsi"/>
        </w:rPr>
        <w:t>§ 3. La délégation est donnée au collège communal pour définir les besoins en termes de travaux, de fournitures ou de services et décider de recourir à la centrale d'achat à laquelle la commune a adhéré pour y répondre :</w:t>
      </w:r>
    </w:p>
    <w:p w14:paraId="3FFFEAFF" w14:textId="77777777" w:rsidR="00603293" w:rsidRPr="008B167C" w:rsidRDefault="00466737" w:rsidP="00367144">
      <w:pPr>
        <w:pStyle w:val="uhi12pod"/>
        <w:numPr>
          <w:ilvl w:val="0"/>
          <w:numId w:val="5"/>
        </w:numPr>
        <w:tabs>
          <w:tab w:val="clear" w:pos="922"/>
          <w:tab w:val="left" w:pos="0"/>
        </w:tabs>
        <w:ind w:left="1134" w:hanging="283"/>
        <w:jc w:val="both"/>
        <w:rPr>
          <w:rFonts w:asciiTheme="minorHAnsi" w:hAnsiTheme="minorHAnsi"/>
        </w:rPr>
      </w:pPr>
      <w:r w:rsidRPr="008B167C">
        <w:rPr>
          <w:rFonts w:asciiTheme="minorHAnsi" w:hAnsiTheme="minorHAnsi"/>
        </w:rPr>
        <w:t xml:space="preserve">Lorsque les dépenses relèvent du budget extraordinaire, pour les besoins dont le montant estimé est inférieur à 30.000 euros </w:t>
      </w:r>
      <w:proofErr w:type="spellStart"/>
      <w:r w:rsidRPr="008B167C">
        <w:rPr>
          <w:rFonts w:asciiTheme="minorHAnsi" w:hAnsiTheme="minorHAnsi"/>
        </w:rPr>
        <w:t>htva</w:t>
      </w:r>
      <w:proofErr w:type="spellEnd"/>
      <w:r w:rsidRPr="008B167C">
        <w:rPr>
          <w:rFonts w:asciiTheme="minorHAnsi" w:hAnsiTheme="minorHAnsi"/>
        </w:rPr>
        <w:t>;</w:t>
      </w:r>
    </w:p>
    <w:p w14:paraId="57E6FE05" w14:textId="77777777" w:rsidR="00603293" w:rsidRPr="008B167C" w:rsidRDefault="00466737" w:rsidP="00367144">
      <w:pPr>
        <w:pStyle w:val="uhi12pod"/>
        <w:numPr>
          <w:ilvl w:val="0"/>
          <w:numId w:val="5"/>
        </w:numPr>
        <w:tabs>
          <w:tab w:val="clear" w:pos="922"/>
          <w:tab w:val="left" w:pos="0"/>
        </w:tabs>
        <w:ind w:left="1134" w:hanging="283"/>
        <w:jc w:val="both"/>
        <w:rPr>
          <w:rFonts w:asciiTheme="minorHAnsi" w:hAnsiTheme="minorHAnsi"/>
        </w:rPr>
      </w:pPr>
      <w:r w:rsidRPr="008B167C">
        <w:rPr>
          <w:rFonts w:asciiTheme="minorHAnsi" w:hAnsiTheme="minorHAnsi"/>
        </w:rPr>
        <w:t>Lorsque les dépenses relèvent du budget ordinaire, à l’exception des besoins visés aux 2° ;</w:t>
      </w:r>
    </w:p>
    <w:p w14:paraId="53ABE74C" w14:textId="77777777" w:rsidR="00603293" w:rsidRPr="008B167C" w:rsidRDefault="00466737" w:rsidP="00367144">
      <w:pPr>
        <w:pStyle w:val="uhi2pod"/>
        <w:jc w:val="both"/>
        <w:rPr>
          <w:rFonts w:asciiTheme="minorHAnsi" w:hAnsiTheme="minorHAnsi"/>
        </w:rPr>
      </w:pPr>
      <w:r w:rsidRPr="008B167C">
        <w:rPr>
          <w:rStyle w:val="uhi1pod"/>
          <w:rFonts w:asciiTheme="minorHAnsi" w:hAnsiTheme="minorHAnsi"/>
        </w:rPr>
        <w:t>Art. 4</w:t>
      </w:r>
      <w:r w:rsidRPr="008B167C">
        <w:rPr>
          <w:rStyle w:val="uhi4pod"/>
          <w:rFonts w:asciiTheme="minorHAnsi" w:hAnsiTheme="minorHAnsi"/>
        </w:rPr>
        <w:t>.</w:t>
      </w:r>
      <w:r w:rsidRPr="008B167C">
        <w:rPr>
          <w:rFonts w:asciiTheme="minorHAnsi" w:hAnsiTheme="minorHAnsi"/>
        </w:rPr>
        <w:t> Une délégation est donnée au collège communal pour décider du principe de la passation d’une concession de services ou de travaux, fixer les conditions et les modalités de la procédure d'attribution et adopter les clauses régissant la concession, pour les concessions de services ou de travaux d'une valeur inférieure à 250.000 euros hors TVA.</w:t>
      </w:r>
    </w:p>
    <w:p w14:paraId="04D53484"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5</w:t>
      </w:r>
      <w:r w:rsidRPr="008B167C">
        <w:rPr>
          <w:rStyle w:val="uhi4pod"/>
          <w:rFonts w:asciiTheme="minorHAnsi" w:hAnsiTheme="minorHAnsi"/>
        </w:rPr>
        <w:t>.</w:t>
      </w:r>
      <w:r w:rsidRPr="008B167C">
        <w:rPr>
          <w:rFonts w:asciiTheme="minorHAnsi" w:hAnsiTheme="minorHAnsi"/>
        </w:rPr>
        <w:t> Toutes les délégations précitées prendront fin de plein droit le dernier jour du quatrième mois qui suit l’installation du conseil communal de la législature suivant celle pendant laquelle la délégation a été octroyée ;</w:t>
      </w:r>
    </w:p>
    <w:p w14:paraId="024C60A2" w14:textId="77777777" w:rsidR="00603293" w:rsidRPr="008B167C" w:rsidRDefault="00466737" w:rsidP="00367144">
      <w:pPr>
        <w:pStyle w:val="uhi2pod"/>
        <w:jc w:val="both"/>
        <w:rPr>
          <w:rFonts w:asciiTheme="minorHAnsi" w:hAnsiTheme="minorHAnsi"/>
        </w:rPr>
      </w:pPr>
      <w:r w:rsidRPr="008B167C">
        <w:rPr>
          <w:rStyle w:val="uhi11pod"/>
          <w:rFonts w:asciiTheme="minorHAnsi" w:hAnsiTheme="minorHAnsi"/>
        </w:rPr>
        <w:t>Art. 6</w:t>
      </w:r>
      <w:r w:rsidRPr="008B167C">
        <w:rPr>
          <w:rStyle w:val="uhi4pod"/>
          <w:rFonts w:asciiTheme="minorHAnsi" w:hAnsiTheme="minorHAnsi"/>
        </w:rPr>
        <w:t>. </w:t>
      </w:r>
      <w:r w:rsidRPr="008B167C">
        <w:rPr>
          <w:rFonts w:asciiTheme="minorHAnsi" w:hAnsiTheme="minorHAnsi"/>
        </w:rPr>
        <w:t>La délibération du conseil communal du 10 octobre 2023, point 12, intitulée </w:t>
      </w:r>
      <w:r w:rsidRPr="008B167C">
        <w:rPr>
          <w:rStyle w:val="uhi10pod"/>
          <w:rFonts w:asciiTheme="minorHAnsi" w:hAnsiTheme="minorHAnsi"/>
        </w:rPr>
        <w:t>"Délégations de compétences en matière de marchés publics et de concessions — Approbation — Vote" est abrogée.</w:t>
      </w:r>
    </w:p>
    <w:p w14:paraId="4723CE90" w14:textId="77777777" w:rsidR="00603293" w:rsidRPr="008B167C" w:rsidRDefault="00466737">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1D5367B5" w14:textId="77777777" w:rsidR="00603293" w:rsidRPr="008B167C" w:rsidRDefault="00466737" w:rsidP="003D6F58">
      <w:pPr>
        <w:pStyle w:val="OBJET"/>
      </w:pPr>
      <w:r w:rsidRPr="008B167C">
        <w:t xml:space="preserve">Objet : Cadre de vie — Prévention et gestion des déchets — SPW Wallonie Environnement — Demande de subventions — Notification — Poursuite démarche "Zéro Déchet 2025" — Décision </w:t>
      </w:r>
    </w:p>
    <w:p w14:paraId="23BE40C7" w14:textId="77777777" w:rsidR="00603293" w:rsidRPr="008B167C" w:rsidRDefault="00603293">
      <w:pPr>
        <w:rPr>
          <w:rFonts w:asciiTheme="minorHAnsi" w:hAnsiTheme="minorHAnsi"/>
        </w:rPr>
      </w:pPr>
    </w:p>
    <w:p w14:paraId="1484087C" w14:textId="359D9FC5" w:rsidR="00603293" w:rsidRDefault="005A28D5" w:rsidP="008E465F">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0FBD9F05" w14:textId="77777777" w:rsidR="008E465F" w:rsidRPr="008B167C" w:rsidRDefault="008E465F" w:rsidP="008E465F">
      <w:pPr>
        <w:tabs>
          <w:tab w:val="left" w:pos="0"/>
        </w:tabs>
        <w:ind w:right="79" w:firstLine="851"/>
        <w:contextualSpacing/>
        <w:jc w:val="both"/>
        <w:rPr>
          <w:rFonts w:asciiTheme="minorHAnsi" w:hAnsiTheme="minorHAnsi"/>
        </w:rPr>
      </w:pPr>
    </w:p>
    <w:p w14:paraId="284631A6" w14:textId="77777777" w:rsidR="00603293" w:rsidRPr="008B167C" w:rsidRDefault="00466737" w:rsidP="008E465F">
      <w:pPr>
        <w:pStyle w:val="uhi2pod"/>
        <w:jc w:val="both"/>
        <w:rPr>
          <w:rFonts w:asciiTheme="minorHAnsi" w:hAnsiTheme="minorHAnsi"/>
        </w:rPr>
      </w:pPr>
      <w:r w:rsidRPr="008B167C">
        <w:rPr>
          <w:rFonts w:asciiTheme="minorHAnsi" w:hAnsiTheme="minorHAnsi"/>
        </w:rPr>
        <w:t>Vu le Code de la Démocratie Locale et de la Décentralisation, notamment, l'article L1122-30;</w:t>
      </w:r>
    </w:p>
    <w:p w14:paraId="27EB746A" w14:textId="77777777" w:rsidR="00603293" w:rsidRPr="008B167C" w:rsidRDefault="00466737" w:rsidP="008E465F">
      <w:pPr>
        <w:pStyle w:val="uhi2pod"/>
        <w:jc w:val="both"/>
        <w:rPr>
          <w:rFonts w:asciiTheme="minorHAnsi" w:hAnsiTheme="minorHAnsi"/>
        </w:rPr>
      </w:pPr>
      <w:r w:rsidRPr="008B167C">
        <w:rPr>
          <w:rFonts w:asciiTheme="minorHAnsi" w:hAnsiTheme="minorHAnsi"/>
        </w:rPr>
        <w:lastRenderedPageBreak/>
        <w:t>Vu le Décret du 9 mars 2023 relatif aux déchets, à la circularité des matières et à la propreté publique;</w:t>
      </w:r>
    </w:p>
    <w:p w14:paraId="0EDDC873" w14:textId="77777777" w:rsidR="00603293" w:rsidRPr="008B167C" w:rsidRDefault="00466737" w:rsidP="008E465F">
      <w:pPr>
        <w:pStyle w:val="uhi2pod"/>
        <w:jc w:val="both"/>
        <w:rPr>
          <w:rFonts w:asciiTheme="minorHAnsi" w:hAnsiTheme="minorHAnsi"/>
        </w:rPr>
      </w:pPr>
      <w:r w:rsidRPr="008B167C">
        <w:rPr>
          <w:rFonts w:asciiTheme="minorHAnsi" w:hAnsiTheme="minorHAnsi"/>
        </w:rPr>
        <w:t>Vu l'Arrêté du Gouvernement wallon du 5 mars 2008 relatif à la gestion des déchets issus de l'activité usuelle des ménages et à la couverture des coûts y afférents;</w:t>
      </w:r>
    </w:p>
    <w:p w14:paraId="6D5F9142" w14:textId="77777777" w:rsidR="00603293" w:rsidRPr="008B167C" w:rsidRDefault="00466737" w:rsidP="008E465F">
      <w:pPr>
        <w:pStyle w:val="uhi2pod"/>
        <w:jc w:val="both"/>
        <w:rPr>
          <w:rFonts w:asciiTheme="minorHAnsi" w:hAnsiTheme="minorHAnsi"/>
        </w:rPr>
      </w:pPr>
      <w:r w:rsidRPr="008B167C">
        <w:rPr>
          <w:rFonts w:asciiTheme="minorHAnsi" w:hAnsiTheme="minorHAnsi"/>
        </w:rPr>
        <w:t>Vu l'Arrêté du Gouvernement wallon du 17 juillet 2008 relatif à l'octroi de subventions aux pouvoirs subordonnés en matière de prévention et de gestion des déchets;</w:t>
      </w:r>
    </w:p>
    <w:p w14:paraId="065474A3" w14:textId="77777777" w:rsidR="00603293" w:rsidRPr="008B167C" w:rsidRDefault="00466737" w:rsidP="008E465F">
      <w:pPr>
        <w:pStyle w:val="uhi2pod"/>
        <w:jc w:val="both"/>
        <w:rPr>
          <w:rFonts w:asciiTheme="minorHAnsi" w:hAnsiTheme="minorHAnsi"/>
        </w:rPr>
      </w:pPr>
      <w:r w:rsidRPr="008B167C">
        <w:rPr>
          <w:rFonts w:asciiTheme="minorHAnsi" w:hAnsiTheme="minorHAnsi"/>
        </w:rPr>
        <w:t xml:space="preserve">Vu la mise en œuvre de nouvelles dispositions concernant la démarche </w:t>
      </w:r>
      <w:r w:rsidRPr="008B167C">
        <w:rPr>
          <w:rStyle w:val="uhi10pod"/>
          <w:rFonts w:asciiTheme="minorHAnsi" w:hAnsiTheme="minorHAnsi"/>
        </w:rPr>
        <w:t>Zéro Déchet</w:t>
      </w:r>
      <w:r w:rsidRPr="008B167C">
        <w:rPr>
          <w:rFonts w:asciiTheme="minorHAnsi" w:hAnsiTheme="minorHAnsi"/>
        </w:rPr>
        <w:t> suite à l’adoption de l'Arrêté du Gouvernement du 18 juillet 2019 modifiant l'Arrêté du Gouvernement wallon du 17 juillet 2008;</w:t>
      </w:r>
    </w:p>
    <w:p w14:paraId="710B34CE" w14:textId="77777777" w:rsidR="00603293" w:rsidRPr="008B167C" w:rsidRDefault="00466737" w:rsidP="008E465F">
      <w:pPr>
        <w:pStyle w:val="uhi2pod"/>
        <w:jc w:val="both"/>
        <w:rPr>
          <w:rFonts w:asciiTheme="minorHAnsi" w:hAnsiTheme="minorHAnsi"/>
        </w:rPr>
      </w:pPr>
      <w:r w:rsidRPr="008B167C">
        <w:rPr>
          <w:rFonts w:asciiTheme="minorHAnsi" w:hAnsiTheme="minorHAnsi"/>
        </w:rPr>
        <w:t xml:space="preserve">Vu le courrier du SPW Wallonie Environnement, daté du 5 septembre 2024, </w:t>
      </w:r>
      <w:proofErr w:type="spellStart"/>
      <w:r w:rsidRPr="008B167C">
        <w:rPr>
          <w:rFonts w:asciiTheme="minorHAnsi" w:hAnsiTheme="minorHAnsi"/>
        </w:rPr>
        <w:t>indicaté</w:t>
      </w:r>
      <w:proofErr w:type="spellEnd"/>
      <w:r w:rsidRPr="008B167C">
        <w:rPr>
          <w:rFonts w:asciiTheme="minorHAnsi" w:hAnsiTheme="minorHAnsi"/>
        </w:rPr>
        <w:t> n°21755 au courrier entrant, par lequel les conditions pour bénéficier de la subvention sont rappelées ainsi que le calendrier qui est fixé pour manifester son adhésion ou pour notifier la poursuite des actions menées dans le cadre de la démarche "Zéro déchet";</w:t>
      </w:r>
    </w:p>
    <w:p w14:paraId="55F5A764" w14:textId="77777777" w:rsidR="00603293" w:rsidRPr="008B167C" w:rsidRDefault="00466737" w:rsidP="008E465F">
      <w:pPr>
        <w:pStyle w:val="uhi2pod"/>
        <w:jc w:val="both"/>
        <w:rPr>
          <w:rFonts w:asciiTheme="minorHAnsi" w:hAnsiTheme="minorHAnsi"/>
        </w:rPr>
      </w:pPr>
      <w:r w:rsidRPr="008B167C">
        <w:rPr>
          <w:rFonts w:asciiTheme="minorHAnsi" w:hAnsiTheme="minorHAnsi"/>
        </w:rPr>
        <w:t>Considérant que la prévention des déchets constitue le premier niveau des principes de gestion des déchets;</w:t>
      </w:r>
    </w:p>
    <w:p w14:paraId="4C23782D" w14:textId="77777777" w:rsidR="00603293" w:rsidRPr="008B167C" w:rsidRDefault="00466737" w:rsidP="008E465F">
      <w:pPr>
        <w:pStyle w:val="uhi2pod"/>
        <w:jc w:val="both"/>
        <w:rPr>
          <w:rFonts w:asciiTheme="minorHAnsi" w:hAnsiTheme="minorHAnsi"/>
        </w:rPr>
      </w:pPr>
      <w:r w:rsidRPr="008B167C">
        <w:rPr>
          <w:rFonts w:asciiTheme="minorHAnsi" w:hAnsiTheme="minorHAnsi"/>
        </w:rPr>
        <w:t>Considérant que l'objectif «Zéro déchet» a pour but d'éviter les déchets, de réduire le gaspillage et la consommation, de favoriser la réutilisation et la réparation ou encore de privilégier l'usage à l'achat;</w:t>
      </w:r>
    </w:p>
    <w:p w14:paraId="07C62FD1" w14:textId="77777777" w:rsidR="00603293" w:rsidRPr="008B167C" w:rsidRDefault="00466737" w:rsidP="008E465F">
      <w:pPr>
        <w:pStyle w:val="uhi2pod"/>
        <w:jc w:val="both"/>
        <w:rPr>
          <w:rFonts w:asciiTheme="minorHAnsi" w:hAnsiTheme="minorHAnsi"/>
        </w:rPr>
      </w:pPr>
      <w:r w:rsidRPr="008B167C">
        <w:rPr>
          <w:rFonts w:asciiTheme="minorHAnsi" w:hAnsiTheme="minorHAnsi"/>
        </w:rPr>
        <w:t>Considérant que la population se sent de plus en plus concernée par les matières relatives au développement durable ou autrement dit soutenable;</w:t>
      </w:r>
    </w:p>
    <w:p w14:paraId="592513C1" w14:textId="77777777" w:rsidR="00603293" w:rsidRPr="008B167C" w:rsidRDefault="00466737" w:rsidP="008E465F">
      <w:pPr>
        <w:pStyle w:val="uhi2pod"/>
        <w:jc w:val="both"/>
        <w:rPr>
          <w:rFonts w:asciiTheme="minorHAnsi" w:hAnsiTheme="minorHAnsi"/>
        </w:rPr>
      </w:pPr>
      <w:r w:rsidRPr="008B167C">
        <w:rPr>
          <w:rFonts w:asciiTheme="minorHAnsi" w:hAnsiTheme="minorHAnsi"/>
        </w:rPr>
        <w:t>Considérant le désir de promouvoir la réduction de l'empreinte écologique, notamment, via la réduction des déchets;</w:t>
      </w:r>
    </w:p>
    <w:p w14:paraId="7E73C11B" w14:textId="77777777" w:rsidR="00603293" w:rsidRPr="008B167C" w:rsidRDefault="00466737" w:rsidP="008E465F">
      <w:pPr>
        <w:pStyle w:val="uhi2pod"/>
        <w:jc w:val="both"/>
        <w:rPr>
          <w:rFonts w:asciiTheme="minorHAnsi" w:hAnsiTheme="minorHAnsi"/>
        </w:rPr>
      </w:pPr>
      <w:r w:rsidRPr="008B167C">
        <w:rPr>
          <w:rFonts w:asciiTheme="minorHAnsi" w:hAnsiTheme="minorHAnsi"/>
        </w:rPr>
        <w:t xml:space="preserve">Considérant que la subvention octroyée pour la mise en œuvre d'actions locales lorsque la commune applique une démarche </w:t>
      </w:r>
      <w:r w:rsidRPr="008B167C">
        <w:rPr>
          <w:rStyle w:val="uhi10pod"/>
          <w:rFonts w:asciiTheme="minorHAnsi" w:hAnsiTheme="minorHAnsi"/>
        </w:rPr>
        <w:t>Zéro Déchet</w:t>
      </w:r>
      <w:r w:rsidRPr="008B167C">
        <w:rPr>
          <w:rFonts w:asciiTheme="minorHAnsi" w:hAnsiTheme="minorHAnsi"/>
        </w:rPr>
        <w:t xml:space="preserve"> est plafonnée à 80 cents par habitant et par an;</w:t>
      </w:r>
    </w:p>
    <w:p w14:paraId="39C41B86" w14:textId="77777777" w:rsidR="00603293" w:rsidRPr="008B167C" w:rsidRDefault="00466737" w:rsidP="008E465F">
      <w:pPr>
        <w:pStyle w:val="uhi2pod"/>
        <w:jc w:val="both"/>
        <w:rPr>
          <w:rFonts w:asciiTheme="minorHAnsi" w:hAnsiTheme="minorHAnsi"/>
        </w:rPr>
      </w:pPr>
      <w:r w:rsidRPr="008B167C">
        <w:rPr>
          <w:rFonts w:asciiTheme="minorHAnsi" w:hAnsiTheme="minorHAnsi"/>
        </w:rPr>
        <w:t>Considérant que la commune a initié une démarche zéro-déchet en 2022 et l'a poursuivie en 2023 et 2024;</w:t>
      </w:r>
    </w:p>
    <w:p w14:paraId="3360C11E" w14:textId="6CA0C32C" w:rsidR="00603293" w:rsidRPr="008B167C" w:rsidRDefault="00466737" w:rsidP="008E465F">
      <w:pPr>
        <w:pStyle w:val="uhi2pod"/>
        <w:jc w:val="both"/>
        <w:rPr>
          <w:rFonts w:asciiTheme="minorHAnsi" w:hAnsiTheme="minorHAnsi"/>
        </w:rPr>
      </w:pPr>
      <w:r w:rsidRPr="008B167C">
        <w:rPr>
          <w:rFonts w:asciiTheme="minorHAnsi" w:hAnsiTheme="minorHAnsi"/>
        </w:rPr>
        <w:t>Considérant que les communes qui n'auront pas notifié à la date du 30</w:t>
      </w:r>
      <w:r w:rsidR="008E465F">
        <w:rPr>
          <w:rFonts w:asciiTheme="minorHAnsi" w:hAnsiTheme="minorHAnsi"/>
        </w:rPr>
        <w:t> </w:t>
      </w:r>
      <w:r w:rsidRPr="008B167C">
        <w:rPr>
          <w:rFonts w:asciiTheme="minorHAnsi" w:hAnsiTheme="minorHAnsi"/>
        </w:rPr>
        <w:t>octobre</w:t>
      </w:r>
      <w:r w:rsidR="008E465F">
        <w:rPr>
          <w:rFonts w:asciiTheme="minorHAnsi" w:hAnsiTheme="minorHAnsi"/>
        </w:rPr>
        <w:t> </w:t>
      </w:r>
      <w:r w:rsidRPr="008B167C">
        <w:rPr>
          <w:rFonts w:asciiTheme="minorHAnsi" w:hAnsiTheme="minorHAnsi"/>
        </w:rPr>
        <w:t>2024 leur intention de se lancer ou de poursuivre une démarche "</w:t>
      </w:r>
      <w:r w:rsidRPr="008B167C">
        <w:rPr>
          <w:rStyle w:val="uhi10pod"/>
          <w:rFonts w:asciiTheme="minorHAnsi" w:hAnsiTheme="minorHAnsi"/>
        </w:rPr>
        <w:t>Zéro Déchet</w:t>
      </w:r>
      <w:r w:rsidRPr="008B167C">
        <w:rPr>
          <w:rFonts w:asciiTheme="minorHAnsi" w:hAnsiTheme="minorHAnsi"/>
        </w:rPr>
        <w:t>" au cours de l'année 2025, ne pourront prétendre à la majoration du subside; </w:t>
      </w:r>
    </w:p>
    <w:p w14:paraId="21DD62C8" w14:textId="77777777" w:rsidR="00603293" w:rsidRPr="008B167C" w:rsidRDefault="00466737" w:rsidP="008E465F">
      <w:pPr>
        <w:pStyle w:val="uhi2pod"/>
        <w:jc w:val="both"/>
        <w:rPr>
          <w:rFonts w:asciiTheme="minorHAnsi" w:hAnsiTheme="minorHAnsi"/>
        </w:rPr>
      </w:pPr>
      <w:r w:rsidRPr="008B167C">
        <w:rPr>
          <w:rFonts w:asciiTheme="minorHAnsi" w:hAnsiTheme="minorHAnsi"/>
        </w:rPr>
        <w:t xml:space="preserve">Vu la délibération du collège communal, en séance le 18 octobre 2024, par laquelle il a manifesté la volonté de la commune de Lobbes de poursuivre une démarche </w:t>
      </w:r>
      <w:r w:rsidRPr="008B167C">
        <w:rPr>
          <w:rStyle w:val="uhi10pod"/>
          <w:rFonts w:asciiTheme="minorHAnsi" w:hAnsiTheme="minorHAnsi"/>
        </w:rPr>
        <w:t>zéro déchet</w:t>
      </w:r>
      <w:r w:rsidRPr="008B167C">
        <w:rPr>
          <w:rFonts w:asciiTheme="minorHAnsi" w:hAnsiTheme="minorHAnsi"/>
        </w:rPr>
        <w:t xml:space="preserve"> pour l'année 2025;</w:t>
      </w:r>
    </w:p>
    <w:p w14:paraId="4523660D" w14:textId="4F712783" w:rsidR="00603293" w:rsidRPr="008B167C" w:rsidRDefault="00466737" w:rsidP="008E465F">
      <w:pPr>
        <w:pStyle w:val="uhi2pod"/>
        <w:jc w:val="both"/>
        <w:rPr>
          <w:rFonts w:asciiTheme="minorHAnsi" w:hAnsiTheme="minorHAnsi"/>
        </w:rPr>
      </w:pPr>
      <w:r w:rsidRPr="008B167C">
        <w:rPr>
          <w:rFonts w:asciiTheme="minorHAnsi" w:hAnsiTheme="minorHAnsi"/>
        </w:rPr>
        <w:t>Considérant que le conseil communal doit confirmer cette décision avant le 31</w:t>
      </w:r>
      <w:r w:rsidR="008E465F">
        <w:rPr>
          <w:rFonts w:asciiTheme="minorHAnsi" w:hAnsiTheme="minorHAnsi"/>
        </w:rPr>
        <w:t> </w:t>
      </w:r>
      <w:r w:rsidRPr="008B167C">
        <w:rPr>
          <w:rFonts w:asciiTheme="minorHAnsi" w:hAnsiTheme="minorHAnsi"/>
        </w:rPr>
        <w:t>décembre 2024;</w:t>
      </w:r>
    </w:p>
    <w:p w14:paraId="27D7ECFE" w14:textId="4305BC29" w:rsidR="00603293" w:rsidRPr="008B167C" w:rsidRDefault="00466737" w:rsidP="008E465F">
      <w:pPr>
        <w:pStyle w:val="uhi2pod"/>
        <w:jc w:val="both"/>
        <w:rPr>
          <w:rFonts w:asciiTheme="minorHAnsi" w:hAnsiTheme="minorHAnsi"/>
        </w:rPr>
      </w:pPr>
      <w:r w:rsidRPr="008B167C">
        <w:rPr>
          <w:rFonts w:asciiTheme="minorHAnsi" w:hAnsiTheme="minorHAnsi"/>
        </w:rPr>
        <w:t>Considérant, par ailleurs, que la commune doit préciser les mesures et actions à entreprendre en 2025 avant le 13 mars 2025;</w:t>
      </w:r>
    </w:p>
    <w:p w14:paraId="21ABA0B8" w14:textId="77777777" w:rsidR="00603293" w:rsidRPr="008B167C" w:rsidRDefault="00466737" w:rsidP="008E465F">
      <w:pPr>
        <w:ind w:firstLine="850"/>
        <w:jc w:val="both"/>
        <w:rPr>
          <w:rFonts w:asciiTheme="minorHAnsi" w:hAnsiTheme="minorHAnsi"/>
        </w:rPr>
      </w:pPr>
      <w:r w:rsidRPr="008B167C">
        <w:rPr>
          <w:rFonts w:asciiTheme="minorHAnsi" w:hAnsiTheme="minorHAnsi"/>
        </w:rPr>
        <w:t xml:space="preserve">Considérant l'avis Positif du directeur financier remis en date du </w:t>
      </w:r>
      <w:r w:rsidRPr="008B167C">
        <w:rPr>
          <w:rStyle w:val="StrongEmphasis"/>
          <w:rFonts w:asciiTheme="minorHAnsi" w:hAnsiTheme="minorHAnsi"/>
          <w:b w:val="0"/>
          <w:bCs w:val="0"/>
        </w:rPr>
        <w:t>16/10/2024,</w:t>
      </w:r>
    </w:p>
    <w:p w14:paraId="50418185" w14:textId="77777777" w:rsidR="00603293" w:rsidRPr="008B167C" w:rsidRDefault="00603293" w:rsidP="008E465F">
      <w:pPr>
        <w:ind w:firstLine="850"/>
        <w:jc w:val="both"/>
        <w:rPr>
          <w:rStyle w:val="StrongEmphasis"/>
          <w:rFonts w:asciiTheme="minorHAnsi" w:hAnsiTheme="minorHAnsi"/>
          <w:b w:val="0"/>
          <w:bCs w:val="0"/>
        </w:rPr>
      </w:pPr>
    </w:p>
    <w:p w14:paraId="7C129A83" w14:textId="77777777" w:rsidR="00603293" w:rsidRDefault="00466737" w:rsidP="008E465F">
      <w:pPr>
        <w:pStyle w:val="uhi2pod"/>
        <w:jc w:val="both"/>
        <w:rPr>
          <w:rStyle w:val="uhi4pod"/>
          <w:rFonts w:asciiTheme="minorHAnsi" w:hAnsiTheme="minorHAnsi"/>
        </w:rPr>
      </w:pPr>
      <w:r w:rsidRPr="008B167C">
        <w:rPr>
          <w:rStyle w:val="uhi4pod"/>
          <w:rFonts w:asciiTheme="minorHAnsi" w:hAnsiTheme="minorHAnsi"/>
        </w:rPr>
        <w:t>DÉCIDE, à l'unanimité des membres présents:</w:t>
      </w:r>
    </w:p>
    <w:p w14:paraId="5EF96388" w14:textId="77777777" w:rsidR="008E465F" w:rsidRPr="008B167C" w:rsidRDefault="008E465F" w:rsidP="008E465F">
      <w:pPr>
        <w:pStyle w:val="uhi2pod"/>
        <w:jc w:val="both"/>
        <w:rPr>
          <w:rFonts w:asciiTheme="minorHAnsi" w:hAnsiTheme="minorHAnsi"/>
        </w:rPr>
      </w:pPr>
    </w:p>
    <w:p w14:paraId="70BE9391" w14:textId="77777777" w:rsidR="00603293" w:rsidRPr="008B167C" w:rsidRDefault="00466737" w:rsidP="008E465F">
      <w:pPr>
        <w:pStyle w:val="uhi2pod"/>
        <w:jc w:val="both"/>
        <w:rPr>
          <w:rFonts w:asciiTheme="minorHAnsi" w:hAnsiTheme="minorHAnsi"/>
        </w:rPr>
      </w:pPr>
      <w:r w:rsidRPr="008B167C">
        <w:rPr>
          <w:rStyle w:val="uhi1pod"/>
          <w:rFonts w:asciiTheme="minorHAnsi" w:hAnsiTheme="minorHAnsi"/>
        </w:rPr>
        <w:t>Article 1</w:t>
      </w:r>
      <w:r w:rsidRPr="008B167C">
        <w:rPr>
          <w:rStyle w:val="uhi3pod"/>
          <w:rFonts w:asciiTheme="minorHAnsi" w:hAnsiTheme="minorHAnsi"/>
        </w:rPr>
        <w:t>er</w:t>
      </w:r>
      <w:r w:rsidRPr="008B167C">
        <w:rPr>
          <w:rStyle w:val="uhi4pod"/>
          <w:rFonts w:asciiTheme="minorHAnsi" w:hAnsiTheme="minorHAnsi"/>
        </w:rPr>
        <w:t xml:space="preserve">. </w:t>
      </w:r>
      <w:r w:rsidRPr="008B167C">
        <w:rPr>
          <w:rFonts w:asciiTheme="minorHAnsi" w:hAnsiTheme="minorHAnsi"/>
        </w:rPr>
        <w:t xml:space="preserve">La commune de Lobbes poursuit, pour l'année 2025, une démarche </w:t>
      </w:r>
      <w:r w:rsidRPr="008B167C">
        <w:rPr>
          <w:rStyle w:val="uhi10pod"/>
          <w:rFonts w:asciiTheme="minorHAnsi" w:hAnsiTheme="minorHAnsi"/>
        </w:rPr>
        <w:t>Zéro Déchet</w:t>
      </w:r>
      <w:r w:rsidRPr="008B167C">
        <w:rPr>
          <w:rFonts w:asciiTheme="minorHAnsi" w:hAnsiTheme="minorHAnsi"/>
        </w:rPr>
        <w:t>, telle qu'initiée en 2022. </w:t>
      </w:r>
    </w:p>
    <w:p w14:paraId="5A3004CE" w14:textId="77777777" w:rsidR="00603293" w:rsidRPr="008B167C" w:rsidRDefault="00466737" w:rsidP="008E465F">
      <w:pPr>
        <w:pStyle w:val="uhi2pod"/>
        <w:jc w:val="both"/>
        <w:rPr>
          <w:rFonts w:asciiTheme="minorHAnsi" w:hAnsiTheme="minorHAnsi"/>
        </w:rPr>
      </w:pPr>
      <w:r w:rsidRPr="008B167C">
        <w:rPr>
          <w:rStyle w:val="uhi1pod"/>
          <w:rFonts w:asciiTheme="minorHAnsi" w:hAnsiTheme="minorHAnsi"/>
        </w:rPr>
        <w:t>Art. 2</w:t>
      </w:r>
      <w:r w:rsidRPr="008B167C">
        <w:rPr>
          <w:rStyle w:val="uhi4pod"/>
          <w:rFonts w:asciiTheme="minorHAnsi" w:hAnsiTheme="minorHAnsi"/>
        </w:rPr>
        <w:t>. </w:t>
      </w:r>
      <w:r w:rsidRPr="008B167C">
        <w:rPr>
          <w:rFonts w:asciiTheme="minorHAnsi" w:hAnsiTheme="minorHAnsi"/>
        </w:rPr>
        <w:t> Dans le courant de l’année 2025, les initiatives suivantes sont prises:</w:t>
      </w:r>
    </w:p>
    <w:p w14:paraId="7F3538A9"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lastRenderedPageBreak/>
        <w:t xml:space="preserve"> Un comité d’accompagnement est mis en place, composé des forces vives concernées de la commune. Il est chargé de </w:t>
      </w:r>
      <w:proofErr w:type="spellStart"/>
      <w:r w:rsidRPr="008B167C">
        <w:rPr>
          <w:rFonts w:asciiTheme="minorHAnsi" w:hAnsiTheme="minorHAnsi"/>
        </w:rPr>
        <w:t>co-construire</w:t>
      </w:r>
      <w:proofErr w:type="spellEnd"/>
      <w:r w:rsidRPr="008B167C">
        <w:rPr>
          <w:rFonts w:asciiTheme="minorHAnsi" w:hAnsiTheme="minorHAnsi"/>
        </w:rPr>
        <w:t xml:space="preserve"> et de remettre des avis sur les actions envisagées. Sur base d'un diagnostic de territoire, Il fait l'évaluation des actions entreprises. </w:t>
      </w:r>
    </w:p>
    <w:p w14:paraId="37CBA5D4"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Un groupe de travail Eco-</w:t>
      </w:r>
      <w:proofErr w:type="gramStart"/>
      <w:r w:rsidRPr="008B167C">
        <w:rPr>
          <w:rFonts w:asciiTheme="minorHAnsi" w:hAnsiTheme="minorHAnsi"/>
        </w:rPr>
        <w:t>team</w:t>
      </w:r>
      <w:proofErr w:type="gramEnd"/>
      <w:r w:rsidRPr="008B167C">
        <w:rPr>
          <w:rFonts w:asciiTheme="minorHAnsi" w:hAnsiTheme="minorHAnsi"/>
        </w:rPr>
        <w:t> est organisé au sein de l'administration;</w:t>
      </w:r>
    </w:p>
    <w:p w14:paraId="1AA5885D"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Un plan d’actions structuré, assorti d’indicateurs, est établi;</w:t>
      </w:r>
    </w:p>
    <w:p w14:paraId="5B6D2329"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Un campagne d'information est diffusée sur le territoire de la commune relativement aux actions de prévention définies à l’échelle régionale;</w:t>
      </w:r>
    </w:p>
    <w:p w14:paraId="04EAD1C3"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A titre gratuit, sont mis à disposition des citoyens les bonnes pratiques développées au niveau de la commune;</w:t>
      </w:r>
    </w:p>
    <w:p w14:paraId="3F7DCE9A"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Les effets des actions sur la production et la collecte des déchets sont évalués.</w:t>
      </w:r>
    </w:p>
    <w:p w14:paraId="586BBC97" w14:textId="77777777" w:rsidR="00603293" w:rsidRPr="008B167C" w:rsidRDefault="00466737" w:rsidP="008E465F">
      <w:pPr>
        <w:pStyle w:val="podBulletItem"/>
        <w:numPr>
          <w:ilvl w:val="0"/>
          <w:numId w:val="6"/>
        </w:numPr>
        <w:tabs>
          <w:tab w:val="clear" w:pos="922"/>
          <w:tab w:val="left" w:pos="0"/>
        </w:tabs>
        <w:jc w:val="both"/>
        <w:rPr>
          <w:rFonts w:asciiTheme="minorHAnsi" w:hAnsiTheme="minorHAnsi"/>
        </w:rPr>
      </w:pPr>
      <w:r w:rsidRPr="008B167C">
        <w:rPr>
          <w:rFonts w:asciiTheme="minorHAnsi" w:hAnsiTheme="minorHAnsi"/>
        </w:rPr>
        <w:t>Le personnel communal nécessaire est affecté pour la gestion, le suivi et la mise en œuvre du projet sur le territoire communal.</w:t>
      </w:r>
    </w:p>
    <w:p w14:paraId="382ED41C" w14:textId="77777777" w:rsidR="00603293" w:rsidRPr="008B167C" w:rsidRDefault="00466737" w:rsidP="008E465F">
      <w:pPr>
        <w:pStyle w:val="uhi2pod"/>
        <w:jc w:val="both"/>
        <w:rPr>
          <w:rFonts w:asciiTheme="minorHAnsi" w:hAnsiTheme="minorHAnsi"/>
        </w:rPr>
      </w:pPr>
      <w:r w:rsidRPr="008B167C">
        <w:rPr>
          <w:rStyle w:val="uhi1pod"/>
          <w:rFonts w:asciiTheme="minorHAnsi" w:hAnsiTheme="minorHAnsi"/>
        </w:rPr>
        <w:t>Art. 3</w:t>
      </w:r>
      <w:r w:rsidRPr="008B167C">
        <w:rPr>
          <w:rStyle w:val="uhi4pod"/>
          <w:rFonts w:asciiTheme="minorHAnsi" w:hAnsiTheme="minorHAnsi"/>
        </w:rPr>
        <w:t>. </w:t>
      </w:r>
      <w:r w:rsidRPr="008B167C">
        <w:rPr>
          <w:rFonts w:asciiTheme="minorHAnsi" w:hAnsiTheme="minorHAnsi"/>
        </w:rPr>
        <w:t>Le responsable du service environnement est chargé de transmettre copie de la présente délibération au SPW. </w:t>
      </w:r>
    </w:p>
    <w:p w14:paraId="6564415F" w14:textId="74DB6982" w:rsidR="00603293" w:rsidRPr="008B167C" w:rsidRDefault="00466737" w:rsidP="008E465F">
      <w:pPr>
        <w:tabs>
          <w:tab w:val="left" w:pos="993"/>
        </w:tabs>
        <w:spacing w:after="159" w:line="259" w:lineRule="auto"/>
        <w:jc w:val="center"/>
        <w:rPr>
          <w:rFonts w:asciiTheme="minorHAnsi" w:hAnsiTheme="minorHAnsi"/>
        </w:rPr>
      </w:pPr>
      <w:r w:rsidRPr="008B167C">
        <w:rPr>
          <w:rFonts w:asciiTheme="minorHAnsi" w:hAnsiTheme="minorHAnsi"/>
          <w:color w:val="000000"/>
        </w:rPr>
        <w:t>--------------------------------</w:t>
      </w:r>
    </w:p>
    <w:p w14:paraId="522CBB11" w14:textId="77777777" w:rsidR="00603293" w:rsidRPr="008B167C" w:rsidRDefault="00466737" w:rsidP="008E465F">
      <w:pPr>
        <w:pStyle w:val="OBJET"/>
      </w:pPr>
      <w:r w:rsidRPr="008B167C">
        <w:t>Objet : Cadre de vie — Convention d'occupation à titre précaire et gratuit pour éco-pâturage sur la parcelle communale Rue des Dérodés à 6540 Lobbes — Approbation - Vote</w:t>
      </w:r>
    </w:p>
    <w:p w14:paraId="1911680D" w14:textId="77777777" w:rsidR="00603293" w:rsidRPr="008B167C" w:rsidRDefault="00603293" w:rsidP="008E465F">
      <w:pPr>
        <w:jc w:val="both"/>
        <w:rPr>
          <w:rFonts w:asciiTheme="minorHAnsi" w:hAnsiTheme="minorHAnsi"/>
        </w:rPr>
      </w:pPr>
    </w:p>
    <w:p w14:paraId="65F2982E" w14:textId="7B6695B1" w:rsidR="00603293" w:rsidRPr="008B167C" w:rsidRDefault="005A28D5" w:rsidP="007F58E8">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r w:rsidR="007F58E8">
        <w:rPr>
          <w:rFonts w:asciiTheme="minorHAnsi" w:hAnsiTheme="minorHAnsi"/>
        </w:rPr>
        <w:t xml:space="preserve">, </w:t>
      </w:r>
      <w:r w:rsidR="00466737" w:rsidRPr="008B167C">
        <w:rPr>
          <w:rFonts w:asciiTheme="minorHAnsi" w:hAnsiTheme="minorHAnsi"/>
        </w:rPr>
        <w:t>décide, à l'unanimité des membres présents, de reporter le point.</w:t>
      </w:r>
    </w:p>
    <w:p w14:paraId="6F04FBF1" w14:textId="29899F56" w:rsidR="00603293" w:rsidRPr="008B167C" w:rsidRDefault="00466737" w:rsidP="007F58E8">
      <w:pPr>
        <w:tabs>
          <w:tab w:val="left" w:pos="993"/>
        </w:tabs>
        <w:spacing w:after="159" w:line="259" w:lineRule="auto"/>
        <w:jc w:val="center"/>
        <w:rPr>
          <w:rFonts w:asciiTheme="minorHAnsi" w:hAnsiTheme="minorHAnsi"/>
        </w:rPr>
      </w:pPr>
      <w:r w:rsidRPr="008B167C">
        <w:rPr>
          <w:rFonts w:asciiTheme="minorHAnsi" w:hAnsiTheme="minorHAnsi"/>
          <w:color w:val="000000"/>
        </w:rPr>
        <w:t>--------------------------------</w:t>
      </w:r>
    </w:p>
    <w:p w14:paraId="2D423CDF" w14:textId="77777777" w:rsidR="00603293" w:rsidRPr="008B167C" w:rsidRDefault="00603293">
      <w:pPr>
        <w:rPr>
          <w:rFonts w:asciiTheme="minorHAnsi" w:hAnsiTheme="minorHAnsi"/>
        </w:rPr>
      </w:pPr>
    </w:p>
    <w:p w14:paraId="6125F547" w14:textId="77777777" w:rsidR="00603293" w:rsidRPr="008B167C" w:rsidRDefault="00466737" w:rsidP="003D6F58">
      <w:pPr>
        <w:pStyle w:val="OBJET"/>
      </w:pPr>
      <w:r w:rsidRPr="008B167C">
        <w:t>Objet : Affaires générales — Séance du conseil communal — Procès-verbal de la séance du 7 octobre 2024 — Approbation</w:t>
      </w:r>
    </w:p>
    <w:p w14:paraId="083F7C76" w14:textId="77777777" w:rsidR="00603293" w:rsidRPr="008B167C" w:rsidRDefault="00603293">
      <w:pPr>
        <w:rPr>
          <w:rFonts w:asciiTheme="minorHAnsi" w:hAnsiTheme="minorHAnsi"/>
        </w:rPr>
      </w:pPr>
    </w:p>
    <w:p w14:paraId="06968247" w14:textId="58D322FF" w:rsidR="00603293" w:rsidRPr="008B167C" w:rsidRDefault="00466737" w:rsidP="007F58E8">
      <w:pPr>
        <w:tabs>
          <w:tab w:val="left" w:pos="0"/>
        </w:tabs>
        <w:ind w:right="79" w:firstLine="851"/>
        <w:contextualSpacing/>
        <w:jc w:val="both"/>
        <w:rPr>
          <w:rFonts w:asciiTheme="minorHAnsi" w:hAnsiTheme="minorHAnsi"/>
        </w:rPr>
      </w:pPr>
      <w:r w:rsidRPr="008B167C">
        <w:rPr>
          <w:rFonts w:asciiTheme="minorHAnsi" w:hAnsiTheme="minorHAnsi"/>
        </w:rPr>
        <w:t>Le Conseil Communal, siég</w:t>
      </w:r>
      <w:r w:rsidR="008958E5">
        <w:rPr>
          <w:rFonts w:asciiTheme="minorHAnsi" w:hAnsiTheme="minorHAnsi"/>
        </w:rPr>
        <w:t>e</w:t>
      </w:r>
      <w:r w:rsidRPr="008B167C">
        <w:rPr>
          <w:rFonts w:asciiTheme="minorHAnsi" w:hAnsiTheme="minorHAnsi"/>
        </w:rPr>
        <w:t>ant en séance publique</w:t>
      </w:r>
    </w:p>
    <w:p w14:paraId="5710953D" w14:textId="77777777" w:rsidR="00603293" w:rsidRPr="008B167C" w:rsidRDefault="00603293" w:rsidP="007F58E8">
      <w:pPr>
        <w:tabs>
          <w:tab w:val="left" w:pos="0"/>
        </w:tabs>
        <w:ind w:right="79" w:firstLine="851"/>
        <w:contextualSpacing/>
        <w:jc w:val="both"/>
        <w:rPr>
          <w:rFonts w:asciiTheme="minorHAnsi" w:hAnsiTheme="minorHAnsi"/>
        </w:rPr>
      </w:pPr>
    </w:p>
    <w:p w14:paraId="323A2EE3" w14:textId="77777777" w:rsidR="00603293" w:rsidRPr="008B167C" w:rsidRDefault="00466737" w:rsidP="007F58E8">
      <w:pPr>
        <w:pStyle w:val="uhi2pod"/>
        <w:jc w:val="both"/>
        <w:rPr>
          <w:rFonts w:asciiTheme="minorHAnsi" w:hAnsiTheme="minorHAnsi"/>
        </w:rPr>
      </w:pPr>
      <w:r w:rsidRPr="008B167C">
        <w:rPr>
          <w:rFonts w:asciiTheme="minorHAnsi" w:hAnsiTheme="minorHAnsi"/>
        </w:rPr>
        <w:t>Vu le Code de la Démocratie locale et de la Décentralisation, particulièrement, les articles L1132-1 et L1132-2;</w:t>
      </w:r>
    </w:p>
    <w:p w14:paraId="7D257940" w14:textId="77777777" w:rsidR="00603293" w:rsidRPr="008B167C" w:rsidRDefault="00466737" w:rsidP="007F58E8">
      <w:pPr>
        <w:pStyle w:val="uhi2pod"/>
        <w:jc w:val="both"/>
        <w:rPr>
          <w:rFonts w:asciiTheme="minorHAnsi" w:hAnsiTheme="minorHAnsi"/>
        </w:rPr>
      </w:pPr>
      <w:r w:rsidRPr="008B167C">
        <w:rPr>
          <w:rFonts w:asciiTheme="minorHAnsi" w:hAnsiTheme="minorHAnsi"/>
        </w:rPr>
        <w:t>Vu le Règlement d'ordre intérieur du Conseil communal adopté le 20 février 2020, </w:t>
      </w:r>
      <w:r w:rsidRPr="008B167C">
        <w:rPr>
          <w:rStyle w:val="uhi5pod"/>
          <w:rFonts w:asciiTheme="minorHAnsi" w:hAnsiTheme="minorHAnsi"/>
        </w:rPr>
        <w:t>Section 16 L'approbation du procès-verbal des réunions du Conseil communal</w:t>
      </w:r>
      <w:r w:rsidRPr="008B167C">
        <w:rPr>
          <w:rFonts w:asciiTheme="minorHAnsi" w:hAnsiTheme="minorHAnsi"/>
        </w:rPr>
        <w:t>, les articles 48 et 49;</w:t>
      </w:r>
    </w:p>
    <w:p w14:paraId="21A994B2" w14:textId="77777777" w:rsidR="00603293" w:rsidRPr="008B167C" w:rsidRDefault="00466737" w:rsidP="007F58E8">
      <w:pPr>
        <w:pStyle w:val="uhi2pod"/>
        <w:jc w:val="both"/>
        <w:rPr>
          <w:rFonts w:asciiTheme="minorHAnsi" w:hAnsiTheme="minorHAnsi"/>
        </w:rPr>
      </w:pPr>
      <w:r w:rsidRPr="008B167C">
        <w:rPr>
          <w:rFonts w:asciiTheme="minorHAnsi" w:hAnsiTheme="minorHAnsi"/>
        </w:rPr>
        <w:t>Considérant le projet de procès-verbal de la séance du conseil communal qui s'est tenu le 7 octobre 2024, rédigé par le Directeur général faisant fonction, Monsieur Pierre Fontaine, tel qu'annexé à la présente délibération pour en faire partie intégrante;</w:t>
      </w:r>
    </w:p>
    <w:p w14:paraId="01BA41AA" w14:textId="77777777" w:rsidR="00603293" w:rsidRPr="008B167C" w:rsidRDefault="00603293">
      <w:pPr>
        <w:ind w:firstLine="850"/>
        <w:rPr>
          <w:rFonts w:asciiTheme="minorHAnsi" w:hAnsiTheme="minorHAnsi"/>
        </w:rPr>
      </w:pPr>
    </w:p>
    <w:p w14:paraId="6175D7CB" w14:textId="77777777" w:rsidR="00603293" w:rsidRDefault="00466737" w:rsidP="007F58E8">
      <w:pPr>
        <w:pStyle w:val="uhi2pod"/>
        <w:jc w:val="both"/>
        <w:rPr>
          <w:rStyle w:val="uhi4pod"/>
          <w:rFonts w:asciiTheme="minorHAnsi" w:hAnsiTheme="minorHAnsi"/>
        </w:rPr>
      </w:pPr>
      <w:r w:rsidRPr="008B167C">
        <w:rPr>
          <w:rStyle w:val="uhi4pod"/>
          <w:rFonts w:asciiTheme="minorHAnsi" w:hAnsiTheme="minorHAnsi"/>
        </w:rPr>
        <w:t>DECIDE, à l'unanimité des membres présents en séance le 7 octobre 2024, soit M. S. Royez, Mme S. Baudson, M. J. Cornil, Mme V. Vanhoutte:</w:t>
      </w:r>
    </w:p>
    <w:p w14:paraId="1DDCF7D2" w14:textId="77777777" w:rsidR="007F58E8" w:rsidRPr="008B167C" w:rsidRDefault="007F58E8" w:rsidP="007F58E8">
      <w:pPr>
        <w:pStyle w:val="uhi2pod"/>
        <w:jc w:val="both"/>
        <w:rPr>
          <w:rFonts w:asciiTheme="minorHAnsi" w:hAnsiTheme="minorHAnsi"/>
        </w:rPr>
      </w:pPr>
    </w:p>
    <w:p w14:paraId="00E47A11" w14:textId="2A387271" w:rsidR="00603293" w:rsidRPr="008B167C" w:rsidRDefault="00466737" w:rsidP="007F58E8">
      <w:pPr>
        <w:pStyle w:val="uhi2pod"/>
        <w:jc w:val="both"/>
        <w:rPr>
          <w:rFonts w:asciiTheme="minorHAnsi" w:hAnsiTheme="minorHAnsi"/>
        </w:rPr>
      </w:pPr>
      <w:r w:rsidRPr="008B167C">
        <w:rPr>
          <w:rStyle w:val="uhi1pod"/>
          <w:rFonts w:asciiTheme="minorHAnsi" w:hAnsiTheme="minorHAnsi"/>
        </w:rPr>
        <w:t>Article unique</w:t>
      </w:r>
      <w:r w:rsidRPr="008B167C">
        <w:rPr>
          <w:rStyle w:val="uhi4pod"/>
          <w:rFonts w:asciiTheme="minorHAnsi" w:hAnsiTheme="minorHAnsi"/>
        </w:rPr>
        <w:t>. </w:t>
      </w:r>
      <w:r w:rsidRPr="008B167C">
        <w:rPr>
          <w:rFonts w:asciiTheme="minorHAnsi" w:hAnsiTheme="minorHAnsi"/>
        </w:rPr>
        <w:t>Le procès-verbal de la séance du conseil communal du 7</w:t>
      </w:r>
      <w:r w:rsidR="007F58E8">
        <w:rPr>
          <w:rFonts w:asciiTheme="minorHAnsi" w:hAnsiTheme="minorHAnsi"/>
        </w:rPr>
        <w:t> </w:t>
      </w:r>
      <w:r w:rsidRPr="008B167C">
        <w:rPr>
          <w:rFonts w:asciiTheme="minorHAnsi" w:hAnsiTheme="minorHAnsi"/>
        </w:rPr>
        <w:t>octobre 2024 est approuvé.</w:t>
      </w:r>
    </w:p>
    <w:p w14:paraId="0985DB5F" w14:textId="411BF6CD" w:rsidR="00603293" w:rsidRPr="007F58E8" w:rsidRDefault="00466737" w:rsidP="007F58E8">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6F3D8714" w14:textId="77777777" w:rsidR="00603293" w:rsidRPr="008B167C" w:rsidRDefault="00466737" w:rsidP="003D6F58">
      <w:pPr>
        <w:pStyle w:val="OBJET"/>
      </w:pPr>
      <w:r w:rsidRPr="008B167C">
        <w:lastRenderedPageBreak/>
        <w:t>Objet : Affaires générales — Séance du conseil communal — Procès-verbal de la séance du 12 novembre 2024 — Approbation</w:t>
      </w:r>
    </w:p>
    <w:p w14:paraId="2673F39E" w14:textId="77777777" w:rsidR="00603293" w:rsidRPr="008B167C" w:rsidRDefault="00603293">
      <w:pPr>
        <w:rPr>
          <w:rFonts w:asciiTheme="minorHAnsi" w:hAnsiTheme="minorHAnsi"/>
        </w:rPr>
      </w:pPr>
    </w:p>
    <w:p w14:paraId="7854F42E" w14:textId="3B09229D" w:rsidR="00603293" w:rsidRDefault="005A28D5" w:rsidP="007F58E8">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3D33F55E" w14:textId="77777777" w:rsidR="007F58E8" w:rsidRPr="008B167C" w:rsidRDefault="007F58E8" w:rsidP="007F58E8">
      <w:pPr>
        <w:tabs>
          <w:tab w:val="left" w:pos="0"/>
        </w:tabs>
        <w:ind w:right="79" w:firstLine="851"/>
        <w:contextualSpacing/>
        <w:jc w:val="both"/>
        <w:rPr>
          <w:rFonts w:asciiTheme="minorHAnsi" w:hAnsiTheme="minorHAnsi"/>
        </w:rPr>
      </w:pPr>
    </w:p>
    <w:p w14:paraId="6E2875E1" w14:textId="77777777" w:rsidR="00603293" w:rsidRPr="008B167C" w:rsidRDefault="00466737" w:rsidP="007F58E8">
      <w:pPr>
        <w:pStyle w:val="uhi2pod"/>
        <w:jc w:val="both"/>
        <w:rPr>
          <w:rFonts w:asciiTheme="minorHAnsi" w:hAnsiTheme="minorHAnsi"/>
        </w:rPr>
      </w:pPr>
      <w:r w:rsidRPr="008B167C">
        <w:rPr>
          <w:rFonts w:asciiTheme="minorHAnsi" w:hAnsiTheme="minorHAnsi"/>
        </w:rPr>
        <w:t>Vu le Code de la Démocratie locale et de la Décentralisation, particulièrement, les articles L1132-1 et L1132-2;</w:t>
      </w:r>
    </w:p>
    <w:p w14:paraId="213F2B9B" w14:textId="77777777" w:rsidR="00603293" w:rsidRPr="008B167C" w:rsidRDefault="00466737" w:rsidP="007F58E8">
      <w:pPr>
        <w:pStyle w:val="uhi2pod"/>
        <w:jc w:val="both"/>
        <w:rPr>
          <w:rFonts w:asciiTheme="minorHAnsi" w:hAnsiTheme="minorHAnsi"/>
        </w:rPr>
      </w:pPr>
      <w:r w:rsidRPr="008B167C">
        <w:rPr>
          <w:rFonts w:asciiTheme="minorHAnsi" w:hAnsiTheme="minorHAnsi"/>
        </w:rPr>
        <w:t>Vu le Règlement d'ordre intérieur du Conseil communal adopté le 20 février 2020, </w:t>
      </w:r>
      <w:r w:rsidRPr="008B167C">
        <w:rPr>
          <w:rStyle w:val="uhi5pod"/>
          <w:rFonts w:asciiTheme="minorHAnsi" w:hAnsiTheme="minorHAnsi"/>
        </w:rPr>
        <w:t>Section 16 L'approbation du procès-verbal des réunions du Conseil communal</w:t>
      </w:r>
      <w:r w:rsidRPr="008B167C">
        <w:rPr>
          <w:rFonts w:asciiTheme="minorHAnsi" w:hAnsiTheme="minorHAnsi"/>
        </w:rPr>
        <w:t>, les articles 48 et 49;</w:t>
      </w:r>
    </w:p>
    <w:p w14:paraId="0F789E52" w14:textId="77777777" w:rsidR="00603293" w:rsidRPr="008B167C" w:rsidRDefault="00466737" w:rsidP="007F58E8">
      <w:pPr>
        <w:pStyle w:val="uhi2pod"/>
        <w:jc w:val="both"/>
        <w:rPr>
          <w:rFonts w:asciiTheme="minorHAnsi" w:hAnsiTheme="minorHAnsi"/>
        </w:rPr>
      </w:pPr>
      <w:r w:rsidRPr="008B167C">
        <w:rPr>
          <w:rFonts w:asciiTheme="minorHAnsi" w:hAnsiTheme="minorHAnsi"/>
        </w:rPr>
        <w:t>Considérant le projet de procès-verbal de la séance du conseil communal qui s'est tenu le 12 novembre 2024, rédigé par le Directeur général faisant fonction, Monsieur Pierre Fontaine, tel qu'annexé à la présente délibération pour en faire partie intégrante;</w:t>
      </w:r>
    </w:p>
    <w:p w14:paraId="215E6E6E" w14:textId="77777777" w:rsidR="00603293" w:rsidRPr="008B167C" w:rsidRDefault="00603293" w:rsidP="007F58E8">
      <w:pPr>
        <w:ind w:firstLine="850"/>
        <w:jc w:val="both"/>
        <w:rPr>
          <w:rFonts w:asciiTheme="minorHAnsi" w:hAnsiTheme="minorHAnsi"/>
        </w:rPr>
      </w:pPr>
    </w:p>
    <w:p w14:paraId="3EBF461B" w14:textId="726D648A" w:rsidR="00603293" w:rsidRDefault="00466737" w:rsidP="007F58E8">
      <w:pPr>
        <w:pStyle w:val="uhi2pod"/>
        <w:jc w:val="both"/>
        <w:rPr>
          <w:rStyle w:val="uhi4pod"/>
          <w:rFonts w:asciiTheme="minorHAnsi" w:hAnsiTheme="minorHAnsi"/>
        </w:rPr>
      </w:pPr>
      <w:r w:rsidRPr="008B167C">
        <w:rPr>
          <w:rStyle w:val="uhi4pod"/>
          <w:rFonts w:asciiTheme="minorHAnsi" w:hAnsiTheme="minorHAnsi"/>
        </w:rPr>
        <w:t>DECIDE  à l'unanimité des membres présents en séance le 12</w:t>
      </w:r>
      <w:r w:rsidR="007F58E8">
        <w:rPr>
          <w:rStyle w:val="uhi4pod"/>
          <w:rFonts w:asciiTheme="minorHAnsi" w:hAnsiTheme="minorHAnsi"/>
        </w:rPr>
        <w:t> </w:t>
      </w:r>
      <w:r w:rsidRPr="008B167C">
        <w:rPr>
          <w:rStyle w:val="uhi4pod"/>
          <w:rFonts w:asciiTheme="minorHAnsi" w:hAnsiTheme="minorHAnsi"/>
        </w:rPr>
        <w:t>novembre</w:t>
      </w:r>
      <w:r w:rsidR="007F58E8">
        <w:rPr>
          <w:rStyle w:val="uhi4pod"/>
          <w:rFonts w:asciiTheme="minorHAnsi" w:hAnsiTheme="minorHAnsi"/>
        </w:rPr>
        <w:t> </w:t>
      </w:r>
      <w:r w:rsidRPr="008B167C">
        <w:rPr>
          <w:rStyle w:val="uhi4pod"/>
          <w:rFonts w:asciiTheme="minorHAnsi" w:hAnsiTheme="minorHAnsi"/>
        </w:rPr>
        <w:t>2024, soit M. S. Royez, Mme S. Baudson, M. J. Cornil, Mme V. Vanhoutte:</w:t>
      </w:r>
    </w:p>
    <w:p w14:paraId="26E899AE" w14:textId="77777777" w:rsidR="007F58E8" w:rsidRPr="008B167C" w:rsidRDefault="007F58E8" w:rsidP="007F58E8">
      <w:pPr>
        <w:pStyle w:val="uhi2pod"/>
        <w:jc w:val="both"/>
        <w:rPr>
          <w:rFonts w:asciiTheme="minorHAnsi" w:hAnsiTheme="minorHAnsi"/>
        </w:rPr>
      </w:pPr>
    </w:p>
    <w:p w14:paraId="4AF152F9" w14:textId="2AAB288B" w:rsidR="00603293" w:rsidRPr="008B167C" w:rsidRDefault="00466737" w:rsidP="007F58E8">
      <w:pPr>
        <w:pStyle w:val="uhi2pod"/>
        <w:jc w:val="both"/>
        <w:rPr>
          <w:rFonts w:asciiTheme="minorHAnsi" w:hAnsiTheme="minorHAnsi"/>
        </w:rPr>
      </w:pPr>
      <w:r w:rsidRPr="008B167C">
        <w:rPr>
          <w:rStyle w:val="uhi1pod"/>
          <w:rFonts w:asciiTheme="minorHAnsi" w:hAnsiTheme="minorHAnsi"/>
        </w:rPr>
        <w:t>Article unique</w:t>
      </w:r>
      <w:r w:rsidRPr="008B167C">
        <w:rPr>
          <w:rStyle w:val="uhi4pod"/>
          <w:rFonts w:asciiTheme="minorHAnsi" w:hAnsiTheme="minorHAnsi"/>
        </w:rPr>
        <w:t>. </w:t>
      </w:r>
      <w:r w:rsidRPr="008B167C">
        <w:rPr>
          <w:rFonts w:asciiTheme="minorHAnsi" w:hAnsiTheme="minorHAnsi"/>
        </w:rPr>
        <w:t>Le procès-verbal de la séance du conseil communal du 12</w:t>
      </w:r>
      <w:r w:rsidR="007F58E8">
        <w:rPr>
          <w:rFonts w:asciiTheme="minorHAnsi" w:hAnsiTheme="minorHAnsi"/>
        </w:rPr>
        <w:t> </w:t>
      </w:r>
      <w:r w:rsidRPr="008B167C">
        <w:rPr>
          <w:rFonts w:asciiTheme="minorHAnsi" w:hAnsiTheme="minorHAnsi"/>
        </w:rPr>
        <w:t>novembre 2024 est approuvé.</w:t>
      </w:r>
    </w:p>
    <w:p w14:paraId="7260BC04" w14:textId="5C9AF6BB" w:rsidR="00603293" w:rsidRPr="008B167C" w:rsidRDefault="00466737" w:rsidP="00834C8C">
      <w:pPr>
        <w:tabs>
          <w:tab w:val="left" w:pos="993"/>
        </w:tabs>
        <w:spacing w:after="159" w:line="259" w:lineRule="auto"/>
        <w:jc w:val="center"/>
        <w:rPr>
          <w:rFonts w:asciiTheme="minorHAnsi" w:hAnsiTheme="minorHAnsi"/>
        </w:rPr>
      </w:pPr>
      <w:r w:rsidRPr="008B167C">
        <w:rPr>
          <w:rFonts w:asciiTheme="minorHAnsi" w:hAnsiTheme="minorHAnsi"/>
          <w:color w:val="000000"/>
        </w:rPr>
        <w:t>--------------------------------</w:t>
      </w:r>
    </w:p>
    <w:p w14:paraId="0419D0E7" w14:textId="77777777" w:rsidR="00603293" w:rsidRPr="008B167C" w:rsidRDefault="00466737" w:rsidP="003D6F58">
      <w:pPr>
        <w:pStyle w:val="OBJET"/>
      </w:pPr>
      <w:r w:rsidRPr="008B167C">
        <w:t>Objet : Affaires générales — Séance du conseil communal — Procès-verbal de la séance du 2 décembre 2024 — Approbation</w:t>
      </w:r>
    </w:p>
    <w:p w14:paraId="6D6FF3AC" w14:textId="77777777" w:rsidR="00603293" w:rsidRPr="008B167C" w:rsidRDefault="00603293">
      <w:pPr>
        <w:rPr>
          <w:rFonts w:asciiTheme="minorHAnsi" w:hAnsiTheme="minorHAnsi"/>
        </w:rPr>
      </w:pPr>
    </w:p>
    <w:p w14:paraId="1A8C03A6" w14:textId="618058FB" w:rsidR="00603293" w:rsidRDefault="005A28D5">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31556761" w14:textId="77777777" w:rsidR="00834C8C" w:rsidRPr="008B167C" w:rsidRDefault="00834C8C">
      <w:pPr>
        <w:tabs>
          <w:tab w:val="left" w:pos="0"/>
        </w:tabs>
        <w:ind w:right="79" w:firstLine="851"/>
        <w:contextualSpacing/>
        <w:jc w:val="both"/>
        <w:rPr>
          <w:rFonts w:asciiTheme="minorHAnsi" w:hAnsiTheme="minorHAnsi"/>
        </w:rPr>
      </w:pPr>
    </w:p>
    <w:p w14:paraId="0874BBDE" w14:textId="77777777" w:rsidR="00603293" w:rsidRPr="008B167C" w:rsidRDefault="00466737" w:rsidP="00D8577C">
      <w:pPr>
        <w:ind w:firstLine="851"/>
        <w:jc w:val="both"/>
        <w:rPr>
          <w:rFonts w:asciiTheme="minorHAnsi" w:hAnsiTheme="minorHAnsi"/>
        </w:rPr>
      </w:pPr>
      <w:r w:rsidRPr="008B167C">
        <w:rPr>
          <w:rFonts w:asciiTheme="minorHAnsi" w:hAnsiTheme="minorHAnsi"/>
        </w:rPr>
        <w:t>Vu le Code de la Démocratie locale et de la Décentralisation, particulièrement, les articles L1132-1 et L1132-2;</w:t>
      </w:r>
    </w:p>
    <w:p w14:paraId="0157EED9" w14:textId="1C556196" w:rsidR="00603293" w:rsidRPr="008B167C" w:rsidRDefault="00466737" w:rsidP="00D8577C">
      <w:pPr>
        <w:ind w:firstLine="851"/>
        <w:jc w:val="both"/>
        <w:rPr>
          <w:rFonts w:asciiTheme="minorHAnsi" w:hAnsiTheme="minorHAnsi"/>
        </w:rPr>
      </w:pPr>
      <w:r w:rsidRPr="008B167C">
        <w:rPr>
          <w:rFonts w:asciiTheme="minorHAnsi" w:hAnsiTheme="minorHAnsi"/>
        </w:rPr>
        <w:t>Vu le Règlement d'ordre intérieur du Conseil communal adopté le 20</w:t>
      </w:r>
      <w:r w:rsidR="00834C8C">
        <w:rPr>
          <w:rFonts w:asciiTheme="minorHAnsi" w:hAnsiTheme="minorHAnsi"/>
        </w:rPr>
        <w:t> </w:t>
      </w:r>
      <w:r w:rsidRPr="008B167C">
        <w:rPr>
          <w:rFonts w:asciiTheme="minorHAnsi" w:hAnsiTheme="minorHAnsi"/>
        </w:rPr>
        <w:t>février</w:t>
      </w:r>
      <w:r w:rsidR="00834C8C">
        <w:rPr>
          <w:rFonts w:asciiTheme="minorHAnsi" w:hAnsiTheme="minorHAnsi"/>
        </w:rPr>
        <w:t> </w:t>
      </w:r>
      <w:r w:rsidRPr="008B167C">
        <w:rPr>
          <w:rFonts w:asciiTheme="minorHAnsi" w:hAnsiTheme="minorHAnsi"/>
        </w:rPr>
        <w:t>2020, </w:t>
      </w:r>
      <w:r w:rsidRPr="008B167C">
        <w:rPr>
          <w:rStyle w:val="uhi5pod"/>
          <w:rFonts w:asciiTheme="minorHAnsi" w:hAnsiTheme="minorHAnsi"/>
        </w:rPr>
        <w:t>Section 16 L'approbation du procès-verbal des réunions du Conseil communal</w:t>
      </w:r>
      <w:r w:rsidRPr="008B167C">
        <w:rPr>
          <w:rFonts w:asciiTheme="minorHAnsi" w:hAnsiTheme="minorHAnsi"/>
        </w:rPr>
        <w:t>, les articles 48 et 49;</w:t>
      </w:r>
    </w:p>
    <w:p w14:paraId="25729AFA" w14:textId="77777777" w:rsidR="00603293" w:rsidRPr="008B167C" w:rsidRDefault="00466737" w:rsidP="00D8577C">
      <w:pPr>
        <w:ind w:firstLine="851"/>
        <w:jc w:val="both"/>
        <w:rPr>
          <w:rFonts w:asciiTheme="minorHAnsi" w:hAnsiTheme="minorHAnsi"/>
        </w:rPr>
      </w:pPr>
      <w:r w:rsidRPr="008B167C">
        <w:rPr>
          <w:rFonts w:asciiTheme="minorHAnsi" w:hAnsiTheme="minorHAnsi"/>
        </w:rPr>
        <w:t>Considérant le projet de procès-verbal de la séance du conseil communal qui s'est tenu le 2 décembre 2024, rédigé par le Directeur général faisant fonction, Monsieur Pierre Fontaine, tel qu'annexé à la présente délibération pour en faire partie intégrante;</w:t>
      </w:r>
    </w:p>
    <w:p w14:paraId="38B03FBD" w14:textId="77777777" w:rsidR="00603293" w:rsidRPr="008B167C" w:rsidRDefault="00603293" w:rsidP="00834C8C">
      <w:pPr>
        <w:ind w:firstLine="850"/>
        <w:jc w:val="both"/>
        <w:rPr>
          <w:rFonts w:asciiTheme="minorHAnsi" w:hAnsiTheme="minorHAnsi"/>
        </w:rPr>
      </w:pPr>
    </w:p>
    <w:p w14:paraId="5C8A0F9C" w14:textId="77777777" w:rsidR="00603293" w:rsidRDefault="00466737" w:rsidP="00834C8C">
      <w:pPr>
        <w:pStyle w:val="uhi2pod"/>
        <w:jc w:val="both"/>
        <w:rPr>
          <w:rStyle w:val="uhi4pod"/>
          <w:rFonts w:asciiTheme="minorHAnsi" w:hAnsiTheme="minorHAnsi"/>
        </w:rPr>
      </w:pPr>
      <w:r w:rsidRPr="008B167C">
        <w:rPr>
          <w:rStyle w:val="uhi4pod"/>
          <w:rFonts w:asciiTheme="minorHAnsi" w:hAnsiTheme="minorHAnsi"/>
        </w:rPr>
        <w:t>DECIDE, par 12 voix pour et 3 abstentions (M. Cornil, Mme Demanet, M. Bardoux):</w:t>
      </w:r>
    </w:p>
    <w:p w14:paraId="3B8D2907" w14:textId="77777777" w:rsidR="00674D00" w:rsidRPr="008B167C" w:rsidRDefault="00674D00" w:rsidP="00834C8C">
      <w:pPr>
        <w:pStyle w:val="uhi2pod"/>
        <w:jc w:val="both"/>
        <w:rPr>
          <w:rFonts w:asciiTheme="minorHAnsi" w:hAnsiTheme="minorHAnsi"/>
        </w:rPr>
      </w:pPr>
    </w:p>
    <w:p w14:paraId="3785C304" w14:textId="5A44301D" w:rsidR="00603293" w:rsidRPr="008B167C" w:rsidRDefault="00466737" w:rsidP="00834C8C">
      <w:pPr>
        <w:pStyle w:val="uhi2pod"/>
        <w:jc w:val="both"/>
        <w:rPr>
          <w:rFonts w:asciiTheme="minorHAnsi" w:hAnsiTheme="minorHAnsi"/>
        </w:rPr>
      </w:pPr>
      <w:r w:rsidRPr="008B167C">
        <w:rPr>
          <w:rStyle w:val="uhi1pod"/>
          <w:rFonts w:asciiTheme="minorHAnsi" w:hAnsiTheme="minorHAnsi"/>
        </w:rPr>
        <w:t>Article unique</w:t>
      </w:r>
      <w:r w:rsidRPr="008B167C">
        <w:rPr>
          <w:rStyle w:val="uhi4pod"/>
          <w:rFonts w:asciiTheme="minorHAnsi" w:hAnsiTheme="minorHAnsi"/>
        </w:rPr>
        <w:t>. </w:t>
      </w:r>
      <w:r w:rsidRPr="008B167C">
        <w:rPr>
          <w:rFonts w:asciiTheme="minorHAnsi" w:hAnsiTheme="minorHAnsi"/>
        </w:rPr>
        <w:t>Le procès-verbal de la séance du conseil communal du 2</w:t>
      </w:r>
      <w:r w:rsidR="00834C8C">
        <w:rPr>
          <w:rFonts w:asciiTheme="minorHAnsi" w:hAnsiTheme="minorHAnsi"/>
        </w:rPr>
        <w:t> </w:t>
      </w:r>
      <w:r w:rsidRPr="008B167C">
        <w:rPr>
          <w:rFonts w:asciiTheme="minorHAnsi" w:hAnsiTheme="minorHAnsi"/>
        </w:rPr>
        <w:t>décembre 2024 est approuvé.</w:t>
      </w:r>
    </w:p>
    <w:p w14:paraId="74124954" w14:textId="77777777" w:rsidR="00674D00" w:rsidRDefault="00466737" w:rsidP="00674D00">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65781E8C" w14:textId="66F22F6D" w:rsidR="00603293" w:rsidRPr="008B167C" w:rsidRDefault="00466737" w:rsidP="00674D00">
      <w:pPr>
        <w:pStyle w:val="OBJET"/>
      </w:pPr>
      <w:r w:rsidRPr="008B167C">
        <w:t>Objet : Questions orales et écrites d'actualité au Collège communal</w:t>
      </w:r>
    </w:p>
    <w:p w14:paraId="4C38CD6E" w14:textId="77777777" w:rsidR="00603293" w:rsidRPr="008B167C" w:rsidRDefault="00603293">
      <w:pPr>
        <w:rPr>
          <w:rFonts w:asciiTheme="minorHAnsi" w:hAnsiTheme="minorHAnsi"/>
        </w:rPr>
      </w:pPr>
    </w:p>
    <w:p w14:paraId="0B85B316" w14:textId="69ED21A9" w:rsidR="00603293" w:rsidRPr="008B167C" w:rsidRDefault="00F6401D">
      <w:pPr>
        <w:tabs>
          <w:tab w:val="left" w:pos="0"/>
        </w:tabs>
        <w:ind w:right="79" w:firstLine="851"/>
        <w:contextualSpacing/>
        <w:jc w:val="both"/>
        <w:rPr>
          <w:rFonts w:asciiTheme="minorHAnsi" w:hAnsiTheme="minorHAnsi"/>
        </w:rPr>
      </w:pPr>
      <w:r w:rsidRPr="008B167C">
        <w:rPr>
          <w:rFonts w:asciiTheme="minorHAnsi" w:hAnsiTheme="minorHAnsi"/>
        </w:rPr>
        <w:t>Le Conseil Communal, siégeant en séance publique</w:t>
      </w:r>
    </w:p>
    <w:p w14:paraId="23340BCA" w14:textId="77777777" w:rsidR="00603293" w:rsidRPr="008B167C" w:rsidRDefault="00466737">
      <w:pPr>
        <w:rPr>
          <w:rFonts w:asciiTheme="minorHAnsi" w:hAnsiTheme="minorHAnsi"/>
        </w:rPr>
      </w:pPr>
      <w:r w:rsidRPr="008B167C">
        <w:rPr>
          <w:rFonts w:asciiTheme="minorHAnsi" w:hAnsiTheme="minorHAnsi"/>
        </w:rPr>
        <w:t> </w:t>
      </w:r>
    </w:p>
    <w:p w14:paraId="1EB51216" w14:textId="77777777" w:rsidR="00603293" w:rsidRPr="008B167C" w:rsidRDefault="00466737" w:rsidP="00F46874">
      <w:pPr>
        <w:pStyle w:val="uhi2pod"/>
        <w:jc w:val="both"/>
        <w:rPr>
          <w:rFonts w:asciiTheme="minorHAnsi" w:hAnsiTheme="minorHAnsi"/>
        </w:rPr>
      </w:pPr>
      <w:r w:rsidRPr="008B167C">
        <w:rPr>
          <w:rFonts w:asciiTheme="minorHAnsi" w:hAnsiTheme="minorHAnsi"/>
        </w:rPr>
        <w:t>Vu le Code de la Démocratie Locale et de la Décentralisation, particulièrement, l'article L1122-10 §3 qui stipule :</w:t>
      </w:r>
    </w:p>
    <w:p w14:paraId="23839755" w14:textId="77777777" w:rsidR="00603293" w:rsidRPr="008B167C" w:rsidRDefault="00466737" w:rsidP="00F46874">
      <w:pPr>
        <w:pStyle w:val="uhi2pod"/>
        <w:jc w:val="both"/>
        <w:rPr>
          <w:rFonts w:asciiTheme="minorHAnsi" w:hAnsiTheme="minorHAnsi"/>
        </w:rPr>
      </w:pPr>
      <w:r w:rsidRPr="008B167C">
        <w:rPr>
          <w:rStyle w:val="uhi10pod"/>
          <w:rFonts w:asciiTheme="minorHAnsi" w:hAnsiTheme="minorHAnsi"/>
        </w:rPr>
        <w:lastRenderedPageBreak/>
        <w:t>"§3. Les conseillers ont le droit de poser des questions orales d’actualité et des questions écrites au collège communal sur les matières qui relèvent de la compétence:</w:t>
      </w:r>
      <w:r w:rsidRPr="008B167C">
        <w:rPr>
          <w:rFonts w:asciiTheme="minorHAnsi" w:hAnsiTheme="minorHAnsi"/>
        </w:rPr>
        <w:t> </w:t>
      </w:r>
      <w:r w:rsidRPr="008B167C">
        <w:rPr>
          <w:rFonts w:asciiTheme="minorHAnsi" w:hAnsiTheme="minorHAnsi"/>
        </w:rPr>
        <w:br/>
      </w:r>
      <w:r w:rsidRPr="008B167C">
        <w:rPr>
          <w:rStyle w:val="uhi10pod"/>
          <w:rFonts w:asciiTheme="minorHAnsi" w:hAnsiTheme="minorHAnsi"/>
        </w:rPr>
        <w:t>         1° de décision du collège ou du conseil communal;</w:t>
      </w:r>
      <w:r w:rsidRPr="008B167C">
        <w:rPr>
          <w:rFonts w:asciiTheme="minorHAnsi" w:hAnsiTheme="minorHAnsi"/>
        </w:rPr>
        <w:t> </w:t>
      </w:r>
      <w:r w:rsidRPr="008B167C">
        <w:rPr>
          <w:rFonts w:asciiTheme="minorHAnsi" w:hAnsiTheme="minorHAnsi"/>
        </w:rPr>
        <w:br/>
      </w:r>
      <w:r w:rsidRPr="008B167C">
        <w:rPr>
          <w:rStyle w:val="uhi10pod"/>
          <w:rFonts w:asciiTheme="minorHAnsi" w:hAnsiTheme="minorHAnsi"/>
        </w:rPr>
        <w:t>         2° d’avis du collège ou du conseil communal dans la mesure où cette compétence a un objet qui concerne le territoire communal.</w:t>
      </w:r>
    </w:p>
    <w:p w14:paraId="0A515A58" w14:textId="77777777" w:rsidR="00603293" w:rsidRPr="008B167C" w:rsidRDefault="00466737" w:rsidP="00F46874">
      <w:pPr>
        <w:pStyle w:val="uhi2pod"/>
        <w:jc w:val="both"/>
        <w:rPr>
          <w:rFonts w:asciiTheme="minorHAnsi" w:hAnsiTheme="minorHAnsi"/>
        </w:rPr>
      </w:pPr>
      <w:r w:rsidRPr="008B167C">
        <w:rPr>
          <w:rStyle w:val="uhi10pod"/>
          <w:rFonts w:asciiTheme="minorHAnsi" w:hAnsiTheme="minorHAnsi"/>
        </w:rPr>
        <w:t>Le règlement d’ordre intérieur fixe les modalités d’application du présent article </w:t>
      </w:r>
      <w:r w:rsidRPr="008B167C">
        <w:rPr>
          <w:rFonts w:asciiTheme="minorHAnsi" w:hAnsiTheme="minorHAnsi"/>
        </w:rPr>
        <w:t>– Décret du 26 avril 2012, art. 6</w:t>
      </w:r>
      <w:r w:rsidRPr="008B167C">
        <w:rPr>
          <w:rStyle w:val="uhi10pod"/>
          <w:rFonts w:asciiTheme="minorHAnsi" w:hAnsiTheme="minorHAnsi"/>
        </w:rPr>
        <w:t>)</w:t>
      </w:r>
      <w:r w:rsidRPr="008B167C">
        <w:rPr>
          <w:rFonts w:asciiTheme="minorHAnsi" w:hAnsiTheme="minorHAnsi"/>
        </w:rPr>
        <w:t>." ; </w:t>
      </w:r>
    </w:p>
    <w:p w14:paraId="6E0399DD" w14:textId="77777777" w:rsidR="00603293" w:rsidRPr="008B167C" w:rsidRDefault="00466737" w:rsidP="00F46874">
      <w:pPr>
        <w:pStyle w:val="uhi2pod"/>
        <w:jc w:val="both"/>
        <w:rPr>
          <w:rFonts w:asciiTheme="minorHAnsi" w:hAnsiTheme="minorHAnsi"/>
        </w:rPr>
      </w:pPr>
      <w:r w:rsidRPr="008B167C">
        <w:rPr>
          <w:rFonts w:asciiTheme="minorHAnsi" w:hAnsiTheme="minorHAnsi"/>
        </w:rPr>
        <w:t>Vu le Code la Démocratie locale et de la Décentralisation, particulièrement, l'article L1122-13, par. 1er, al. ,1 ;  </w:t>
      </w:r>
    </w:p>
    <w:p w14:paraId="1B32A075" w14:textId="77777777" w:rsidR="00603293" w:rsidRPr="008B167C" w:rsidRDefault="00466737" w:rsidP="00F46874">
      <w:pPr>
        <w:pStyle w:val="uhi2pod"/>
        <w:jc w:val="both"/>
        <w:rPr>
          <w:rFonts w:asciiTheme="minorHAnsi" w:hAnsiTheme="minorHAnsi"/>
        </w:rPr>
      </w:pPr>
      <w:r w:rsidRPr="008B167C">
        <w:rPr>
          <w:rFonts w:asciiTheme="minorHAnsi" w:hAnsiTheme="minorHAnsi"/>
        </w:rPr>
        <w:t>Vu le Code la Démocratie locale et de la Décentralisation, particulièrement, les articles L1122-20 à L1122-22 : </w:t>
      </w:r>
    </w:p>
    <w:p w14:paraId="00427503" w14:textId="77777777" w:rsidR="00603293" w:rsidRPr="008B167C" w:rsidRDefault="00466737" w:rsidP="00F46874">
      <w:pPr>
        <w:pStyle w:val="uhi2pod"/>
        <w:jc w:val="both"/>
        <w:rPr>
          <w:rFonts w:asciiTheme="minorHAnsi" w:hAnsiTheme="minorHAnsi"/>
        </w:rPr>
      </w:pPr>
      <w:r w:rsidRPr="008B167C">
        <w:rPr>
          <w:rFonts w:asciiTheme="minorHAnsi" w:hAnsiTheme="minorHAnsi"/>
        </w:rPr>
        <w:t>Vu le règlement d'ordre intérieur du conseil communal adapté le 20 février 2020, particulièrement, l'article 19bis, relatif à la mise à disposition des conseillers communaux d'une adresse courriel ; </w:t>
      </w:r>
    </w:p>
    <w:p w14:paraId="108F92AA" w14:textId="77777777" w:rsidR="00603293" w:rsidRPr="008B167C" w:rsidRDefault="00466737" w:rsidP="00F46874">
      <w:pPr>
        <w:pStyle w:val="uhi2pod"/>
        <w:jc w:val="both"/>
        <w:rPr>
          <w:rFonts w:asciiTheme="minorHAnsi" w:hAnsiTheme="minorHAnsi"/>
        </w:rPr>
      </w:pPr>
      <w:r w:rsidRPr="008B167C">
        <w:rPr>
          <w:rFonts w:asciiTheme="minorHAnsi" w:hAnsiTheme="minorHAnsi"/>
        </w:rPr>
        <w:t>Vu le règlement d'ordre intérieur du conseil communal adapté le 20 février 2020, particulièrement, le</w:t>
      </w:r>
      <w:r w:rsidRPr="008B167C">
        <w:rPr>
          <w:rStyle w:val="uhi10pod"/>
          <w:rFonts w:asciiTheme="minorHAnsi" w:hAnsiTheme="minorHAnsi"/>
        </w:rPr>
        <w:t> Chapitre 3 Les droits des conseillers communaux, Section I Le droit, pour les membre du conseil communal, de poser des questions écrites et orales d'actualité au collège communal</w:t>
      </w:r>
      <w:r w:rsidRPr="008B167C">
        <w:rPr>
          <w:rFonts w:asciiTheme="minorHAnsi" w:hAnsiTheme="minorHAnsi"/>
        </w:rPr>
        <w:t>, les articles 69, 70, 71 qui stipulent :</w:t>
      </w:r>
    </w:p>
    <w:p w14:paraId="6EFA3B6E" w14:textId="77777777" w:rsidR="00603293" w:rsidRPr="008B167C" w:rsidRDefault="00466737" w:rsidP="00F46874">
      <w:pPr>
        <w:pStyle w:val="uhi2pod"/>
        <w:jc w:val="both"/>
        <w:rPr>
          <w:rFonts w:asciiTheme="minorHAnsi" w:hAnsiTheme="minorHAnsi"/>
        </w:rPr>
      </w:pPr>
      <w:r w:rsidRPr="008B167C">
        <w:rPr>
          <w:rFonts w:asciiTheme="minorHAnsi" w:hAnsiTheme="minorHAnsi"/>
        </w:rPr>
        <w:t>"Article 69 - Par. 1er -Les membres du conseil communal ont le droit de poser des questions écrites et orales d'actualité au collège communal sur les matières qui relèvent de la compétence </w:t>
      </w:r>
      <w:r w:rsidRPr="008B167C">
        <w:rPr>
          <w:rFonts w:asciiTheme="minorHAnsi" w:hAnsiTheme="minorHAnsi"/>
        </w:rPr>
        <w:br/>
        <w:t>1 ° de décision du collège ou du conseil communal ; </w:t>
      </w:r>
    </w:p>
    <w:p w14:paraId="10C6D199" w14:textId="77777777" w:rsidR="00603293" w:rsidRPr="008B167C" w:rsidRDefault="00466737" w:rsidP="00F46874">
      <w:pPr>
        <w:pStyle w:val="uhi2pod"/>
        <w:jc w:val="both"/>
        <w:rPr>
          <w:rFonts w:asciiTheme="minorHAnsi" w:hAnsiTheme="minorHAnsi"/>
        </w:rPr>
      </w:pPr>
      <w:r w:rsidRPr="008B167C">
        <w:rPr>
          <w:rFonts w:asciiTheme="minorHAnsi" w:hAnsiTheme="minorHAnsi"/>
        </w:rPr>
        <w:t>2 ° d'avis du collège ou du conseil communal dans la mesure où cette compétence a un objet qui concerne le territoire communal. </w:t>
      </w:r>
    </w:p>
    <w:p w14:paraId="36639028" w14:textId="77777777" w:rsidR="00603293" w:rsidRPr="008B167C" w:rsidRDefault="00466737" w:rsidP="00F46874">
      <w:pPr>
        <w:pStyle w:val="uhi2pod"/>
        <w:jc w:val="both"/>
        <w:rPr>
          <w:rFonts w:asciiTheme="minorHAnsi" w:hAnsiTheme="minorHAnsi"/>
        </w:rPr>
      </w:pPr>
      <w:r w:rsidRPr="008B167C">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249E2380" w14:textId="77777777" w:rsidR="00603293" w:rsidRPr="008B167C" w:rsidRDefault="00466737" w:rsidP="00F46874">
      <w:pPr>
        <w:pStyle w:val="uhi2pod"/>
        <w:jc w:val="both"/>
        <w:rPr>
          <w:rFonts w:asciiTheme="minorHAnsi" w:hAnsiTheme="minorHAnsi"/>
        </w:rPr>
      </w:pPr>
      <w:r w:rsidRPr="008B167C">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61C4BE97" w14:textId="77777777" w:rsidR="00603293" w:rsidRPr="008B167C" w:rsidRDefault="00466737" w:rsidP="00F46874">
      <w:pPr>
        <w:pStyle w:val="uhi2pod"/>
        <w:jc w:val="both"/>
        <w:rPr>
          <w:rFonts w:asciiTheme="minorHAnsi" w:hAnsiTheme="minorHAnsi"/>
        </w:rPr>
      </w:pPr>
      <w:r w:rsidRPr="008B167C">
        <w:rPr>
          <w:rFonts w:asciiTheme="minorHAnsi" w:hAnsiTheme="minorHAnsi"/>
        </w:rPr>
        <w:t>Au cas où la veille de la séance du conseil communal serait un jour férié ou un jour de week-end, les questions devront parvenir le dernier jour ouvrable précédant la séance.</w:t>
      </w:r>
    </w:p>
    <w:p w14:paraId="53D07F92" w14:textId="77777777" w:rsidR="00603293" w:rsidRPr="008B167C" w:rsidRDefault="00466737" w:rsidP="00F46874">
      <w:pPr>
        <w:pStyle w:val="uhi2pod"/>
        <w:jc w:val="both"/>
        <w:rPr>
          <w:rFonts w:asciiTheme="minorHAnsi" w:hAnsiTheme="minorHAnsi"/>
        </w:rPr>
      </w:pPr>
      <w:r w:rsidRPr="008B167C">
        <w:rPr>
          <w:rFonts w:asciiTheme="minorHAnsi" w:hAnsiTheme="minorHAnsi"/>
        </w:rPr>
        <w:t>Il est répondu aux questions orales : </w:t>
      </w:r>
    </w:p>
    <w:p w14:paraId="13EC9921" w14:textId="77777777" w:rsidR="00717DC9" w:rsidRDefault="00466737" w:rsidP="00F46874">
      <w:pPr>
        <w:pStyle w:val="uhi2pod"/>
        <w:jc w:val="both"/>
        <w:rPr>
          <w:rFonts w:asciiTheme="minorHAnsi" w:hAnsiTheme="minorHAnsi"/>
        </w:rPr>
      </w:pPr>
      <w:r w:rsidRPr="008B167C">
        <w:rPr>
          <w:rFonts w:asciiTheme="minorHAnsi" w:hAnsiTheme="minorHAnsi"/>
        </w:rPr>
        <w:t>- soit séance tenante ; </w:t>
      </w:r>
    </w:p>
    <w:p w14:paraId="00BAE048" w14:textId="3C89F79A" w:rsidR="00603293" w:rsidRPr="008B167C" w:rsidRDefault="00466737" w:rsidP="00F46874">
      <w:pPr>
        <w:pStyle w:val="uhi2pod"/>
        <w:jc w:val="both"/>
        <w:rPr>
          <w:rFonts w:asciiTheme="minorHAnsi" w:hAnsiTheme="minorHAnsi"/>
        </w:rPr>
      </w:pPr>
      <w:r w:rsidRPr="008B167C">
        <w:rPr>
          <w:rFonts w:asciiTheme="minorHAnsi" w:hAnsiTheme="minorHAnsi"/>
        </w:rPr>
        <w:t>- soit lors de la prochaine réunion du conseil communal, avant que le président accorde la parole afin que, le cas échéant, de nouvelles questions orales d'actualité soient posées. </w:t>
      </w:r>
    </w:p>
    <w:p w14:paraId="1C3ACE46" w14:textId="77777777" w:rsidR="00603293" w:rsidRPr="008B167C" w:rsidRDefault="00466737" w:rsidP="00F46874">
      <w:pPr>
        <w:pStyle w:val="uhi2pod"/>
        <w:jc w:val="both"/>
        <w:rPr>
          <w:rFonts w:asciiTheme="minorHAnsi" w:hAnsiTheme="minorHAnsi"/>
        </w:rPr>
      </w:pPr>
      <w:r w:rsidRPr="008B167C">
        <w:rPr>
          <w:rFonts w:asciiTheme="minorHAnsi" w:hAnsiTheme="minorHAnsi"/>
        </w:rPr>
        <w:lastRenderedPageBreak/>
        <w:t>Par. 2 - Les questions discutées en séance sont notamment régies par les modalités suivantes :</w:t>
      </w:r>
    </w:p>
    <w:p w14:paraId="713FAA38" w14:textId="77777777" w:rsidR="00C34188" w:rsidRDefault="00466737" w:rsidP="00F46874">
      <w:pPr>
        <w:pStyle w:val="uhi2pod"/>
        <w:jc w:val="both"/>
        <w:rPr>
          <w:rFonts w:asciiTheme="minorHAnsi" w:hAnsiTheme="minorHAnsi"/>
        </w:rPr>
      </w:pPr>
      <w:r w:rsidRPr="008B167C">
        <w:rPr>
          <w:rFonts w:asciiTheme="minorHAnsi" w:hAnsiTheme="minorHAnsi"/>
        </w:rPr>
        <w:t>- le Conseiller dispose d'un maximum de 5 minutes pour développer sa question</w:t>
      </w:r>
    </w:p>
    <w:p w14:paraId="759FD242" w14:textId="77777777" w:rsidR="00C34188" w:rsidRDefault="00466737" w:rsidP="00F46874">
      <w:pPr>
        <w:pStyle w:val="uhi2pod"/>
        <w:jc w:val="both"/>
        <w:rPr>
          <w:rFonts w:asciiTheme="minorHAnsi" w:hAnsiTheme="minorHAnsi"/>
        </w:rPr>
      </w:pPr>
      <w:r w:rsidRPr="008B167C">
        <w:rPr>
          <w:rFonts w:asciiTheme="minorHAnsi" w:hAnsiTheme="minorHAnsi"/>
        </w:rPr>
        <w:t>- le Collège répond à la question en 5 minutes maximum ; </w:t>
      </w:r>
    </w:p>
    <w:p w14:paraId="7E4CEC34" w14:textId="77777777" w:rsidR="00C34188" w:rsidRDefault="00466737" w:rsidP="00F46874">
      <w:pPr>
        <w:pStyle w:val="uhi2pod"/>
        <w:jc w:val="both"/>
        <w:rPr>
          <w:rFonts w:asciiTheme="minorHAnsi" w:hAnsiTheme="minorHAnsi"/>
        </w:rPr>
      </w:pPr>
      <w:r w:rsidRPr="008B167C">
        <w:rPr>
          <w:rFonts w:asciiTheme="minorHAnsi" w:hAnsiTheme="minorHAnsi"/>
        </w:rPr>
        <w:t>- le Conseiller dispose de 2 minutes pour répliquer à la réponse ;</w:t>
      </w:r>
    </w:p>
    <w:p w14:paraId="17081C0A" w14:textId="7D3BE854" w:rsidR="00603293" w:rsidRPr="008B167C" w:rsidRDefault="00466737" w:rsidP="00F46874">
      <w:pPr>
        <w:pStyle w:val="uhi2pod"/>
        <w:jc w:val="both"/>
        <w:rPr>
          <w:rFonts w:asciiTheme="minorHAnsi" w:hAnsiTheme="minorHAnsi"/>
        </w:rPr>
      </w:pPr>
      <w:r w:rsidRPr="008B167C">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2D286AFC" w14:textId="77777777" w:rsidR="00603293" w:rsidRDefault="00466737" w:rsidP="00F46874">
      <w:pPr>
        <w:pStyle w:val="uhi2pod"/>
        <w:jc w:val="both"/>
        <w:rPr>
          <w:rFonts w:asciiTheme="minorHAnsi" w:hAnsiTheme="minorHAnsi"/>
        </w:rPr>
      </w:pPr>
      <w:r w:rsidRPr="008B167C">
        <w:rPr>
          <w:rFonts w:asciiTheme="minorHAnsi" w:hAnsiTheme="minorHAnsi"/>
        </w:rPr>
        <w:t>Considérant que les questions reçues, au plus tard le 18 décembre 2024 à 11 heures, envoyées à l'adresse courriel "commune@lobbes.be", seront communiquées avant la séance du 19 décembre 2024 à l'ensemble des membres du conseil communal par mail et implémentées dans le présent point ; </w:t>
      </w:r>
    </w:p>
    <w:p w14:paraId="4D79D3B8" w14:textId="77777777" w:rsidR="005B48F8" w:rsidRPr="008B167C" w:rsidRDefault="005B48F8" w:rsidP="00F46874">
      <w:pPr>
        <w:pStyle w:val="uhi2pod"/>
        <w:jc w:val="both"/>
        <w:rPr>
          <w:rFonts w:asciiTheme="minorHAnsi" w:hAnsiTheme="minorHAnsi"/>
        </w:rPr>
      </w:pPr>
    </w:p>
    <w:p w14:paraId="029D225A" w14:textId="77777777" w:rsidR="00603293" w:rsidRDefault="00466737" w:rsidP="00F46874">
      <w:pPr>
        <w:pStyle w:val="uhi13pod"/>
        <w:jc w:val="both"/>
        <w:rPr>
          <w:rStyle w:val="uhi11pod"/>
          <w:rFonts w:asciiTheme="minorHAnsi" w:hAnsiTheme="minorHAnsi"/>
        </w:rPr>
      </w:pPr>
      <w:r w:rsidRPr="008B167C">
        <w:rPr>
          <w:rStyle w:val="uhi11pod"/>
          <w:rFonts w:asciiTheme="minorHAnsi" w:hAnsiTheme="minorHAnsi"/>
        </w:rPr>
        <w:t>Questions orales posées au conseil communal du 19 décembre 2024</w:t>
      </w:r>
    </w:p>
    <w:p w14:paraId="2BC4ACD1" w14:textId="77777777" w:rsidR="005B48F8" w:rsidRPr="008B167C" w:rsidRDefault="005B48F8" w:rsidP="00F46874">
      <w:pPr>
        <w:pStyle w:val="uhi13pod"/>
        <w:jc w:val="both"/>
        <w:rPr>
          <w:rFonts w:asciiTheme="minorHAnsi" w:hAnsiTheme="minorHAnsi"/>
        </w:rPr>
      </w:pPr>
    </w:p>
    <w:p w14:paraId="613B7587" w14:textId="77777777" w:rsidR="00603293" w:rsidRDefault="00466737" w:rsidP="00F46874">
      <w:pPr>
        <w:pStyle w:val="uhi2pod"/>
        <w:jc w:val="both"/>
        <w:rPr>
          <w:rStyle w:val="uhi11pod"/>
          <w:rFonts w:asciiTheme="minorHAnsi" w:hAnsiTheme="minorHAnsi"/>
        </w:rPr>
      </w:pPr>
      <w:r w:rsidRPr="008B167C">
        <w:rPr>
          <w:rStyle w:val="uhi11pod"/>
          <w:rFonts w:asciiTheme="minorHAnsi" w:hAnsiTheme="minorHAnsi"/>
        </w:rPr>
        <w:t xml:space="preserve">Questions orales de Madame la conseillère </w:t>
      </w:r>
      <w:r w:rsidRPr="008B167C">
        <w:rPr>
          <w:rStyle w:val="uhi14pod"/>
          <w:rFonts w:asciiTheme="minorHAnsi" w:hAnsiTheme="minorHAnsi"/>
        </w:rPr>
        <w:t>Sandrine Duvivier</w:t>
      </w:r>
      <w:r w:rsidRPr="008B167C">
        <w:rPr>
          <w:rStyle w:val="uhi11pod"/>
          <w:rFonts w:asciiTheme="minorHAnsi" w:hAnsiTheme="minorHAnsi"/>
        </w:rPr>
        <w:t xml:space="preserve"> (3)</w:t>
      </w:r>
    </w:p>
    <w:p w14:paraId="69FC7E88" w14:textId="77777777" w:rsidR="005B48F8" w:rsidRPr="008B167C" w:rsidRDefault="005B48F8" w:rsidP="00F46874">
      <w:pPr>
        <w:pStyle w:val="uhi2pod"/>
        <w:jc w:val="both"/>
        <w:rPr>
          <w:rFonts w:asciiTheme="minorHAnsi" w:hAnsiTheme="minorHAnsi"/>
        </w:rPr>
      </w:pPr>
    </w:p>
    <w:p w14:paraId="41189F4A" w14:textId="77777777" w:rsidR="00603293" w:rsidRDefault="00466737" w:rsidP="00F46874">
      <w:pPr>
        <w:jc w:val="both"/>
        <w:rPr>
          <w:rStyle w:val="uhi1pod"/>
          <w:rFonts w:asciiTheme="minorHAnsi" w:hAnsiTheme="minorHAnsi"/>
        </w:rPr>
      </w:pPr>
      <w:r w:rsidRPr="008B167C">
        <w:rPr>
          <w:rStyle w:val="uhi1pod"/>
          <w:rFonts w:asciiTheme="minorHAnsi" w:hAnsiTheme="minorHAnsi"/>
        </w:rPr>
        <w:t>Question n°1</w:t>
      </w:r>
    </w:p>
    <w:p w14:paraId="1B832A89" w14:textId="77777777" w:rsidR="005B48F8" w:rsidRPr="008B167C" w:rsidRDefault="005B48F8" w:rsidP="00F46874">
      <w:pPr>
        <w:jc w:val="both"/>
        <w:rPr>
          <w:rFonts w:asciiTheme="minorHAnsi" w:hAnsiTheme="minorHAnsi"/>
        </w:rPr>
      </w:pPr>
    </w:p>
    <w:p w14:paraId="68A3A782" w14:textId="77777777" w:rsidR="00603293" w:rsidRPr="008B167C" w:rsidRDefault="00466737" w:rsidP="00F46874">
      <w:pPr>
        <w:jc w:val="both"/>
        <w:rPr>
          <w:rFonts w:asciiTheme="minorHAnsi" w:hAnsiTheme="minorHAnsi"/>
        </w:rPr>
      </w:pPr>
      <w:r w:rsidRPr="008B167C">
        <w:rPr>
          <w:rFonts w:asciiTheme="minorHAnsi" w:hAnsiTheme="minorHAnsi"/>
        </w:rPr>
        <w:t>En date du 15 février 2023, le Conseil communal a décidé, par son article 1er, que le poste de directeur général serait pourvu par voie de recrutement externe et a confié au Collège communal la mission de lancer l'appel aux candidats et de mener la procédure à son terme. Toutefois, cet acte ayant été confirmé comme irrégulier par les services de tutelle, le Conseil communal a adopté trois nouvelles délibérations lors de sa séance du 29 mars 2023. Parmi celles-ci, l'une précise en son article 3 que le Collège communal est chargé de mener à bien toutes les formalités nécessaires à la procédure de recrutement.</w:t>
      </w:r>
    </w:p>
    <w:p w14:paraId="695E06F5" w14:textId="77777777" w:rsidR="00603293" w:rsidRPr="008B167C" w:rsidRDefault="00466737" w:rsidP="00F46874">
      <w:pPr>
        <w:jc w:val="both"/>
        <w:rPr>
          <w:rFonts w:asciiTheme="minorHAnsi" w:hAnsiTheme="minorHAnsi"/>
        </w:rPr>
      </w:pPr>
      <w:r w:rsidRPr="008B167C">
        <w:rPr>
          <w:rFonts w:asciiTheme="minorHAnsi" w:hAnsiTheme="minorHAnsi"/>
        </w:rPr>
        <w:t>Conformément à l’article L1124-2, §1er, du Code de la Démocratie Locale et de la Décentralisation, il est stipulé que « le directeur général est nommé par le conseil communal aux conditions fixées par le présent Code et dans le respect des règles minimales établies par le Gouvernement. Il est pourvu à l’emploi dans les six mois de la vacance. »</w:t>
      </w:r>
    </w:p>
    <w:p w14:paraId="573DD1F3" w14:textId="77777777" w:rsidR="00603293" w:rsidRPr="008B167C" w:rsidRDefault="00466737" w:rsidP="00F46874">
      <w:pPr>
        <w:jc w:val="both"/>
        <w:rPr>
          <w:rFonts w:asciiTheme="minorHAnsi" w:hAnsiTheme="minorHAnsi"/>
        </w:rPr>
      </w:pPr>
      <w:r w:rsidRPr="008B167C">
        <w:rPr>
          <w:rFonts w:asciiTheme="minorHAnsi" w:hAnsiTheme="minorHAnsi"/>
        </w:rPr>
        <w:t>Dès lors, je souhaiterais connaître les délais dans lesquels la procédure de recrutement mentionnée sera effectivement lancée.</w:t>
      </w:r>
    </w:p>
    <w:p w14:paraId="79AC3529" w14:textId="77777777" w:rsidR="00603293" w:rsidRDefault="00466737" w:rsidP="00F46874">
      <w:pPr>
        <w:jc w:val="both"/>
        <w:rPr>
          <w:rFonts w:asciiTheme="minorHAnsi" w:hAnsiTheme="minorHAnsi"/>
        </w:rPr>
      </w:pPr>
      <w:r w:rsidRPr="008B167C">
        <w:rPr>
          <w:rFonts w:asciiTheme="minorHAnsi" w:hAnsiTheme="minorHAnsi"/>
        </w:rPr>
        <w:t>Je vous remercie par avance pour votre réponse.</w:t>
      </w:r>
    </w:p>
    <w:p w14:paraId="2B786518" w14:textId="77777777" w:rsidR="005B48F8" w:rsidRPr="008B167C" w:rsidRDefault="005B48F8" w:rsidP="00F46874">
      <w:pPr>
        <w:jc w:val="both"/>
        <w:rPr>
          <w:rFonts w:asciiTheme="minorHAnsi" w:hAnsiTheme="minorHAnsi"/>
        </w:rPr>
      </w:pPr>
    </w:p>
    <w:p w14:paraId="5E805696" w14:textId="77777777" w:rsidR="00603293" w:rsidRDefault="00466737" w:rsidP="00F46874">
      <w:pPr>
        <w:jc w:val="both"/>
        <w:rPr>
          <w:rStyle w:val="uhi5pod"/>
          <w:rFonts w:asciiTheme="minorHAnsi" w:hAnsiTheme="minorHAnsi"/>
        </w:rPr>
      </w:pPr>
      <w:r w:rsidRPr="008B167C">
        <w:rPr>
          <w:rStyle w:val="uhi4pod"/>
          <w:rFonts w:asciiTheme="minorHAnsi" w:hAnsiTheme="minorHAnsi"/>
        </w:rPr>
        <w:t xml:space="preserve">Monsieur le Bourgmestre Steven Royez adresse une réponse à Madame la conseillère </w:t>
      </w:r>
      <w:r w:rsidRPr="008B167C">
        <w:rPr>
          <w:rStyle w:val="uhi5pod"/>
          <w:rFonts w:asciiTheme="minorHAnsi" w:hAnsiTheme="minorHAnsi"/>
        </w:rPr>
        <w:t>Sandrine Duvivier </w:t>
      </w:r>
    </w:p>
    <w:p w14:paraId="3DEC8FF8" w14:textId="77777777" w:rsidR="005B48F8" w:rsidRPr="008B167C" w:rsidRDefault="005B48F8" w:rsidP="00F46874">
      <w:pPr>
        <w:jc w:val="both"/>
        <w:rPr>
          <w:rFonts w:asciiTheme="minorHAnsi" w:hAnsiTheme="minorHAnsi"/>
        </w:rPr>
      </w:pPr>
    </w:p>
    <w:p w14:paraId="7C869985" w14:textId="77777777" w:rsidR="00603293" w:rsidRPr="008B167C" w:rsidRDefault="00466737" w:rsidP="00F46874">
      <w:pPr>
        <w:jc w:val="both"/>
        <w:rPr>
          <w:rFonts w:asciiTheme="minorHAnsi" w:hAnsiTheme="minorHAnsi"/>
        </w:rPr>
      </w:pPr>
      <w:r w:rsidRPr="008B167C">
        <w:rPr>
          <w:rFonts w:asciiTheme="minorHAnsi" w:hAnsiTheme="minorHAnsi"/>
        </w:rPr>
        <w:t>Je vous remercie pour ce rappel des dernières délibérations prises par le Conseil communal, lors de plusieurs séances, qui répondaient aux nombreux épisodes, depuis 2020, qui ont bouleversé la stabilité du management de l’administration communale : qu’il s’agisse, pour les citer dans le désordre, de prendre acte de plusieurs départs, autant d’entrées, de lancer plusieurs procédures de recrutement, de les revoir, de les réviser aussi, de prendre connaissance tantôt de démissions, tantôt de retour, tantôt pour acter à nouveau des défections.</w:t>
      </w:r>
    </w:p>
    <w:p w14:paraId="52BC8C22" w14:textId="77777777" w:rsidR="00603293" w:rsidRPr="008B167C" w:rsidRDefault="00466737" w:rsidP="00F46874">
      <w:pPr>
        <w:jc w:val="both"/>
        <w:rPr>
          <w:rFonts w:asciiTheme="minorHAnsi" w:hAnsiTheme="minorHAnsi"/>
        </w:rPr>
      </w:pPr>
      <w:r w:rsidRPr="008B167C">
        <w:rPr>
          <w:rFonts w:asciiTheme="minorHAnsi" w:hAnsiTheme="minorHAnsi"/>
        </w:rPr>
        <w:t xml:space="preserve">L’instabilité à la tête de l’administration a sans doute été emblématique des difficultés rencontrées depuis 4 ans par la commune de Lobbes pour entretenir, assurer et </w:t>
      </w:r>
      <w:r w:rsidRPr="008B167C">
        <w:rPr>
          <w:rFonts w:asciiTheme="minorHAnsi" w:hAnsiTheme="minorHAnsi"/>
        </w:rPr>
        <w:lastRenderedPageBreak/>
        <w:t>développer la confiance que les citoyens lobbains doivent pouvoir placer en leurs services administratifs, sans même aborder la question de l’efficacité.</w:t>
      </w:r>
    </w:p>
    <w:p w14:paraId="2658E844" w14:textId="77777777" w:rsidR="00603293" w:rsidRPr="008B167C" w:rsidRDefault="00466737" w:rsidP="00F46874">
      <w:pPr>
        <w:jc w:val="both"/>
        <w:rPr>
          <w:rFonts w:asciiTheme="minorHAnsi" w:hAnsiTheme="minorHAnsi"/>
        </w:rPr>
      </w:pPr>
      <w:r w:rsidRPr="008B167C">
        <w:rPr>
          <w:rFonts w:asciiTheme="minorHAnsi" w:hAnsiTheme="minorHAnsi"/>
        </w:rPr>
        <w:t>Le Collège communal et la nouvelle majorité souhaitent ramener dans un premier temps de la sérénité, de la stabilité et de la confiance en son personnel. Tout en reconstruisant de la confiance du citoyen envers l’administration.</w:t>
      </w:r>
    </w:p>
    <w:p w14:paraId="3BD35278" w14:textId="77777777" w:rsidR="00603293" w:rsidRPr="008B167C" w:rsidRDefault="00466737" w:rsidP="00F46874">
      <w:pPr>
        <w:jc w:val="both"/>
        <w:rPr>
          <w:rFonts w:asciiTheme="minorHAnsi" w:hAnsiTheme="minorHAnsi"/>
        </w:rPr>
      </w:pPr>
      <w:r w:rsidRPr="008B167C">
        <w:rPr>
          <w:rFonts w:asciiTheme="minorHAnsi" w:hAnsiTheme="minorHAnsi"/>
        </w:rPr>
        <w:t>Les chantiers sont importants. Dès ces premiers jours, des modifications de tâches et de procédures sont d’ores-et-déjà en cours.</w:t>
      </w:r>
    </w:p>
    <w:p w14:paraId="350F904C" w14:textId="77777777" w:rsidR="00603293" w:rsidRPr="008B167C" w:rsidRDefault="00466737" w:rsidP="00F46874">
      <w:pPr>
        <w:jc w:val="both"/>
        <w:rPr>
          <w:rFonts w:asciiTheme="minorHAnsi" w:hAnsiTheme="minorHAnsi"/>
        </w:rPr>
      </w:pPr>
      <w:r w:rsidRPr="008B167C">
        <w:rPr>
          <w:rFonts w:asciiTheme="minorHAnsi" w:hAnsiTheme="minorHAnsi"/>
        </w:rPr>
        <w:t>Il sera important de mieux considérer le personnel qu’il ne l’a été ces 4 dernières années. D’apporter des formations adéquates et des perspectives aux agents.</w:t>
      </w:r>
    </w:p>
    <w:p w14:paraId="311F911F" w14:textId="77777777" w:rsidR="00603293" w:rsidRPr="008B167C" w:rsidRDefault="00466737" w:rsidP="00F46874">
      <w:pPr>
        <w:jc w:val="both"/>
        <w:rPr>
          <w:rFonts w:asciiTheme="minorHAnsi" w:hAnsiTheme="minorHAnsi"/>
        </w:rPr>
      </w:pPr>
      <w:r w:rsidRPr="008B167C">
        <w:rPr>
          <w:rFonts w:asciiTheme="minorHAnsi" w:hAnsiTheme="minorHAnsi"/>
        </w:rPr>
        <w:t>A terme, pour compter sur une administration compétente et stable, de nouveaux statuts, un nouveau règlement de travail et de nouveaux outils seront également nécessaires.</w:t>
      </w:r>
    </w:p>
    <w:p w14:paraId="230F201D" w14:textId="77777777" w:rsidR="00603293" w:rsidRDefault="00466737" w:rsidP="00F46874">
      <w:pPr>
        <w:jc w:val="both"/>
        <w:rPr>
          <w:rFonts w:asciiTheme="minorHAnsi" w:hAnsiTheme="minorHAnsi"/>
        </w:rPr>
      </w:pPr>
      <w:r w:rsidRPr="008B167C">
        <w:rPr>
          <w:rFonts w:asciiTheme="minorHAnsi" w:hAnsiTheme="minorHAnsi"/>
        </w:rPr>
        <w:t>S’il est naturellement prématuré d’établir un calendrier à ce stade des recrutements seront prévus. Tout comme le recrutement d’un Directeur général.</w:t>
      </w:r>
    </w:p>
    <w:p w14:paraId="0BA7AC17" w14:textId="77777777" w:rsidR="005B48F8" w:rsidRPr="008B167C" w:rsidRDefault="005B48F8" w:rsidP="00F46874">
      <w:pPr>
        <w:jc w:val="both"/>
        <w:rPr>
          <w:rFonts w:asciiTheme="minorHAnsi" w:hAnsiTheme="minorHAnsi"/>
        </w:rPr>
      </w:pPr>
    </w:p>
    <w:p w14:paraId="164FC7D0" w14:textId="77777777" w:rsidR="00603293" w:rsidRDefault="00466737" w:rsidP="00F46874">
      <w:pPr>
        <w:jc w:val="both"/>
        <w:rPr>
          <w:rStyle w:val="uhi1pod"/>
          <w:rFonts w:asciiTheme="minorHAnsi" w:hAnsiTheme="minorHAnsi"/>
        </w:rPr>
      </w:pPr>
      <w:r w:rsidRPr="008B167C">
        <w:rPr>
          <w:rStyle w:val="uhi1pod"/>
          <w:rFonts w:asciiTheme="minorHAnsi" w:hAnsiTheme="minorHAnsi"/>
        </w:rPr>
        <w:t>Question n°2</w:t>
      </w:r>
    </w:p>
    <w:p w14:paraId="5E5C3DA6" w14:textId="77777777" w:rsidR="005B48F8" w:rsidRPr="008B167C" w:rsidRDefault="005B48F8" w:rsidP="00F46874">
      <w:pPr>
        <w:jc w:val="both"/>
        <w:rPr>
          <w:rFonts w:asciiTheme="minorHAnsi" w:hAnsiTheme="minorHAnsi"/>
        </w:rPr>
      </w:pPr>
    </w:p>
    <w:p w14:paraId="0DB130C9" w14:textId="77777777" w:rsidR="00603293" w:rsidRPr="008B167C" w:rsidRDefault="00466737" w:rsidP="00F46874">
      <w:pPr>
        <w:jc w:val="both"/>
        <w:rPr>
          <w:rFonts w:asciiTheme="minorHAnsi" w:hAnsiTheme="minorHAnsi"/>
        </w:rPr>
      </w:pPr>
      <w:r w:rsidRPr="008B167C">
        <w:rPr>
          <w:rFonts w:asciiTheme="minorHAnsi" w:hAnsiTheme="minorHAnsi"/>
        </w:rPr>
        <w:t>L’article L3221-3 du Code de la Démocratie Locale et de la Décentralisation encadre de manière spécifique la gestion du bulletin d’information communal ou provincial. Ce texte dispose, en son paragraphe 1er, que ce bulletin est destiné à diffuser des informations d’intérêt local ou provincial. Il peut être édité à l’initiative du conseil communal ou provincial, et une édition commune avec le centre public d’action sociale peut également être envisagée sous réserve de l’accord du conseil de l’action sociale.</w:t>
      </w:r>
    </w:p>
    <w:p w14:paraId="61A947AA" w14:textId="77777777" w:rsidR="00603293" w:rsidRPr="008B167C" w:rsidRDefault="00466737" w:rsidP="00F46874">
      <w:pPr>
        <w:jc w:val="both"/>
        <w:rPr>
          <w:rFonts w:asciiTheme="minorHAnsi" w:hAnsiTheme="minorHAnsi"/>
        </w:rPr>
      </w:pPr>
      <w:r w:rsidRPr="008B167C">
        <w:rPr>
          <w:rFonts w:asciiTheme="minorHAnsi" w:hAnsiTheme="minorHAnsi"/>
        </w:rPr>
        <w:t>Il ressort clairement de cette disposition que l’édition d’un bulletin d’information communal constitue une faculté et non une obligation pour le conseil communal, cette décision relevant de l’appréciation de l’intérêt communal. Si la compétence de décider de la création du bulletin incombe au conseil communal, l’exécution pratique de cette décision revient au collège communal. C’est dans le règlement d’ordre intérieur que le conseil doit préciser les principes d’édition de ce bulletin, notamment en ce qui concerne l’accès des groupes politiques démocratiques à ses colonnes. Cependant, une décision expresse du conseil pour chaque édition n’est pas requise.</w:t>
      </w:r>
    </w:p>
    <w:p w14:paraId="362F2AE3" w14:textId="77777777" w:rsidR="00603293" w:rsidRPr="008B167C" w:rsidRDefault="00466737" w:rsidP="00F46874">
      <w:pPr>
        <w:jc w:val="both"/>
        <w:rPr>
          <w:rFonts w:asciiTheme="minorHAnsi" w:hAnsiTheme="minorHAnsi"/>
        </w:rPr>
      </w:pPr>
      <w:r w:rsidRPr="008B167C">
        <w:rPr>
          <w:rFonts w:asciiTheme="minorHAnsi" w:hAnsiTheme="minorHAnsi"/>
        </w:rPr>
        <w:t>En outre, le paragraphe 2 du même article prévoit que, outre les communications officielles des membres du collège communal dans l’exercice de leurs fonctions, les groupes politiques respectant les principes démocratiques, doivent bénéficier d’un accès proportionnel au bulletin communal. Ces modalités doivent être encadrées et précisées dans le règlement d’ordre intérieur du conseil.</w:t>
      </w:r>
    </w:p>
    <w:p w14:paraId="4A8D100B" w14:textId="77777777" w:rsidR="00603293" w:rsidRPr="008B167C" w:rsidRDefault="00466737" w:rsidP="00F46874">
      <w:pPr>
        <w:jc w:val="both"/>
        <w:rPr>
          <w:rFonts w:asciiTheme="minorHAnsi" w:hAnsiTheme="minorHAnsi"/>
        </w:rPr>
      </w:pPr>
      <w:r w:rsidRPr="008B167C">
        <w:rPr>
          <w:rFonts w:asciiTheme="minorHAnsi" w:hAnsiTheme="minorHAnsi"/>
        </w:rPr>
        <w:t>A cet égard, je souhaiterais connaître vos intentions quant aux délais envisagés pour soumettre une proposition de modification du règlement d’ordre intérieur au conseil communal. Par ailleurs, pourriez-vous préciser si une méthodologie de travail a déjà été définie, notamment en ce qui concerne les modalités d’accès au bulletin pour l’ensemble des groupes politiques démocratiques présents sur le territoire de Lobbes ?</w:t>
      </w:r>
    </w:p>
    <w:p w14:paraId="20AD5E13" w14:textId="77777777" w:rsidR="00603293" w:rsidRDefault="00466737" w:rsidP="00F46874">
      <w:pPr>
        <w:jc w:val="both"/>
        <w:rPr>
          <w:rFonts w:asciiTheme="minorHAnsi" w:hAnsiTheme="minorHAnsi"/>
        </w:rPr>
      </w:pPr>
      <w:r w:rsidRPr="008B167C">
        <w:rPr>
          <w:rFonts w:asciiTheme="minorHAnsi" w:hAnsiTheme="minorHAnsi"/>
        </w:rPr>
        <w:t>Je vous remercie par avance pour votre réponse.</w:t>
      </w:r>
    </w:p>
    <w:p w14:paraId="476FAABB" w14:textId="77777777" w:rsidR="005B48F8" w:rsidRPr="008B167C" w:rsidRDefault="005B48F8" w:rsidP="00F46874">
      <w:pPr>
        <w:jc w:val="both"/>
        <w:rPr>
          <w:rFonts w:asciiTheme="minorHAnsi" w:hAnsiTheme="minorHAnsi"/>
        </w:rPr>
      </w:pPr>
    </w:p>
    <w:p w14:paraId="35FEBDD8" w14:textId="77777777" w:rsidR="00603293" w:rsidRDefault="00466737" w:rsidP="00F46874">
      <w:pPr>
        <w:jc w:val="both"/>
        <w:rPr>
          <w:rStyle w:val="uhi5pod"/>
          <w:rFonts w:asciiTheme="minorHAnsi" w:hAnsiTheme="minorHAnsi"/>
        </w:rPr>
      </w:pPr>
      <w:r w:rsidRPr="008B167C">
        <w:rPr>
          <w:rStyle w:val="uhi4pod"/>
          <w:rFonts w:asciiTheme="minorHAnsi" w:hAnsiTheme="minorHAnsi"/>
        </w:rPr>
        <w:t xml:space="preserve">Monsieur le Bourgmestre Steven Royez adresse une réponse à Madame la conseillère </w:t>
      </w:r>
      <w:r w:rsidRPr="008B167C">
        <w:rPr>
          <w:rStyle w:val="uhi5pod"/>
          <w:rFonts w:asciiTheme="minorHAnsi" w:hAnsiTheme="minorHAnsi"/>
        </w:rPr>
        <w:t>Sandrine Duvivier</w:t>
      </w:r>
    </w:p>
    <w:p w14:paraId="6512D435" w14:textId="77777777" w:rsidR="005B48F8" w:rsidRPr="008B167C" w:rsidRDefault="005B48F8" w:rsidP="00F46874">
      <w:pPr>
        <w:jc w:val="both"/>
        <w:rPr>
          <w:rFonts w:asciiTheme="minorHAnsi" w:hAnsiTheme="minorHAnsi"/>
        </w:rPr>
      </w:pPr>
    </w:p>
    <w:p w14:paraId="08C5D121" w14:textId="77777777" w:rsidR="00603293" w:rsidRPr="008B167C" w:rsidRDefault="00466737" w:rsidP="00F46874">
      <w:pPr>
        <w:jc w:val="both"/>
        <w:rPr>
          <w:rFonts w:asciiTheme="minorHAnsi" w:hAnsiTheme="minorHAnsi"/>
        </w:rPr>
      </w:pPr>
      <w:r w:rsidRPr="008B167C">
        <w:rPr>
          <w:rFonts w:asciiTheme="minorHAnsi" w:hAnsiTheme="minorHAnsi"/>
        </w:rPr>
        <w:t xml:space="preserve">L’article L3221-3 §2 indique précisément ceci, qui diffère de la manière dont vous présentez le texte Madame la Conseillère: « Outre les communications des membres du </w:t>
      </w:r>
      <w:r w:rsidRPr="008B167C">
        <w:rPr>
          <w:rFonts w:asciiTheme="minorHAnsi" w:hAnsiTheme="minorHAnsi"/>
        </w:rPr>
        <w:lastRenderedPageBreak/>
        <w:t xml:space="preserve">collège communal ou provincial dans l’exercice de leurs fonctions, </w:t>
      </w:r>
      <w:r w:rsidRPr="008B167C">
        <w:rPr>
          <w:rStyle w:val="uhi4pod"/>
          <w:rFonts w:asciiTheme="minorHAnsi" w:hAnsiTheme="minorHAnsi"/>
        </w:rPr>
        <w:t>si</w:t>
      </w:r>
      <w:r w:rsidRPr="008B167C">
        <w:rPr>
          <w:rFonts w:asciiTheme="minorHAnsi" w:hAnsiTheme="minorHAnsi"/>
        </w:rPr>
        <w:t xml:space="preserve"> un groupe politique a accès aux colonnes du bulletin d’information communal ou provincial […], chaque groupe politique démocratique y a également accès dans la même proportion ».</w:t>
      </w:r>
    </w:p>
    <w:p w14:paraId="27F4814F" w14:textId="77777777" w:rsidR="00603293" w:rsidRPr="008B167C" w:rsidRDefault="00466737" w:rsidP="00F46874">
      <w:pPr>
        <w:jc w:val="both"/>
        <w:rPr>
          <w:rFonts w:asciiTheme="minorHAnsi" w:hAnsiTheme="minorHAnsi"/>
        </w:rPr>
      </w:pPr>
      <w:r w:rsidRPr="008B167C">
        <w:rPr>
          <w:rFonts w:asciiTheme="minorHAnsi" w:hAnsiTheme="minorHAnsi"/>
        </w:rPr>
        <w:t>En l'occurrence, actuellement aucun groupe politique n’a accès au bulletin communal.</w:t>
      </w:r>
    </w:p>
    <w:p w14:paraId="6A116E84" w14:textId="77777777" w:rsidR="00603293" w:rsidRPr="008B167C" w:rsidRDefault="00466737" w:rsidP="00F46874">
      <w:pPr>
        <w:jc w:val="both"/>
        <w:rPr>
          <w:rFonts w:asciiTheme="minorHAnsi" w:hAnsiTheme="minorHAnsi"/>
        </w:rPr>
      </w:pPr>
      <w:r w:rsidRPr="008B167C">
        <w:rPr>
          <w:rFonts w:asciiTheme="minorHAnsi" w:hAnsiTheme="minorHAnsi"/>
        </w:rPr>
        <w:t>Lorsque le règlement d’ordre intérieur du Conseil communal, cette question pourra être discutée. Il n’y a dès lors, à ce stade, pas de méthodologie de travail.</w:t>
      </w:r>
    </w:p>
    <w:p w14:paraId="39C9AE59" w14:textId="77777777" w:rsidR="00603293" w:rsidRPr="008B167C" w:rsidRDefault="00466737" w:rsidP="00F46874">
      <w:pPr>
        <w:jc w:val="both"/>
        <w:rPr>
          <w:rFonts w:asciiTheme="minorHAnsi" w:hAnsiTheme="minorHAnsi"/>
        </w:rPr>
      </w:pPr>
      <w:r w:rsidRPr="008B167C">
        <w:rPr>
          <w:rFonts w:asciiTheme="minorHAnsi" w:hAnsiTheme="minorHAnsi"/>
        </w:rPr>
        <w:t>Cependant, notre majorité a la volonté de valoriser la démocratie locale et le Conseil communal.</w:t>
      </w:r>
    </w:p>
    <w:p w14:paraId="0932517F" w14:textId="77777777" w:rsidR="00603293" w:rsidRPr="008B167C" w:rsidRDefault="00466737" w:rsidP="00F46874">
      <w:pPr>
        <w:jc w:val="both"/>
        <w:rPr>
          <w:rFonts w:asciiTheme="minorHAnsi" w:hAnsiTheme="minorHAnsi"/>
        </w:rPr>
      </w:pPr>
      <w:r w:rsidRPr="008B167C">
        <w:rPr>
          <w:rFonts w:asciiTheme="minorHAnsi" w:hAnsiTheme="minorHAnsi"/>
        </w:rPr>
        <w:t>Des premières actions ont d’ores-et-déjà été mises en place :</w:t>
      </w:r>
    </w:p>
    <w:p w14:paraId="6A6D1B59" w14:textId="77777777" w:rsidR="00603293" w:rsidRPr="008B167C" w:rsidRDefault="00466737" w:rsidP="00F46874">
      <w:pPr>
        <w:pStyle w:val="podBulletItem"/>
        <w:numPr>
          <w:ilvl w:val="0"/>
          <w:numId w:val="7"/>
        </w:numPr>
        <w:tabs>
          <w:tab w:val="clear" w:pos="922"/>
          <w:tab w:val="left" w:pos="0"/>
        </w:tabs>
        <w:jc w:val="both"/>
        <w:rPr>
          <w:rFonts w:asciiTheme="minorHAnsi" w:hAnsiTheme="minorHAnsi"/>
        </w:rPr>
      </w:pPr>
      <w:r w:rsidRPr="008B167C">
        <w:rPr>
          <w:rFonts w:asciiTheme="minorHAnsi" w:hAnsiTheme="minorHAnsi"/>
        </w:rPr>
        <w:t>Lors du Conseil de décembre, une valorisation de la séance a eu lieu par sa publicité, sa sonorisation, ou encore, sa présentation PowerPoint.</w:t>
      </w:r>
    </w:p>
    <w:p w14:paraId="76BF1798" w14:textId="77777777" w:rsidR="00603293" w:rsidRPr="008B167C" w:rsidRDefault="00466737" w:rsidP="00F46874">
      <w:pPr>
        <w:pStyle w:val="podBulletItem"/>
        <w:numPr>
          <w:ilvl w:val="0"/>
          <w:numId w:val="7"/>
        </w:numPr>
        <w:tabs>
          <w:tab w:val="clear" w:pos="922"/>
          <w:tab w:val="left" w:pos="0"/>
        </w:tabs>
        <w:jc w:val="both"/>
        <w:rPr>
          <w:rFonts w:asciiTheme="minorHAnsi" w:hAnsiTheme="minorHAnsi"/>
        </w:rPr>
      </w:pPr>
      <w:r w:rsidRPr="008B167C">
        <w:rPr>
          <w:rFonts w:asciiTheme="minorHAnsi" w:hAnsiTheme="minorHAnsi"/>
        </w:rPr>
        <w:t>Dans le bulletin communal de janvier, chaque mandataire du Conseil communal et du Conseil CPAS figureront.</w:t>
      </w:r>
    </w:p>
    <w:p w14:paraId="1BF92280" w14:textId="77777777" w:rsidR="00603293" w:rsidRPr="008B167C" w:rsidRDefault="00466737" w:rsidP="00F46874">
      <w:pPr>
        <w:jc w:val="both"/>
        <w:rPr>
          <w:rFonts w:asciiTheme="minorHAnsi" w:hAnsiTheme="minorHAnsi"/>
        </w:rPr>
      </w:pPr>
      <w:r w:rsidRPr="008B167C">
        <w:rPr>
          <w:rFonts w:asciiTheme="minorHAnsi" w:hAnsiTheme="minorHAnsi"/>
        </w:rPr>
        <w:t>Dès 2025, des actions sont en préparation pour mieux valoriser tant les mandataires que l’organe institutionnel qu’est le Conseil communal.</w:t>
      </w:r>
    </w:p>
    <w:p w14:paraId="3FAD3AC7" w14:textId="77777777" w:rsidR="00603293" w:rsidRDefault="00466737" w:rsidP="00F46874">
      <w:pPr>
        <w:jc w:val="both"/>
        <w:rPr>
          <w:rFonts w:asciiTheme="minorHAnsi" w:hAnsiTheme="minorHAnsi"/>
        </w:rPr>
      </w:pPr>
      <w:r w:rsidRPr="008B167C">
        <w:rPr>
          <w:rFonts w:asciiTheme="minorHAnsi" w:hAnsiTheme="minorHAnsi"/>
        </w:rPr>
        <w:t>Ces seront détaillées dans la volonté politique au travers de la Déclaration de Politique Communal et dans l’opérationnalisation au travers du Plan Stratégique Transversal.</w:t>
      </w:r>
    </w:p>
    <w:p w14:paraId="77880C51" w14:textId="77777777" w:rsidR="005B48F8" w:rsidRPr="008B167C" w:rsidRDefault="005B48F8" w:rsidP="00F46874">
      <w:pPr>
        <w:jc w:val="both"/>
        <w:rPr>
          <w:rFonts w:asciiTheme="minorHAnsi" w:hAnsiTheme="minorHAnsi"/>
        </w:rPr>
      </w:pPr>
    </w:p>
    <w:p w14:paraId="73B4B98F" w14:textId="77777777" w:rsidR="00603293" w:rsidRDefault="00466737" w:rsidP="00F46874">
      <w:pPr>
        <w:jc w:val="both"/>
        <w:rPr>
          <w:rStyle w:val="uhi1pod"/>
          <w:rFonts w:asciiTheme="minorHAnsi" w:hAnsiTheme="minorHAnsi"/>
        </w:rPr>
      </w:pPr>
      <w:r w:rsidRPr="008B167C">
        <w:rPr>
          <w:rStyle w:val="uhi1pod"/>
          <w:rFonts w:asciiTheme="minorHAnsi" w:hAnsiTheme="minorHAnsi"/>
        </w:rPr>
        <w:t>Question n°3</w:t>
      </w:r>
    </w:p>
    <w:p w14:paraId="6C0C61E8" w14:textId="77777777" w:rsidR="005B48F8" w:rsidRPr="008B167C" w:rsidRDefault="005B48F8" w:rsidP="00F46874">
      <w:pPr>
        <w:jc w:val="both"/>
        <w:rPr>
          <w:rFonts w:asciiTheme="minorHAnsi" w:hAnsiTheme="minorHAnsi"/>
        </w:rPr>
      </w:pPr>
    </w:p>
    <w:p w14:paraId="773F97E9" w14:textId="77777777" w:rsidR="00603293" w:rsidRPr="008B167C" w:rsidRDefault="00466737" w:rsidP="00F46874">
      <w:pPr>
        <w:jc w:val="both"/>
        <w:rPr>
          <w:rFonts w:asciiTheme="minorHAnsi" w:hAnsiTheme="minorHAnsi"/>
        </w:rPr>
      </w:pPr>
      <w:r w:rsidRPr="008B167C">
        <w:rPr>
          <w:rFonts w:asciiTheme="minorHAnsi" w:hAnsiTheme="minorHAnsi"/>
        </w:rPr>
        <w:t>Parmi les mesures arrêtées dans le cadre du budget 2025 du gouvernement wallon, figure la décision relative aux Aides à la Promotion de l’Emploi (APE). Ces subventions régionales, destinées notamment aux communes pour soutenir l’engagement de personnel, ne feront désormais plus l’objet d’une indexation pour les pouvoirs locaux. En conséquence, ces subsides se trouveront gelés, ce qui est susceptible de mettre en difficulté bon nombre de communes.</w:t>
      </w:r>
    </w:p>
    <w:p w14:paraId="5DB3B450" w14:textId="77777777" w:rsidR="00603293" w:rsidRPr="008B167C" w:rsidRDefault="00466737" w:rsidP="00F46874">
      <w:pPr>
        <w:jc w:val="both"/>
        <w:rPr>
          <w:rFonts w:asciiTheme="minorHAnsi" w:hAnsiTheme="minorHAnsi"/>
        </w:rPr>
      </w:pPr>
      <w:r w:rsidRPr="008B167C">
        <w:rPr>
          <w:rFonts w:asciiTheme="minorHAnsi" w:hAnsiTheme="minorHAnsi"/>
        </w:rPr>
        <w:t>À ce titre, pourriez-vous fournir un état des lieux précis de la proportion du personnel communal bénéficiant actuellement de ces subsides APE à Lobbes ? De plus, pourriez-vous nous communiquer une estimation chiffrée du manque à gagner pour la commune, sur la base des projections disponibles, notamment celles établies par le Bureau fédéral du Plan pour l’année 2025 ?</w:t>
      </w:r>
    </w:p>
    <w:p w14:paraId="521945D7" w14:textId="77777777" w:rsidR="00603293" w:rsidRPr="008B167C" w:rsidRDefault="00466737" w:rsidP="00F46874">
      <w:pPr>
        <w:jc w:val="both"/>
        <w:rPr>
          <w:rFonts w:asciiTheme="minorHAnsi" w:hAnsiTheme="minorHAnsi"/>
        </w:rPr>
      </w:pPr>
      <w:r w:rsidRPr="008B167C">
        <w:rPr>
          <w:rFonts w:asciiTheme="minorHAnsi" w:hAnsiTheme="minorHAnsi"/>
        </w:rPr>
        <w:t>Par ailleurs, face à ce gel des subsides, quelles mesures envisagez-vous pour compenser ce manque à gagner ? Envisagez-vous d’opérer une compensation en interne, de proposer de nouvelles taxes à charge des citoyens de Lobbes, ou encore de réduire certains services, ce qui impliquerait un ajustement à d’autres niveaux ?</w:t>
      </w:r>
    </w:p>
    <w:p w14:paraId="2E992EB6" w14:textId="77777777" w:rsidR="00603293" w:rsidRDefault="00466737" w:rsidP="00F46874">
      <w:pPr>
        <w:jc w:val="both"/>
        <w:rPr>
          <w:rFonts w:asciiTheme="minorHAnsi" w:hAnsiTheme="minorHAnsi"/>
        </w:rPr>
      </w:pPr>
      <w:r w:rsidRPr="008B167C">
        <w:rPr>
          <w:rFonts w:asciiTheme="minorHAnsi" w:hAnsiTheme="minorHAnsi"/>
        </w:rPr>
        <w:t>Je vous remercie par avance pour vos éclaircissements à ce sujet.</w:t>
      </w:r>
    </w:p>
    <w:p w14:paraId="692937C3" w14:textId="77777777" w:rsidR="005B48F8" w:rsidRPr="008B167C" w:rsidRDefault="005B48F8" w:rsidP="00F46874">
      <w:pPr>
        <w:jc w:val="both"/>
        <w:rPr>
          <w:rFonts w:asciiTheme="minorHAnsi" w:hAnsiTheme="minorHAnsi"/>
        </w:rPr>
      </w:pPr>
    </w:p>
    <w:p w14:paraId="45A1BB48" w14:textId="77777777" w:rsidR="00603293" w:rsidRDefault="00466737" w:rsidP="00F46874">
      <w:pPr>
        <w:jc w:val="both"/>
        <w:rPr>
          <w:rStyle w:val="uhi5pod"/>
          <w:rFonts w:asciiTheme="minorHAnsi" w:hAnsiTheme="minorHAnsi"/>
        </w:rPr>
      </w:pPr>
      <w:r w:rsidRPr="008B167C">
        <w:rPr>
          <w:rStyle w:val="uhi4pod"/>
          <w:rFonts w:asciiTheme="minorHAnsi" w:hAnsiTheme="minorHAnsi"/>
        </w:rPr>
        <w:t xml:space="preserve">Monsieur le Bourgmestre Steven Royez adresse une réponse à Madame la conseillère </w:t>
      </w:r>
      <w:r w:rsidRPr="008B167C">
        <w:rPr>
          <w:rStyle w:val="uhi5pod"/>
          <w:rFonts w:asciiTheme="minorHAnsi" w:hAnsiTheme="minorHAnsi"/>
        </w:rPr>
        <w:t>Sandrine Duvivier</w:t>
      </w:r>
    </w:p>
    <w:p w14:paraId="43BE9398" w14:textId="77777777" w:rsidR="005B48F8" w:rsidRPr="008B167C" w:rsidRDefault="005B48F8" w:rsidP="00F46874">
      <w:pPr>
        <w:jc w:val="both"/>
        <w:rPr>
          <w:rFonts w:asciiTheme="minorHAnsi" w:hAnsiTheme="minorHAnsi"/>
        </w:rPr>
      </w:pPr>
    </w:p>
    <w:p w14:paraId="689A97B7" w14:textId="77777777" w:rsidR="00603293" w:rsidRPr="008B167C" w:rsidRDefault="00466737" w:rsidP="00F46874">
      <w:pPr>
        <w:jc w:val="both"/>
        <w:rPr>
          <w:rFonts w:asciiTheme="minorHAnsi" w:hAnsiTheme="minorHAnsi"/>
        </w:rPr>
      </w:pPr>
      <w:r w:rsidRPr="008B167C">
        <w:rPr>
          <w:rFonts w:asciiTheme="minorHAnsi" w:hAnsiTheme="minorHAnsi"/>
        </w:rPr>
        <w:t>Actuellement, 87,50 % des agents sont sous statut APE, ce qui représente 91,35 % en équivalent temps plein.</w:t>
      </w:r>
    </w:p>
    <w:p w14:paraId="0DBB2A2A" w14:textId="77777777" w:rsidR="00603293" w:rsidRPr="008B167C" w:rsidRDefault="00466737" w:rsidP="00F46874">
      <w:pPr>
        <w:jc w:val="both"/>
        <w:rPr>
          <w:rFonts w:asciiTheme="minorHAnsi" w:hAnsiTheme="minorHAnsi"/>
        </w:rPr>
      </w:pPr>
      <w:r w:rsidRPr="008B167C">
        <w:rPr>
          <w:rFonts w:asciiTheme="minorHAnsi" w:hAnsiTheme="minorHAnsi"/>
        </w:rPr>
        <w:t>La recette prévue en 2024 est de 700.174,60 EUR. A ce jour la somme de 678.332,32 EUR a été versée par le Forem. Cette enveloppe représente 78,60 % des subsides relatifs aux frais de personnel.</w:t>
      </w:r>
    </w:p>
    <w:p w14:paraId="604D4933" w14:textId="77777777" w:rsidR="00603293" w:rsidRPr="008B167C" w:rsidRDefault="00466737" w:rsidP="00F46874">
      <w:pPr>
        <w:jc w:val="both"/>
        <w:rPr>
          <w:rFonts w:asciiTheme="minorHAnsi" w:hAnsiTheme="minorHAnsi"/>
        </w:rPr>
      </w:pPr>
      <w:r w:rsidRPr="008B167C">
        <w:rPr>
          <w:rFonts w:asciiTheme="minorHAnsi" w:hAnsiTheme="minorHAnsi"/>
        </w:rPr>
        <w:t xml:space="preserve">Le Bureau Fédéral du Plan prévoit une indexation de 2% en 2025, ce qui représente une charge totale pour les APE de 1.767.168,52 EUR pour le budget 2025 contre 1.703.855,66 </w:t>
      </w:r>
      <w:r w:rsidRPr="008B167C">
        <w:rPr>
          <w:rFonts w:asciiTheme="minorHAnsi" w:hAnsiTheme="minorHAnsi"/>
        </w:rPr>
        <w:lastRenderedPageBreak/>
        <w:t>EUR au budget de l’exercice 2024, soit une augmentation de 63.312,86 EUR (indexation et évolutions barémiques) qui ne sera pas couverte par des subsides APE supplémentaires.</w:t>
      </w:r>
    </w:p>
    <w:p w14:paraId="0FFE0F5C" w14:textId="77777777" w:rsidR="00603293" w:rsidRPr="008B167C" w:rsidRDefault="00466737" w:rsidP="00F46874">
      <w:pPr>
        <w:jc w:val="both"/>
        <w:rPr>
          <w:rFonts w:asciiTheme="minorHAnsi" w:hAnsiTheme="minorHAnsi"/>
        </w:rPr>
      </w:pPr>
      <w:r w:rsidRPr="008B167C">
        <w:rPr>
          <w:rFonts w:asciiTheme="minorHAnsi" w:hAnsiTheme="minorHAnsi"/>
        </w:rPr>
        <w:t>Les travaux pour la préparation du nouveau budget se poursuivent et nous avons déjà intégré ces éléments. Comme d’autres éléments parfois positifs, parfois négatifs sont intégrés.</w:t>
      </w:r>
    </w:p>
    <w:p w14:paraId="209FEA21" w14:textId="77777777" w:rsidR="00603293" w:rsidRPr="008B167C" w:rsidRDefault="00466737" w:rsidP="00F46874">
      <w:pPr>
        <w:jc w:val="both"/>
        <w:rPr>
          <w:rFonts w:asciiTheme="minorHAnsi" w:hAnsiTheme="minorHAnsi"/>
        </w:rPr>
      </w:pPr>
      <w:r w:rsidRPr="008B167C">
        <w:rPr>
          <w:rFonts w:asciiTheme="minorHAnsi" w:hAnsiTheme="minorHAnsi"/>
        </w:rPr>
        <w:t>Nous étions d’ailleurs cet après-midi avec l’Echevin des Finances au travail sur le projet de budget.</w:t>
      </w:r>
    </w:p>
    <w:p w14:paraId="31E5C630" w14:textId="77777777" w:rsidR="00603293" w:rsidRDefault="00466737" w:rsidP="00F46874">
      <w:pPr>
        <w:jc w:val="both"/>
        <w:rPr>
          <w:rFonts w:asciiTheme="minorHAnsi" w:hAnsiTheme="minorHAnsi"/>
        </w:rPr>
      </w:pPr>
      <w:r w:rsidRPr="008B167C">
        <w:rPr>
          <w:rFonts w:asciiTheme="minorHAnsi" w:hAnsiTheme="minorHAnsi"/>
        </w:rPr>
        <w:t> Des ajustements sont nécessaires suite à cette suppression d’indexation des subsides APE. Nous ne parlons pas de création renouvelles taxes ou de suppression de service.</w:t>
      </w:r>
    </w:p>
    <w:p w14:paraId="5045C22C" w14:textId="77777777" w:rsidR="005B48F8" w:rsidRPr="008B167C" w:rsidRDefault="005B48F8" w:rsidP="00F46874">
      <w:pPr>
        <w:jc w:val="both"/>
        <w:rPr>
          <w:rFonts w:asciiTheme="minorHAnsi" w:hAnsiTheme="minorHAnsi"/>
        </w:rPr>
      </w:pPr>
    </w:p>
    <w:p w14:paraId="56F0DCE1" w14:textId="77777777" w:rsidR="00603293" w:rsidRDefault="00466737" w:rsidP="00F46874">
      <w:pPr>
        <w:pStyle w:val="uhi15pod"/>
        <w:jc w:val="both"/>
        <w:rPr>
          <w:rStyle w:val="uhi1pod"/>
          <w:rFonts w:asciiTheme="minorHAnsi" w:hAnsiTheme="minorHAnsi"/>
        </w:rPr>
      </w:pPr>
      <w:r w:rsidRPr="008B167C">
        <w:rPr>
          <w:rStyle w:val="uhi1pod"/>
          <w:rFonts w:asciiTheme="minorHAnsi" w:hAnsiTheme="minorHAnsi"/>
        </w:rPr>
        <w:t xml:space="preserve">Question orale de </w:t>
      </w:r>
      <w:r w:rsidRPr="008B167C">
        <w:rPr>
          <w:rStyle w:val="uhi14pod"/>
          <w:rFonts w:asciiTheme="minorHAnsi" w:hAnsiTheme="minorHAnsi"/>
        </w:rPr>
        <w:t>Luc Mohymont</w:t>
      </w:r>
      <w:r w:rsidRPr="008B167C">
        <w:rPr>
          <w:rStyle w:val="uhi1pod"/>
          <w:rFonts w:asciiTheme="minorHAnsi" w:hAnsiTheme="minorHAnsi"/>
        </w:rPr>
        <w:t xml:space="preserve"> (1)</w:t>
      </w:r>
    </w:p>
    <w:p w14:paraId="1BED392A" w14:textId="77777777" w:rsidR="005B48F8" w:rsidRPr="008B167C" w:rsidRDefault="005B48F8" w:rsidP="00F46874">
      <w:pPr>
        <w:pStyle w:val="uhi15pod"/>
        <w:jc w:val="both"/>
        <w:rPr>
          <w:rFonts w:asciiTheme="minorHAnsi" w:hAnsiTheme="minorHAnsi"/>
        </w:rPr>
      </w:pPr>
    </w:p>
    <w:p w14:paraId="71567B7A" w14:textId="77777777" w:rsidR="00603293" w:rsidRPr="008B167C" w:rsidRDefault="00466737" w:rsidP="00F46874">
      <w:pPr>
        <w:jc w:val="both"/>
        <w:rPr>
          <w:rFonts w:asciiTheme="minorHAnsi" w:hAnsiTheme="minorHAnsi"/>
        </w:rPr>
      </w:pPr>
      <w:r w:rsidRPr="008B167C">
        <w:rPr>
          <w:rStyle w:val="uhi1pod"/>
          <w:rFonts w:asciiTheme="minorHAnsi" w:hAnsiTheme="minorHAnsi"/>
        </w:rPr>
        <w:t xml:space="preserve">Question n°1 </w:t>
      </w:r>
    </w:p>
    <w:p w14:paraId="1DCBEC10" w14:textId="77777777" w:rsidR="00603293" w:rsidRPr="008B167C" w:rsidRDefault="00466737" w:rsidP="00F46874">
      <w:pPr>
        <w:jc w:val="both"/>
        <w:rPr>
          <w:rFonts w:asciiTheme="minorHAnsi" w:hAnsiTheme="minorHAnsi"/>
        </w:rPr>
      </w:pPr>
      <w:r w:rsidRPr="008B167C">
        <w:rPr>
          <w:rFonts w:asciiTheme="minorHAnsi" w:hAnsiTheme="minorHAnsi"/>
        </w:rPr>
        <w:t>Rénovation énergétique de la Maison Communale.</w:t>
      </w:r>
    </w:p>
    <w:p w14:paraId="332BD54A" w14:textId="77777777" w:rsidR="00603293" w:rsidRPr="008B167C" w:rsidRDefault="00466737" w:rsidP="00F46874">
      <w:pPr>
        <w:jc w:val="both"/>
        <w:rPr>
          <w:rFonts w:asciiTheme="minorHAnsi" w:hAnsiTheme="minorHAnsi"/>
        </w:rPr>
      </w:pPr>
      <w:r w:rsidRPr="008B167C">
        <w:rPr>
          <w:rFonts w:asciiTheme="minorHAnsi" w:hAnsiTheme="minorHAnsi"/>
        </w:rPr>
        <w:t>Dans le programme électoral présenté par la majorité en place durant la campagne, l'optimisation de la consommation énergétique des bâtiments et la diminution de leurs émissions de carbone figurent parmi les nombreux objectifs qu'elle vise.</w:t>
      </w:r>
    </w:p>
    <w:p w14:paraId="33A2498E" w14:textId="77777777" w:rsidR="00603293" w:rsidRPr="008B167C" w:rsidRDefault="00466737" w:rsidP="00F46874">
      <w:pPr>
        <w:jc w:val="both"/>
        <w:rPr>
          <w:rFonts w:asciiTheme="minorHAnsi" w:hAnsiTheme="minorHAnsi"/>
        </w:rPr>
      </w:pPr>
      <w:r w:rsidRPr="008B167C">
        <w:rPr>
          <w:rFonts w:asciiTheme="minorHAnsi" w:hAnsiTheme="minorHAnsi"/>
        </w:rPr>
        <w:t>Un projet de rénovation de la Maison Communale est en cours :</w:t>
      </w:r>
    </w:p>
    <w:p w14:paraId="73ECA5F9" w14:textId="77777777" w:rsidR="00603293" w:rsidRPr="008B167C" w:rsidRDefault="00466737" w:rsidP="00F46874">
      <w:pPr>
        <w:jc w:val="both"/>
        <w:rPr>
          <w:rFonts w:asciiTheme="minorHAnsi" w:hAnsiTheme="minorHAnsi"/>
        </w:rPr>
      </w:pPr>
      <w:r w:rsidRPr="008B167C">
        <w:rPr>
          <w:rFonts w:asciiTheme="minorHAnsi" w:hAnsiTheme="minorHAnsi"/>
        </w:rPr>
        <w:t>Quels sont les travaux envisagés et quel est le budget alloué à ceux-ci ?</w:t>
      </w:r>
    </w:p>
    <w:p w14:paraId="58A8360B" w14:textId="77777777" w:rsidR="00603293" w:rsidRPr="008B167C" w:rsidRDefault="00466737" w:rsidP="00F46874">
      <w:pPr>
        <w:jc w:val="both"/>
        <w:rPr>
          <w:rFonts w:asciiTheme="minorHAnsi" w:hAnsiTheme="minorHAnsi"/>
        </w:rPr>
      </w:pPr>
      <w:r w:rsidRPr="008B167C">
        <w:rPr>
          <w:rFonts w:asciiTheme="minorHAnsi" w:hAnsiTheme="minorHAnsi"/>
        </w:rPr>
        <w:t>Les hausses de prix récentes dans le secteur de la construction et des matériaux ont-elles été prises en compte ?</w:t>
      </w:r>
    </w:p>
    <w:p w14:paraId="482E361D" w14:textId="77777777" w:rsidR="00603293" w:rsidRPr="008B167C" w:rsidRDefault="00466737" w:rsidP="00F46874">
      <w:pPr>
        <w:jc w:val="both"/>
        <w:rPr>
          <w:rFonts w:asciiTheme="minorHAnsi" w:hAnsiTheme="minorHAnsi"/>
        </w:rPr>
      </w:pPr>
      <w:r w:rsidRPr="008B167C">
        <w:rPr>
          <w:rFonts w:asciiTheme="minorHAnsi" w:hAnsiTheme="minorHAnsi"/>
        </w:rPr>
        <w:t>Un calendrier pour la réalisation des travaux est-il disponible ?</w:t>
      </w:r>
    </w:p>
    <w:p w14:paraId="2FDEC284" w14:textId="77777777" w:rsidR="00603293" w:rsidRPr="008B167C" w:rsidRDefault="00466737" w:rsidP="00F46874">
      <w:pPr>
        <w:jc w:val="both"/>
        <w:rPr>
          <w:rFonts w:asciiTheme="minorHAnsi" w:hAnsiTheme="minorHAnsi"/>
        </w:rPr>
      </w:pPr>
      <w:r w:rsidRPr="008B167C">
        <w:rPr>
          <w:rFonts w:asciiTheme="minorHAnsi" w:hAnsiTheme="minorHAnsi"/>
        </w:rPr>
        <w:t>L'impact sur l'organisation du travail au sein de la commune et sur l'accessibilité des services pour la population a-t-il été anticipé ?</w:t>
      </w:r>
    </w:p>
    <w:p w14:paraId="0FD8FC7A" w14:textId="77777777" w:rsidR="00603293" w:rsidRDefault="00466737" w:rsidP="00F46874">
      <w:pPr>
        <w:jc w:val="both"/>
        <w:rPr>
          <w:rFonts w:asciiTheme="minorHAnsi" w:hAnsiTheme="minorHAnsi"/>
        </w:rPr>
      </w:pPr>
      <w:r w:rsidRPr="008B167C">
        <w:rPr>
          <w:rFonts w:asciiTheme="minorHAnsi" w:hAnsiTheme="minorHAnsi"/>
        </w:rPr>
        <w:t>Quelles sont les économies escomptées suite à cette rénovation ?</w:t>
      </w:r>
    </w:p>
    <w:p w14:paraId="5EFC6CB6" w14:textId="77777777" w:rsidR="005B48F8" w:rsidRPr="008B167C" w:rsidRDefault="005B48F8" w:rsidP="00F46874">
      <w:pPr>
        <w:jc w:val="both"/>
        <w:rPr>
          <w:rFonts w:asciiTheme="minorHAnsi" w:hAnsiTheme="minorHAnsi"/>
        </w:rPr>
      </w:pPr>
    </w:p>
    <w:p w14:paraId="125A827B" w14:textId="77777777" w:rsidR="00603293" w:rsidRDefault="00466737" w:rsidP="00F46874">
      <w:pPr>
        <w:jc w:val="both"/>
        <w:rPr>
          <w:rStyle w:val="uhi5pod"/>
          <w:rFonts w:asciiTheme="minorHAnsi" w:hAnsiTheme="minorHAnsi"/>
        </w:rPr>
      </w:pPr>
      <w:r w:rsidRPr="008B167C">
        <w:rPr>
          <w:rStyle w:val="uhi4pod"/>
          <w:rFonts w:asciiTheme="minorHAnsi" w:hAnsiTheme="minorHAnsi"/>
        </w:rPr>
        <w:t xml:space="preserve">Monsieur le Bourgmestre Steven Royez adresse une réponse à Monsieur le conseiller </w:t>
      </w:r>
      <w:r w:rsidRPr="008B167C">
        <w:rPr>
          <w:rStyle w:val="uhi5pod"/>
          <w:rFonts w:asciiTheme="minorHAnsi" w:hAnsiTheme="minorHAnsi"/>
        </w:rPr>
        <w:t>Luc Mohymont</w:t>
      </w:r>
    </w:p>
    <w:p w14:paraId="72CCC658" w14:textId="77777777" w:rsidR="005B48F8" w:rsidRPr="008B167C" w:rsidRDefault="005B48F8" w:rsidP="00F46874">
      <w:pPr>
        <w:jc w:val="both"/>
        <w:rPr>
          <w:rFonts w:asciiTheme="minorHAnsi" w:hAnsiTheme="minorHAnsi"/>
        </w:rPr>
      </w:pPr>
    </w:p>
    <w:p w14:paraId="354C57F7" w14:textId="77777777" w:rsidR="00603293" w:rsidRPr="008B167C" w:rsidRDefault="00466737" w:rsidP="00F46874">
      <w:pPr>
        <w:jc w:val="both"/>
        <w:rPr>
          <w:rFonts w:asciiTheme="minorHAnsi" w:hAnsiTheme="minorHAnsi"/>
        </w:rPr>
      </w:pPr>
      <w:r w:rsidRPr="008B167C">
        <w:rPr>
          <w:rFonts w:asciiTheme="minorHAnsi" w:hAnsiTheme="minorHAnsi"/>
        </w:rPr>
        <w:t>En effet, un projet de rénovation énergétique de la maison communale est en cours.</w:t>
      </w:r>
    </w:p>
    <w:p w14:paraId="4CD769CF" w14:textId="77777777" w:rsidR="00603293" w:rsidRPr="008B167C" w:rsidRDefault="00466737" w:rsidP="00F46874">
      <w:pPr>
        <w:jc w:val="both"/>
        <w:rPr>
          <w:rFonts w:asciiTheme="minorHAnsi" w:hAnsiTheme="minorHAnsi"/>
        </w:rPr>
      </w:pPr>
      <w:r w:rsidRPr="008B167C">
        <w:rPr>
          <w:rFonts w:asciiTheme="minorHAnsi" w:hAnsiTheme="minorHAnsi"/>
        </w:rPr>
        <w:t>Cependant, il pose de nombreuses questions.</w:t>
      </w:r>
    </w:p>
    <w:p w14:paraId="7F03042F" w14:textId="77777777" w:rsidR="00603293" w:rsidRPr="008B167C" w:rsidRDefault="00466737" w:rsidP="00F46874">
      <w:pPr>
        <w:jc w:val="both"/>
        <w:rPr>
          <w:rFonts w:asciiTheme="minorHAnsi" w:hAnsiTheme="minorHAnsi"/>
        </w:rPr>
      </w:pPr>
      <w:r w:rsidRPr="008B167C">
        <w:rPr>
          <w:rFonts w:asciiTheme="minorHAnsi" w:hAnsiTheme="minorHAnsi"/>
        </w:rPr>
        <w:t>Questions que le groupe Les Engagés a d’ailleurs posé à plusieurs reprises dans la minorité, sans que la majorité PS-Lob2.0 n’apporte de réponses concrètes ou ne modifie le projet.</w:t>
      </w:r>
    </w:p>
    <w:p w14:paraId="31C4850C" w14:textId="77777777" w:rsidR="00603293" w:rsidRPr="008B167C" w:rsidRDefault="00466737" w:rsidP="00F46874">
      <w:pPr>
        <w:jc w:val="both"/>
        <w:rPr>
          <w:rFonts w:asciiTheme="minorHAnsi" w:hAnsiTheme="minorHAnsi"/>
        </w:rPr>
      </w:pPr>
      <w:r w:rsidRPr="008B167C">
        <w:rPr>
          <w:rFonts w:asciiTheme="minorHAnsi" w:hAnsiTheme="minorHAnsi"/>
        </w:rPr>
        <w:t>Le projet prévoit des travaux visant une économie en énergie, mais ne modernise en rien l’organisation des services et de ses bureaux.</w:t>
      </w:r>
    </w:p>
    <w:p w14:paraId="5B30EE81" w14:textId="77777777" w:rsidR="00603293" w:rsidRPr="008B167C" w:rsidRDefault="00466737" w:rsidP="00F46874">
      <w:pPr>
        <w:jc w:val="both"/>
        <w:rPr>
          <w:rFonts w:asciiTheme="minorHAnsi" w:hAnsiTheme="minorHAnsi"/>
        </w:rPr>
      </w:pPr>
      <w:r w:rsidRPr="008B167C">
        <w:rPr>
          <w:rFonts w:asciiTheme="minorHAnsi" w:hAnsiTheme="minorHAnsi"/>
        </w:rPr>
        <w:t>Les économies d’énergie sont à relativiser, car elles semblent, à ce stade, surestimées de par la diminution de la consommation visée et l’(évolution des prix qui partent à la baisse depuis plus d’un an.</w:t>
      </w:r>
    </w:p>
    <w:p w14:paraId="7F3AC033" w14:textId="77777777" w:rsidR="00603293" w:rsidRPr="008B167C" w:rsidRDefault="00466737" w:rsidP="00F46874">
      <w:pPr>
        <w:jc w:val="both"/>
        <w:rPr>
          <w:rFonts w:asciiTheme="minorHAnsi" w:hAnsiTheme="minorHAnsi"/>
        </w:rPr>
      </w:pPr>
      <w:r w:rsidRPr="008B167C">
        <w:rPr>
          <w:rFonts w:asciiTheme="minorHAnsi" w:hAnsiTheme="minorHAnsi"/>
        </w:rPr>
        <w:t>Pire encore, rien n’a été prévu pour la maintenance et la poursuite des services durant la durée des travaux. Ceux-ci vont pourtant impacter et rendre inaccessible la moitié du bâtiment. Aucune solution temporaire n’a été préparée.</w:t>
      </w:r>
    </w:p>
    <w:p w14:paraId="0BEC4F9A" w14:textId="77777777" w:rsidR="00603293" w:rsidRPr="008B167C" w:rsidRDefault="00466737" w:rsidP="00F46874">
      <w:pPr>
        <w:jc w:val="both"/>
        <w:rPr>
          <w:rFonts w:asciiTheme="minorHAnsi" w:hAnsiTheme="minorHAnsi"/>
        </w:rPr>
      </w:pPr>
      <w:r w:rsidRPr="008B167C">
        <w:rPr>
          <w:rFonts w:asciiTheme="minorHAnsi" w:hAnsiTheme="minorHAnsi"/>
        </w:rPr>
        <w:t>Voici le détail du projet prévu :</w:t>
      </w:r>
    </w:p>
    <w:p w14:paraId="03B69027" w14:textId="77777777" w:rsidR="00603293" w:rsidRPr="008B167C" w:rsidRDefault="00466737" w:rsidP="00F46874">
      <w:pPr>
        <w:jc w:val="both"/>
        <w:rPr>
          <w:rFonts w:asciiTheme="minorHAnsi" w:hAnsiTheme="minorHAnsi"/>
        </w:rPr>
      </w:pPr>
      <w:r w:rsidRPr="008B167C">
        <w:rPr>
          <w:rFonts w:asciiTheme="minorHAnsi" w:hAnsiTheme="minorHAnsi"/>
        </w:rPr>
        <w:t>Ce marché de travaux est divisé en 2 lots</w:t>
      </w:r>
    </w:p>
    <w:p w14:paraId="0DC4ED68" w14:textId="77777777" w:rsidR="00603293" w:rsidRPr="008B167C" w:rsidRDefault="00466737" w:rsidP="00F46874">
      <w:pPr>
        <w:jc w:val="both"/>
        <w:rPr>
          <w:rFonts w:asciiTheme="minorHAnsi" w:hAnsiTheme="minorHAnsi"/>
        </w:rPr>
      </w:pPr>
      <w:r w:rsidRPr="008B167C">
        <w:rPr>
          <w:rFonts w:asciiTheme="minorHAnsi" w:hAnsiTheme="minorHAnsi"/>
        </w:rPr>
        <w:t>Le lot 1 : rénovation et amélioration énergétique.</w:t>
      </w:r>
    </w:p>
    <w:p w14:paraId="56D45BF6" w14:textId="77777777" w:rsidR="00603293" w:rsidRPr="008B167C" w:rsidRDefault="00466737" w:rsidP="00F46874">
      <w:pPr>
        <w:jc w:val="both"/>
        <w:rPr>
          <w:rFonts w:asciiTheme="minorHAnsi" w:hAnsiTheme="minorHAnsi"/>
        </w:rPr>
      </w:pPr>
      <w:r w:rsidRPr="008B167C">
        <w:rPr>
          <w:rFonts w:asciiTheme="minorHAnsi" w:hAnsiTheme="minorHAnsi"/>
        </w:rPr>
        <w:t>Le lot 2 : aménagement des abords.</w:t>
      </w:r>
    </w:p>
    <w:p w14:paraId="2BD8DA83" w14:textId="77777777" w:rsidR="00603293" w:rsidRPr="008B167C" w:rsidRDefault="00466737" w:rsidP="00F46874">
      <w:pPr>
        <w:jc w:val="both"/>
        <w:rPr>
          <w:rFonts w:asciiTheme="minorHAnsi" w:hAnsiTheme="minorHAnsi"/>
        </w:rPr>
      </w:pPr>
      <w:r w:rsidRPr="008B167C">
        <w:rPr>
          <w:rFonts w:asciiTheme="minorHAnsi" w:hAnsiTheme="minorHAnsi"/>
        </w:rPr>
        <w:lastRenderedPageBreak/>
        <w:t> </w:t>
      </w:r>
    </w:p>
    <w:p w14:paraId="3943ADE1" w14:textId="77777777" w:rsidR="00603293" w:rsidRPr="008B167C" w:rsidRDefault="00466737" w:rsidP="00F46874">
      <w:pPr>
        <w:jc w:val="both"/>
        <w:rPr>
          <w:rFonts w:asciiTheme="minorHAnsi" w:hAnsiTheme="minorHAnsi"/>
        </w:rPr>
      </w:pPr>
      <w:r w:rsidRPr="008B167C">
        <w:rPr>
          <w:rFonts w:asciiTheme="minorHAnsi" w:hAnsiTheme="minorHAnsi"/>
        </w:rPr>
        <w:t>Le lot 1 du présent marché est subsidié dans le cadre du Plan national pour la Reprise et la Résilience.</w:t>
      </w:r>
    </w:p>
    <w:p w14:paraId="747265DB" w14:textId="77777777" w:rsidR="00603293" w:rsidRPr="008B167C" w:rsidRDefault="00466737" w:rsidP="00F46874">
      <w:pPr>
        <w:jc w:val="both"/>
        <w:rPr>
          <w:rFonts w:asciiTheme="minorHAnsi" w:hAnsiTheme="minorHAnsi"/>
        </w:rPr>
      </w:pPr>
      <w:r w:rsidRPr="008B167C">
        <w:rPr>
          <w:rFonts w:asciiTheme="minorHAnsi" w:hAnsiTheme="minorHAnsi"/>
        </w:rPr>
        <w:t>Lot 1 - Architecture :</w:t>
      </w:r>
    </w:p>
    <w:p w14:paraId="63BA6995" w14:textId="77777777" w:rsidR="00603293" w:rsidRPr="008B167C" w:rsidRDefault="00466737" w:rsidP="00F46874">
      <w:pPr>
        <w:jc w:val="both"/>
        <w:rPr>
          <w:rFonts w:asciiTheme="minorHAnsi" w:hAnsiTheme="minorHAnsi"/>
        </w:rPr>
      </w:pPr>
      <w:r w:rsidRPr="008B167C">
        <w:rPr>
          <w:rFonts w:asciiTheme="minorHAnsi" w:hAnsiTheme="minorHAnsi"/>
        </w:rPr>
        <w:t>- Remplacement des menuiseries extérieures du bâtiment principal</w:t>
      </w:r>
    </w:p>
    <w:p w14:paraId="0171700B" w14:textId="77777777" w:rsidR="00603293" w:rsidRPr="008B167C" w:rsidRDefault="00466737" w:rsidP="00F46874">
      <w:pPr>
        <w:jc w:val="both"/>
        <w:rPr>
          <w:rFonts w:asciiTheme="minorHAnsi" w:hAnsiTheme="minorHAnsi"/>
        </w:rPr>
      </w:pPr>
      <w:r w:rsidRPr="008B167C">
        <w:rPr>
          <w:rFonts w:asciiTheme="minorHAnsi" w:hAnsiTheme="minorHAnsi"/>
        </w:rPr>
        <w:t>- Démolition des cheminées</w:t>
      </w:r>
    </w:p>
    <w:p w14:paraId="77E41396" w14:textId="77777777" w:rsidR="00603293" w:rsidRPr="008B167C" w:rsidRDefault="00466737" w:rsidP="00F46874">
      <w:pPr>
        <w:jc w:val="both"/>
        <w:rPr>
          <w:rFonts w:asciiTheme="minorHAnsi" w:hAnsiTheme="minorHAnsi"/>
        </w:rPr>
      </w:pPr>
      <w:r w:rsidRPr="008B167C">
        <w:rPr>
          <w:rFonts w:asciiTheme="minorHAnsi" w:hAnsiTheme="minorHAnsi"/>
        </w:rPr>
        <w:t>- Isolation (cellulose) des murs par l’intérieur façade avant du bâtiment principal</w:t>
      </w:r>
    </w:p>
    <w:p w14:paraId="03D0472D" w14:textId="77777777" w:rsidR="00603293" w:rsidRPr="008B167C" w:rsidRDefault="00466737" w:rsidP="00F46874">
      <w:pPr>
        <w:jc w:val="both"/>
        <w:rPr>
          <w:rFonts w:asciiTheme="minorHAnsi" w:hAnsiTheme="minorHAnsi"/>
        </w:rPr>
      </w:pPr>
      <w:r w:rsidRPr="008B167C">
        <w:rPr>
          <w:rFonts w:asciiTheme="minorHAnsi" w:hAnsiTheme="minorHAnsi"/>
        </w:rPr>
        <w:t>- Isolation (EPS + enduit) des murs par l’extérieur façade latérales gauche et droite et arrière du bâtiment principal</w:t>
      </w:r>
    </w:p>
    <w:p w14:paraId="684734BB" w14:textId="77777777" w:rsidR="00603293" w:rsidRPr="008B167C" w:rsidRDefault="00466737" w:rsidP="00F46874">
      <w:pPr>
        <w:jc w:val="both"/>
        <w:rPr>
          <w:rFonts w:asciiTheme="minorHAnsi" w:hAnsiTheme="minorHAnsi"/>
        </w:rPr>
      </w:pPr>
      <w:r w:rsidRPr="008B167C">
        <w:rPr>
          <w:rFonts w:asciiTheme="minorHAnsi" w:hAnsiTheme="minorHAnsi"/>
        </w:rPr>
        <w:t>- Isolation façade avant bâtiment archives-sanitaires (PIR + bardage bois et enduit).</w:t>
      </w:r>
    </w:p>
    <w:p w14:paraId="0EBECA4B" w14:textId="77777777" w:rsidR="00603293" w:rsidRPr="008B167C" w:rsidRDefault="00466737" w:rsidP="00F46874">
      <w:pPr>
        <w:jc w:val="both"/>
        <w:rPr>
          <w:rFonts w:asciiTheme="minorHAnsi" w:hAnsiTheme="minorHAnsi"/>
        </w:rPr>
      </w:pPr>
      <w:r w:rsidRPr="008B167C">
        <w:rPr>
          <w:rFonts w:asciiTheme="minorHAnsi" w:hAnsiTheme="minorHAnsi"/>
        </w:rPr>
        <w:t>- Isolation cellulose plancher combles</w:t>
      </w:r>
    </w:p>
    <w:p w14:paraId="4863695A" w14:textId="77777777" w:rsidR="00603293" w:rsidRPr="008B167C" w:rsidRDefault="00466737" w:rsidP="00F46874">
      <w:pPr>
        <w:jc w:val="both"/>
        <w:rPr>
          <w:rFonts w:asciiTheme="minorHAnsi" w:hAnsiTheme="minorHAnsi"/>
        </w:rPr>
      </w:pPr>
      <w:r w:rsidRPr="008B167C">
        <w:rPr>
          <w:rFonts w:asciiTheme="minorHAnsi" w:hAnsiTheme="minorHAnsi"/>
        </w:rPr>
        <w:t>- Isolation par l’intérieur (cellulose) toiture archives</w:t>
      </w:r>
    </w:p>
    <w:p w14:paraId="28CD6DD3" w14:textId="77777777" w:rsidR="00603293" w:rsidRPr="008B167C" w:rsidRDefault="00466737" w:rsidP="00F46874">
      <w:pPr>
        <w:jc w:val="both"/>
        <w:rPr>
          <w:rFonts w:asciiTheme="minorHAnsi" w:hAnsiTheme="minorHAnsi"/>
        </w:rPr>
      </w:pPr>
      <w:r w:rsidRPr="008B167C">
        <w:rPr>
          <w:rFonts w:asciiTheme="minorHAnsi" w:hAnsiTheme="minorHAnsi"/>
        </w:rPr>
        <w:t>- Démolition de l’étanchéité de la toiture plate sanitaire + Isolation par l’extérieur (PIR) et étanchéité EPDM</w:t>
      </w:r>
    </w:p>
    <w:p w14:paraId="6BFB001B" w14:textId="77777777" w:rsidR="00603293" w:rsidRPr="008B167C" w:rsidRDefault="00466737" w:rsidP="00F46874">
      <w:pPr>
        <w:jc w:val="both"/>
        <w:rPr>
          <w:rFonts w:asciiTheme="minorHAnsi" w:hAnsiTheme="minorHAnsi"/>
        </w:rPr>
      </w:pPr>
      <w:r w:rsidRPr="008B167C">
        <w:rPr>
          <w:rFonts w:asciiTheme="minorHAnsi" w:hAnsiTheme="minorHAnsi"/>
        </w:rPr>
        <w:t>- Démolition complète de la toiture du couloir accès arrière (dégagement) + nouveau gîtage + Isolation par l’extérieur (PIR) et étanchéité EPDM</w:t>
      </w:r>
    </w:p>
    <w:p w14:paraId="173FFE74" w14:textId="77777777" w:rsidR="00603293" w:rsidRPr="008B167C" w:rsidRDefault="00466737" w:rsidP="00F46874">
      <w:pPr>
        <w:jc w:val="both"/>
        <w:rPr>
          <w:rFonts w:asciiTheme="minorHAnsi" w:hAnsiTheme="minorHAnsi"/>
        </w:rPr>
      </w:pPr>
      <w:r w:rsidRPr="008B167C">
        <w:rPr>
          <w:rFonts w:asciiTheme="minorHAnsi" w:hAnsiTheme="minorHAnsi"/>
        </w:rPr>
        <w:t> </w:t>
      </w:r>
    </w:p>
    <w:p w14:paraId="0D115853" w14:textId="77777777" w:rsidR="00603293" w:rsidRPr="008B167C" w:rsidRDefault="00466737" w:rsidP="00F46874">
      <w:pPr>
        <w:jc w:val="both"/>
        <w:rPr>
          <w:rFonts w:asciiTheme="minorHAnsi" w:hAnsiTheme="minorHAnsi"/>
        </w:rPr>
      </w:pPr>
      <w:r w:rsidRPr="008B167C">
        <w:rPr>
          <w:rFonts w:asciiTheme="minorHAnsi" w:hAnsiTheme="minorHAnsi"/>
        </w:rPr>
        <w:t>Lot 2 - Architecture : Nouveaux escaliers extérieurs en béton en façade avant et arrière, Garde-corps escalier, main courante, plantations, …</w:t>
      </w:r>
    </w:p>
    <w:p w14:paraId="6D7613C2" w14:textId="77777777" w:rsidR="00603293" w:rsidRPr="008B167C" w:rsidRDefault="00466737" w:rsidP="00F46874">
      <w:pPr>
        <w:jc w:val="both"/>
        <w:rPr>
          <w:rFonts w:asciiTheme="minorHAnsi" w:hAnsiTheme="minorHAnsi"/>
        </w:rPr>
      </w:pPr>
      <w:r w:rsidRPr="008B167C">
        <w:rPr>
          <w:rFonts w:asciiTheme="minorHAnsi" w:hAnsiTheme="minorHAnsi"/>
        </w:rPr>
        <w:t xml:space="preserve">Lot 1 - Techniques spéciales : Ventilation, </w:t>
      </w:r>
      <w:proofErr w:type="spellStart"/>
      <w:r w:rsidRPr="008B167C">
        <w:rPr>
          <w:rFonts w:asciiTheme="minorHAnsi" w:hAnsiTheme="minorHAnsi"/>
        </w:rPr>
        <w:t>Relighting</w:t>
      </w:r>
      <w:proofErr w:type="spellEnd"/>
      <w:r w:rsidRPr="008B167C">
        <w:rPr>
          <w:rFonts w:asciiTheme="minorHAnsi" w:hAnsiTheme="minorHAnsi"/>
        </w:rPr>
        <w:t>, ajout de panneaux photovoltaïques,</w:t>
      </w:r>
    </w:p>
    <w:p w14:paraId="65E0EEBD" w14:textId="77777777" w:rsidR="00603293" w:rsidRPr="008B167C" w:rsidRDefault="00466737" w:rsidP="00F46874">
      <w:pPr>
        <w:jc w:val="both"/>
        <w:rPr>
          <w:rFonts w:asciiTheme="minorHAnsi" w:hAnsiTheme="minorHAnsi"/>
        </w:rPr>
      </w:pPr>
      <w:r w:rsidRPr="008B167C">
        <w:rPr>
          <w:rFonts w:asciiTheme="minorHAnsi" w:hAnsiTheme="minorHAnsi"/>
        </w:rPr>
        <w:t>Lot 2 - Techniques spéciales : Élévateur PMR</w:t>
      </w:r>
    </w:p>
    <w:p w14:paraId="0133ACD8" w14:textId="77777777" w:rsidR="00603293" w:rsidRPr="008B167C" w:rsidRDefault="00466737" w:rsidP="00F46874">
      <w:pPr>
        <w:jc w:val="both"/>
        <w:rPr>
          <w:rFonts w:asciiTheme="minorHAnsi" w:hAnsiTheme="minorHAnsi"/>
        </w:rPr>
      </w:pPr>
      <w:r w:rsidRPr="008B167C">
        <w:rPr>
          <w:rFonts w:asciiTheme="minorHAnsi" w:hAnsiTheme="minorHAnsi"/>
        </w:rPr>
        <w:t> </w:t>
      </w:r>
    </w:p>
    <w:p w14:paraId="367A8853" w14:textId="77777777" w:rsidR="00603293" w:rsidRPr="008B167C" w:rsidRDefault="00466737" w:rsidP="00F46874">
      <w:pPr>
        <w:jc w:val="both"/>
        <w:rPr>
          <w:rFonts w:asciiTheme="minorHAnsi" w:hAnsiTheme="minorHAnsi"/>
        </w:rPr>
      </w:pPr>
      <w:r w:rsidRPr="008B167C">
        <w:rPr>
          <w:rFonts w:asciiTheme="minorHAnsi" w:hAnsiTheme="minorHAnsi"/>
        </w:rPr>
        <w:t>Estimation des travaux : +/- 680.000 € TVAC</w:t>
      </w:r>
    </w:p>
    <w:p w14:paraId="15CCB84A" w14:textId="77777777" w:rsidR="00603293" w:rsidRPr="008B167C" w:rsidRDefault="00466737" w:rsidP="00F46874">
      <w:pPr>
        <w:jc w:val="both"/>
        <w:rPr>
          <w:rFonts w:asciiTheme="minorHAnsi" w:hAnsiTheme="minorHAnsi"/>
        </w:rPr>
      </w:pPr>
      <w:r w:rsidRPr="008B167C">
        <w:rPr>
          <w:rFonts w:asciiTheme="minorHAnsi" w:hAnsiTheme="minorHAnsi"/>
        </w:rPr>
        <w:t> </w:t>
      </w:r>
    </w:p>
    <w:p w14:paraId="69C6AF8B" w14:textId="77777777" w:rsidR="00603293" w:rsidRPr="008B167C" w:rsidRDefault="00466737" w:rsidP="00F46874">
      <w:pPr>
        <w:jc w:val="both"/>
        <w:rPr>
          <w:rFonts w:asciiTheme="minorHAnsi" w:hAnsiTheme="minorHAnsi"/>
        </w:rPr>
      </w:pPr>
      <w:r w:rsidRPr="008B167C">
        <w:rPr>
          <w:rFonts w:asciiTheme="minorHAnsi" w:hAnsiTheme="minorHAnsi"/>
        </w:rPr>
        <w:t>Le montant à l’ouverture des offres inférieur à ce montant.</w:t>
      </w:r>
    </w:p>
    <w:p w14:paraId="06495E56" w14:textId="77777777" w:rsidR="00603293" w:rsidRPr="008B167C" w:rsidRDefault="00466737" w:rsidP="00F46874">
      <w:pPr>
        <w:jc w:val="both"/>
        <w:rPr>
          <w:rFonts w:asciiTheme="minorHAnsi" w:hAnsiTheme="minorHAnsi"/>
        </w:rPr>
      </w:pPr>
      <w:r w:rsidRPr="008B167C">
        <w:rPr>
          <w:rFonts w:asciiTheme="minorHAnsi" w:hAnsiTheme="minorHAnsi"/>
        </w:rPr>
        <w:t>La majorité précédente PS-Lob2.0 n’a pas donné d’indication de suivi de dossier fin septembre, en fournissant une ligne de temps. Ce qui n’a pas été fait. Le dossier a déjà accusé 3 mois de retard avant même notre prise de fonction. Les délais de commande sont donnés à plus de 6 mois.</w:t>
      </w:r>
    </w:p>
    <w:p w14:paraId="47B4BFDD" w14:textId="77777777" w:rsidR="00603293" w:rsidRPr="008B167C" w:rsidRDefault="00466737" w:rsidP="00F46874">
      <w:pPr>
        <w:jc w:val="both"/>
        <w:rPr>
          <w:rFonts w:asciiTheme="minorHAnsi" w:hAnsiTheme="minorHAnsi"/>
        </w:rPr>
      </w:pPr>
      <w:r w:rsidRPr="008B167C">
        <w:rPr>
          <w:rFonts w:asciiTheme="minorHAnsi" w:hAnsiTheme="minorHAnsi"/>
        </w:rPr>
        <w:t>La réception provisoire de l’ensemble des lots doit avoir lieu avant le 31/12/2025 (CSC).</w:t>
      </w:r>
    </w:p>
    <w:p w14:paraId="7C316B15" w14:textId="77777777" w:rsidR="00603293" w:rsidRPr="008B167C" w:rsidRDefault="00466737" w:rsidP="00F46874">
      <w:pPr>
        <w:jc w:val="both"/>
        <w:rPr>
          <w:rFonts w:asciiTheme="minorHAnsi" w:hAnsiTheme="minorHAnsi"/>
        </w:rPr>
      </w:pPr>
      <w:r w:rsidRPr="008B167C">
        <w:rPr>
          <w:rFonts w:asciiTheme="minorHAnsi" w:hAnsiTheme="minorHAnsi"/>
        </w:rPr>
        <w:t xml:space="preserve">Les économies d’énergie, comme expliqué ci-dessus, se modélisent sur base d’un tableau d'amortissement. Ces investissements sont préfinancés par </w:t>
      </w:r>
      <w:proofErr w:type="spellStart"/>
      <w:r w:rsidRPr="008B167C">
        <w:rPr>
          <w:rFonts w:asciiTheme="minorHAnsi" w:hAnsiTheme="minorHAnsi"/>
        </w:rPr>
        <w:t>Igretec</w:t>
      </w:r>
      <w:proofErr w:type="spellEnd"/>
      <w:r w:rsidRPr="008B167C">
        <w:rPr>
          <w:rFonts w:asciiTheme="minorHAnsi" w:hAnsiTheme="minorHAnsi"/>
        </w:rPr>
        <w:t>, et permettraient une économie de 7000</w:t>
      </w:r>
      <w:r w:rsidRPr="008B167C">
        <w:rPr>
          <w:rStyle w:val="uhi3pod"/>
          <w:rFonts w:asciiTheme="minorHAnsi" w:hAnsiTheme="minorHAnsi"/>
        </w:rPr>
        <w:t>e</w:t>
      </w:r>
      <w:r w:rsidRPr="008B167C">
        <w:rPr>
          <w:rFonts w:asciiTheme="minorHAnsi" w:hAnsiTheme="minorHAnsi"/>
        </w:rPr>
        <w:t xml:space="preserve"> (relativisé sur base des éléments exposés).</w:t>
      </w:r>
    </w:p>
    <w:p w14:paraId="262E62AF" w14:textId="77777777" w:rsidR="00E87B41" w:rsidRPr="008B167C" w:rsidRDefault="00E87B41">
      <w:pPr>
        <w:pStyle w:val="uhi2pod"/>
        <w:rPr>
          <w:rFonts w:asciiTheme="minorHAnsi" w:hAnsiTheme="minorHAnsi"/>
        </w:rPr>
      </w:pPr>
    </w:p>
    <w:p w14:paraId="79419683" w14:textId="77777777" w:rsidR="00E87B41" w:rsidRPr="008B167C" w:rsidRDefault="00E87B41" w:rsidP="00E87B41">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3A8D817D" w14:textId="77777777" w:rsidR="00E87B41" w:rsidRPr="008B167C" w:rsidRDefault="00E87B41">
      <w:pPr>
        <w:pStyle w:val="uhi2pod"/>
        <w:rPr>
          <w:rFonts w:asciiTheme="minorHAnsi" w:hAnsiTheme="minorHAnsi"/>
        </w:rPr>
      </w:pPr>
      <w:r w:rsidRPr="008B167C">
        <w:rPr>
          <w:rFonts w:asciiTheme="minorHAnsi" w:hAnsiTheme="minorHAnsi"/>
        </w:rPr>
        <w:t>Monsieur le Président, Steven Royez procède à la clôture la séance publique.</w:t>
      </w:r>
    </w:p>
    <w:p w14:paraId="0EE5F0C1" w14:textId="0F95B639" w:rsidR="00603293" w:rsidRPr="008B167C" w:rsidRDefault="00E87B41">
      <w:pPr>
        <w:pStyle w:val="uhi2pod"/>
        <w:rPr>
          <w:rFonts w:asciiTheme="minorHAnsi" w:hAnsiTheme="minorHAnsi"/>
        </w:rPr>
      </w:pPr>
      <w:r w:rsidRPr="008B167C">
        <w:rPr>
          <w:rFonts w:asciiTheme="minorHAnsi" w:hAnsiTheme="minorHAnsi"/>
        </w:rPr>
        <w:t>Il remercie le public qui a suivi la séance et prononce le huis-clos à 20h3</w:t>
      </w:r>
      <w:r w:rsidR="0093013C">
        <w:rPr>
          <w:rFonts w:asciiTheme="minorHAnsi" w:hAnsiTheme="minorHAnsi"/>
        </w:rPr>
        <w:t>5</w:t>
      </w:r>
      <w:r w:rsidR="00466737" w:rsidRPr="008B167C">
        <w:rPr>
          <w:rFonts w:asciiTheme="minorHAnsi" w:hAnsiTheme="minorHAnsi"/>
        </w:rPr>
        <w:t> </w:t>
      </w:r>
    </w:p>
    <w:p w14:paraId="2651D3C9" w14:textId="77777777" w:rsidR="00603293" w:rsidRPr="008B167C" w:rsidRDefault="00603293">
      <w:pPr>
        <w:ind w:firstLine="850"/>
        <w:rPr>
          <w:rFonts w:asciiTheme="minorHAnsi" w:hAnsiTheme="minorHAnsi"/>
        </w:rPr>
      </w:pPr>
    </w:p>
    <w:p w14:paraId="2C369E49" w14:textId="77777777" w:rsidR="00603293" w:rsidRPr="008B167C" w:rsidRDefault="00466737">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12D1DD53" w14:textId="77777777" w:rsidR="00B3632F" w:rsidRDefault="00B3632F">
      <w:pPr>
        <w:rPr>
          <w:rFonts w:asciiTheme="minorHAnsi" w:hAnsiTheme="minorHAnsi"/>
          <w:b/>
          <w:bCs/>
          <w:u w:val="single"/>
        </w:rPr>
      </w:pPr>
    </w:p>
    <w:p w14:paraId="4A95D512" w14:textId="77777777" w:rsidR="00B3632F" w:rsidRDefault="00B3632F">
      <w:pPr>
        <w:rPr>
          <w:rFonts w:asciiTheme="minorHAnsi" w:hAnsiTheme="minorHAnsi"/>
          <w:b/>
          <w:bCs/>
          <w:u w:val="single"/>
        </w:rPr>
      </w:pPr>
    </w:p>
    <w:p w14:paraId="5848EA15" w14:textId="77777777" w:rsidR="00B3632F" w:rsidRDefault="00B3632F">
      <w:pPr>
        <w:rPr>
          <w:rFonts w:asciiTheme="minorHAnsi" w:hAnsiTheme="minorHAnsi"/>
          <w:b/>
          <w:bCs/>
          <w:u w:val="single"/>
        </w:rPr>
      </w:pPr>
    </w:p>
    <w:p w14:paraId="0ACD35A6" w14:textId="77777777" w:rsidR="00B3632F" w:rsidRDefault="00B3632F">
      <w:pPr>
        <w:rPr>
          <w:rFonts w:asciiTheme="minorHAnsi" w:hAnsiTheme="minorHAnsi"/>
          <w:b/>
          <w:bCs/>
          <w:u w:val="single"/>
        </w:rPr>
      </w:pPr>
    </w:p>
    <w:p w14:paraId="146C7F7B" w14:textId="77777777" w:rsidR="00B3632F" w:rsidRDefault="00B3632F">
      <w:pPr>
        <w:rPr>
          <w:rFonts w:asciiTheme="minorHAnsi" w:hAnsiTheme="minorHAnsi"/>
          <w:b/>
          <w:bCs/>
          <w:u w:val="single"/>
        </w:rPr>
      </w:pPr>
    </w:p>
    <w:p w14:paraId="797ABAE4" w14:textId="77777777" w:rsidR="00B3632F" w:rsidRDefault="00B3632F">
      <w:pPr>
        <w:rPr>
          <w:rFonts w:asciiTheme="minorHAnsi" w:hAnsiTheme="minorHAnsi"/>
          <w:b/>
          <w:bCs/>
          <w:u w:val="single"/>
        </w:rPr>
      </w:pPr>
    </w:p>
    <w:p w14:paraId="3B275159" w14:textId="77777777" w:rsidR="00B3632F" w:rsidRDefault="00B3632F">
      <w:pPr>
        <w:rPr>
          <w:rFonts w:asciiTheme="minorHAnsi" w:hAnsiTheme="minorHAnsi"/>
          <w:b/>
          <w:bCs/>
          <w:u w:val="single"/>
        </w:rPr>
      </w:pPr>
    </w:p>
    <w:p w14:paraId="46632F4F" w14:textId="7460A859" w:rsidR="00603293" w:rsidRPr="008B167C" w:rsidRDefault="00466737">
      <w:pPr>
        <w:rPr>
          <w:rFonts w:asciiTheme="minorHAnsi" w:hAnsiTheme="minorHAnsi"/>
          <w:b/>
          <w:bCs/>
          <w:u w:val="single"/>
        </w:rPr>
      </w:pPr>
      <w:r w:rsidRPr="008B167C">
        <w:rPr>
          <w:rFonts w:asciiTheme="minorHAnsi" w:hAnsiTheme="minorHAnsi"/>
          <w:b/>
          <w:bCs/>
          <w:u w:val="single"/>
        </w:rPr>
        <w:lastRenderedPageBreak/>
        <w:t>Huis clos</w:t>
      </w:r>
    </w:p>
    <w:p w14:paraId="661ACCE7" w14:textId="77777777" w:rsidR="00603293" w:rsidRPr="008B167C" w:rsidRDefault="00603293">
      <w:pPr>
        <w:rPr>
          <w:rFonts w:asciiTheme="minorHAnsi" w:hAnsiTheme="minorHAnsi"/>
        </w:rPr>
      </w:pPr>
    </w:p>
    <w:p w14:paraId="45AE1F55" w14:textId="77777777" w:rsidR="00603293" w:rsidRPr="008B167C" w:rsidRDefault="00466737" w:rsidP="00D95E3A">
      <w:pPr>
        <w:tabs>
          <w:tab w:val="left" w:pos="993"/>
        </w:tabs>
        <w:spacing w:after="159" w:line="259" w:lineRule="auto"/>
        <w:jc w:val="center"/>
        <w:rPr>
          <w:rFonts w:asciiTheme="minorHAnsi" w:hAnsiTheme="minorHAnsi"/>
          <w:color w:val="000000"/>
        </w:rPr>
      </w:pPr>
      <w:r w:rsidRPr="008B167C">
        <w:rPr>
          <w:rFonts w:asciiTheme="minorHAnsi" w:hAnsiTheme="minorHAnsi"/>
          <w:color w:val="000000"/>
        </w:rPr>
        <w:t>--------------------------------</w:t>
      </w:r>
    </w:p>
    <w:p w14:paraId="43F4E58F" w14:textId="77777777" w:rsidR="00603293" w:rsidRPr="008B167C" w:rsidRDefault="00466737" w:rsidP="00D95E3A">
      <w:pPr>
        <w:jc w:val="both"/>
        <w:rPr>
          <w:rFonts w:asciiTheme="minorHAnsi" w:hAnsiTheme="minorHAnsi"/>
        </w:rPr>
      </w:pPr>
      <w:r w:rsidRPr="008B167C">
        <w:rPr>
          <w:rFonts w:asciiTheme="minorHAnsi" w:hAnsiTheme="minorHAnsi"/>
        </w:rPr>
        <w:t>Ainsi fait et délibéré en séance, date que dessus.</w:t>
      </w:r>
    </w:p>
    <w:p w14:paraId="25176516" w14:textId="77777777" w:rsidR="00603293" w:rsidRPr="008B167C" w:rsidRDefault="00603293" w:rsidP="00D95E3A">
      <w:pPr>
        <w:jc w:val="both"/>
        <w:rPr>
          <w:rFonts w:asciiTheme="minorHAnsi" w:hAnsiTheme="minorHAnsi"/>
        </w:rPr>
      </w:pPr>
    </w:p>
    <w:p w14:paraId="0D8DB112" w14:textId="39B9E7D0" w:rsidR="00603293" w:rsidRPr="008B167C" w:rsidRDefault="00466737" w:rsidP="00D95E3A">
      <w:pPr>
        <w:jc w:val="both"/>
        <w:rPr>
          <w:rFonts w:asciiTheme="minorHAnsi" w:hAnsiTheme="minorHAnsi"/>
        </w:rPr>
      </w:pPr>
      <w:r w:rsidRPr="008B167C">
        <w:rPr>
          <w:rFonts w:asciiTheme="minorHAnsi" w:hAnsiTheme="minorHAnsi"/>
        </w:rPr>
        <w:t>La séance est levée à </w:t>
      </w:r>
      <w:r w:rsidR="00921376">
        <w:rPr>
          <w:rFonts w:asciiTheme="minorHAnsi" w:hAnsiTheme="minorHAnsi"/>
        </w:rPr>
        <w:t>22h04</w:t>
      </w:r>
    </w:p>
    <w:p w14:paraId="0FCEBC3C" w14:textId="77777777" w:rsidR="00603293" w:rsidRPr="008B167C" w:rsidRDefault="00603293" w:rsidP="00D95E3A">
      <w:pPr>
        <w:jc w:val="both"/>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603293" w:rsidRPr="008B167C" w14:paraId="7308639E" w14:textId="77777777">
        <w:trPr>
          <w:cantSplit/>
        </w:trPr>
        <w:tc>
          <w:tcPr>
            <w:tcW w:w="5900" w:type="dxa"/>
          </w:tcPr>
          <w:p w14:paraId="5A216D26" w14:textId="77777777" w:rsidR="00603293" w:rsidRDefault="00466737" w:rsidP="00D95E3A">
            <w:pPr>
              <w:keepNext/>
              <w:numPr>
                <w:ilvl w:val="0"/>
                <w:numId w:val="2"/>
              </w:numPr>
              <w:jc w:val="both"/>
              <w:rPr>
                <w:rFonts w:asciiTheme="minorHAnsi" w:hAnsiTheme="minorHAnsi"/>
              </w:rPr>
            </w:pPr>
            <w:r w:rsidRPr="008B167C">
              <w:rPr>
                <w:rFonts w:asciiTheme="minorHAnsi" w:hAnsiTheme="minorHAnsi"/>
              </w:rPr>
              <w:t xml:space="preserve">Le Directeur général </w:t>
            </w:r>
            <w:proofErr w:type="spellStart"/>
            <w:r w:rsidRPr="008B167C">
              <w:rPr>
                <w:rFonts w:asciiTheme="minorHAnsi" w:hAnsiTheme="minorHAnsi"/>
              </w:rPr>
              <w:t>f.f</w:t>
            </w:r>
            <w:proofErr w:type="spellEnd"/>
            <w:r w:rsidRPr="008B167C">
              <w:rPr>
                <w:rFonts w:asciiTheme="minorHAnsi" w:hAnsiTheme="minorHAnsi"/>
              </w:rPr>
              <w:t>.</w:t>
            </w:r>
          </w:p>
          <w:p w14:paraId="794C5C4E" w14:textId="77777777" w:rsidR="00921376" w:rsidRDefault="00921376" w:rsidP="00921376">
            <w:pPr>
              <w:keepNext/>
              <w:jc w:val="both"/>
              <w:rPr>
                <w:rFonts w:asciiTheme="minorHAnsi" w:hAnsiTheme="minorHAnsi"/>
              </w:rPr>
            </w:pPr>
          </w:p>
          <w:p w14:paraId="5C286254" w14:textId="77777777" w:rsidR="00921376" w:rsidRDefault="00921376" w:rsidP="00921376">
            <w:pPr>
              <w:keepNext/>
              <w:jc w:val="both"/>
              <w:rPr>
                <w:rFonts w:asciiTheme="minorHAnsi" w:hAnsiTheme="minorHAnsi"/>
              </w:rPr>
            </w:pPr>
          </w:p>
          <w:p w14:paraId="4FFF8E39" w14:textId="77777777" w:rsidR="00466737" w:rsidRDefault="00466737" w:rsidP="00921376">
            <w:pPr>
              <w:keepNext/>
              <w:jc w:val="both"/>
              <w:rPr>
                <w:rFonts w:asciiTheme="minorHAnsi" w:hAnsiTheme="minorHAnsi"/>
              </w:rPr>
            </w:pPr>
          </w:p>
          <w:p w14:paraId="03A84677" w14:textId="77777777" w:rsidR="00921376" w:rsidRDefault="00921376" w:rsidP="00921376">
            <w:pPr>
              <w:keepNext/>
              <w:jc w:val="both"/>
              <w:rPr>
                <w:rFonts w:asciiTheme="minorHAnsi" w:hAnsiTheme="minorHAnsi"/>
              </w:rPr>
            </w:pPr>
          </w:p>
          <w:p w14:paraId="541979F5" w14:textId="4CDF32DF" w:rsidR="00921376" w:rsidRDefault="00921376" w:rsidP="00921376">
            <w:pPr>
              <w:keepNext/>
              <w:jc w:val="both"/>
              <w:rPr>
                <w:rFonts w:asciiTheme="minorHAnsi" w:hAnsiTheme="minorHAnsi"/>
              </w:rPr>
            </w:pPr>
            <w:r>
              <w:rPr>
                <w:rFonts w:asciiTheme="minorHAnsi" w:hAnsiTheme="minorHAnsi"/>
              </w:rPr>
              <w:t>Pierre FONTAINE</w:t>
            </w:r>
          </w:p>
          <w:p w14:paraId="09180239" w14:textId="77777777" w:rsidR="00921376" w:rsidRPr="008B167C" w:rsidRDefault="00921376" w:rsidP="00921376">
            <w:pPr>
              <w:keepNext/>
              <w:jc w:val="both"/>
              <w:rPr>
                <w:rFonts w:asciiTheme="minorHAnsi" w:hAnsiTheme="minorHAnsi"/>
              </w:rPr>
            </w:pPr>
          </w:p>
        </w:tc>
        <w:tc>
          <w:tcPr>
            <w:tcW w:w="3175" w:type="dxa"/>
          </w:tcPr>
          <w:p w14:paraId="5E7C2F5D" w14:textId="77777777" w:rsidR="00603293" w:rsidRDefault="00466737" w:rsidP="00D95E3A">
            <w:pPr>
              <w:keepNext/>
              <w:numPr>
                <w:ilvl w:val="0"/>
                <w:numId w:val="2"/>
              </w:numPr>
              <w:jc w:val="both"/>
              <w:rPr>
                <w:rFonts w:asciiTheme="minorHAnsi" w:hAnsiTheme="minorHAnsi"/>
              </w:rPr>
            </w:pPr>
            <w:r w:rsidRPr="008B167C">
              <w:rPr>
                <w:rFonts w:asciiTheme="minorHAnsi" w:hAnsiTheme="minorHAnsi"/>
              </w:rPr>
              <w:t>Le Bourgmestre</w:t>
            </w:r>
          </w:p>
          <w:p w14:paraId="5EE3A109" w14:textId="77777777" w:rsidR="00921376" w:rsidRDefault="00921376" w:rsidP="00921376">
            <w:pPr>
              <w:keepNext/>
              <w:jc w:val="both"/>
              <w:rPr>
                <w:rFonts w:asciiTheme="minorHAnsi" w:hAnsiTheme="minorHAnsi"/>
              </w:rPr>
            </w:pPr>
          </w:p>
          <w:p w14:paraId="38DAAE6A" w14:textId="77777777" w:rsidR="00921376" w:rsidRDefault="00921376" w:rsidP="00921376">
            <w:pPr>
              <w:keepNext/>
              <w:jc w:val="both"/>
              <w:rPr>
                <w:rFonts w:asciiTheme="minorHAnsi" w:hAnsiTheme="minorHAnsi"/>
              </w:rPr>
            </w:pPr>
          </w:p>
          <w:p w14:paraId="0BB1A4BE" w14:textId="77777777" w:rsidR="00466737" w:rsidRDefault="00466737" w:rsidP="00921376">
            <w:pPr>
              <w:keepNext/>
              <w:jc w:val="both"/>
              <w:rPr>
                <w:rFonts w:asciiTheme="minorHAnsi" w:hAnsiTheme="minorHAnsi"/>
              </w:rPr>
            </w:pPr>
          </w:p>
          <w:p w14:paraId="1D98B4AA" w14:textId="77777777" w:rsidR="00921376" w:rsidRDefault="00921376" w:rsidP="00921376">
            <w:pPr>
              <w:keepNext/>
              <w:jc w:val="both"/>
              <w:rPr>
                <w:rFonts w:asciiTheme="minorHAnsi" w:hAnsiTheme="minorHAnsi"/>
              </w:rPr>
            </w:pPr>
          </w:p>
          <w:p w14:paraId="7919EF90" w14:textId="22A38832" w:rsidR="00921376" w:rsidRPr="008B167C" w:rsidRDefault="00921376" w:rsidP="00921376">
            <w:pPr>
              <w:keepNext/>
              <w:jc w:val="both"/>
              <w:rPr>
                <w:rFonts w:asciiTheme="minorHAnsi" w:hAnsiTheme="minorHAnsi"/>
              </w:rPr>
            </w:pPr>
            <w:r>
              <w:rPr>
                <w:rFonts w:asciiTheme="minorHAnsi" w:hAnsiTheme="minorHAnsi"/>
              </w:rPr>
              <w:t>Steven ROYEZ</w:t>
            </w:r>
          </w:p>
        </w:tc>
      </w:tr>
    </w:tbl>
    <w:p w14:paraId="23E28B6D" w14:textId="08BD77D8" w:rsidR="00603293" w:rsidRDefault="00603293" w:rsidP="00D95E3A">
      <w:pPr>
        <w:tabs>
          <w:tab w:val="left" w:pos="0"/>
        </w:tabs>
        <w:ind w:right="79"/>
        <w:contextualSpacing/>
        <w:jc w:val="both"/>
        <w:rPr>
          <w:rFonts w:asciiTheme="minorHAnsi" w:hAnsiTheme="minorHAnsi"/>
        </w:rPr>
      </w:pPr>
    </w:p>
    <w:p w14:paraId="6CF50120" w14:textId="77777777" w:rsidR="00921376" w:rsidRDefault="00921376" w:rsidP="00D95E3A">
      <w:pPr>
        <w:tabs>
          <w:tab w:val="left" w:pos="0"/>
        </w:tabs>
        <w:ind w:right="79"/>
        <w:contextualSpacing/>
        <w:jc w:val="both"/>
        <w:rPr>
          <w:rFonts w:asciiTheme="minorHAnsi" w:hAnsiTheme="minorHAnsi"/>
        </w:rPr>
      </w:pPr>
    </w:p>
    <w:p w14:paraId="3DE68C8B" w14:textId="5570F0F5" w:rsidR="00921376" w:rsidRPr="008B167C" w:rsidRDefault="00921376" w:rsidP="00921376">
      <w:pPr>
        <w:tabs>
          <w:tab w:val="left" w:pos="0"/>
        </w:tabs>
        <w:ind w:right="79"/>
        <w:contextualSpacing/>
        <w:jc w:val="both"/>
        <w:rPr>
          <w:rFonts w:asciiTheme="minorHAnsi" w:hAnsiTheme="minorHAnsi"/>
        </w:rPr>
      </w:pPr>
    </w:p>
    <w:sectPr w:rsidR="00921376" w:rsidRPr="008B167C" w:rsidSect="00890E9E">
      <w:footerReference w:type="default" r:id="rId7"/>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5E81" w14:textId="77777777" w:rsidR="00440481" w:rsidRDefault="00440481" w:rsidP="00C62A7A">
      <w:r>
        <w:separator/>
      </w:r>
    </w:p>
  </w:endnote>
  <w:endnote w:type="continuationSeparator" w:id="0">
    <w:p w14:paraId="37287652" w14:textId="77777777" w:rsidR="00440481" w:rsidRDefault="00440481" w:rsidP="00C6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6A27" w14:textId="51D39C58" w:rsidR="00C62A7A" w:rsidRDefault="00C62A7A" w:rsidP="00C62A7A">
    <w:pPr>
      <w:pStyle w:val="Pieddepage"/>
    </w:pPr>
    <w:r>
      <w:t>Procès-verbal Conseil communal</w:t>
    </w:r>
    <w:r>
      <w:tab/>
      <w:t xml:space="preserve">   -   Séance du 19 décembre 2024</w:t>
    </w:r>
    <w:r>
      <w:ptab w:relativeTo="margin" w:alignment="right" w:leader="none"/>
    </w:r>
    <w:sdt>
      <w:sdtPr>
        <w:id w:val="1728636285"/>
        <w:docPartObj>
          <w:docPartGallery w:val="Page Numbers (Top of Page)"/>
          <w:docPartUnique/>
        </w:docPartObj>
      </w:sdtPr>
      <w:sdtEndPr/>
      <w:sdtContent>
        <w:r>
          <w:rPr>
            <w:lang w:val="fr-FR"/>
          </w:rPr>
          <w:t xml:space="preserve">p. </w:t>
        </w:r>
        <w:r>
          <w:rPr>
            <w:b/>
            <w:bCs/>
            <w:szCs w:val="24"/>
          </w:rPr>
          <w:fldChar w:fldCharType="begin"/>
        </w:r>
        <w:r>
          <w:rPr>
            <w:b/>
            <w:bCs/>
          </w:rPr>
          <w:instrText>PAGE</w:instrText>
        </w:r>
        <w:r>
          <w:rPr>
            <w:b/>
            <w:bCs/>
            <w:szCs w:val="24"/>
          </w:rPr>
          <w:fldChar w:fldCharType="separate"/>
        </w:r>
        <w:r>
          <w:rPr>
            <w:b/>
            <w:bCs/>
          </w:rPr>
          <w:t>79</w:t>
        </w:r>
        <w:r>
          <w:rPr>
            <w:b/>
            <w:bCs/>
            <w:szCs w:val="24"/>
          </w:rPr>
          <w:fldChar w:fldCharType="end"/>
        </w:r>
        <w:r>
          <w:rPr>
            <w:lang w:val="fr-FR"/>
          </w:rPr>
          <w:t>/</w:t>
        </w:r>
        <w:r>
          <w:rPr>
            <w:b/>
            <w:bCs/>
            <w:szCs w:val="24"/>
          </w:rPr>
          <w:fldChar w:fldCharType="begin"/>
        </w:r>
        <w:r>
          <w:rPr>
            <w:b/>
            <w:bCs/>
          </w:rPr>
          <w:instrText>NUMPAGES</w:instrText>
        </w:r>
        <w:r>
          <w:rPr>
            <w:b/>
            <w:bCs/>
            <w:szCs w:val="24"/>
          </w:rPr>
          <w:fldChar w:fldCharType="separate"/>
        </w:r>
        <w:r>
          <w:rPr>
            <w:b/>
            <w:bCs/>
          </w:rPr>
          <w:t>79</w:t>
        </w:r>
        <w:r>
          <w:rPr>
            <w:b/>
            <w:bCs/>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D563" w14:textId="77777777" w:rsidR="00440481" w:rsidRDefault="00440481" w:rsidP="00C62A7A">
      <w:r>
        <w:separator/>
      </w:r>
    </w:p>
  </w:footnote>
  <w:footnote w:type="continuationSeparator" w:id="0">
    <w:p w14:paraId="0F8DAE34" w14:textId="77777777" w:rsidR="00440481" w:rsidRDefault="00440481" w:rsidP="00C62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55B"/>
    <w:multiLevelType w:val="multilevel"/>
    <w:tmpl w:val="5FB067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71112A"/>
    <w:multiLevelType w:val="multilevel"/>
    <w:tmpl w:val="34C847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A994C58"/>
    <w:multiLevelType w:val="multilevel"/>
    <w:tmpl w:val="3E1641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5E23D14"/>
    <w:multiLevelType w:val="multilevel"/>
    <w:tmpl w:val="F6D629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7512C34"/>
    <w:multiLevelType w:val="multilevel"/>
    <w:tmpl w:val="EE606DB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ED755CF"/>
    <w:multiLevelType w:val="multilevel"/>
    <w:tmpl w:val="39E0BB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3135DC"/>
    <w:multiLevelType w:val="multilevel"/>
    <w:tmpl w:val="EEBE99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48D006B"/>
    <w:multiLevelType w:val="multilevel"/>
    <w:tmpl w:val="6DB63B1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265A7E87"/>
    <w:multiLevelType w:val="hybridMultilevel"/>
    <w:tmpl w:val="967A7172"/>
    <w:lvl w:ilvl="0" w:tplc="85048E18">
      <w:start w:val="1"/>
      <w:numFmt w:val="decimal"/>
      <w:pStyle w:val="OBJET"/>
      <w:lvlText w:val="%1."/>
      <w:lvlJc w:val="left"/>
      <w:pPr>
        <w:ind w:left="36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15E2741"/>
    <w:multiLevelType w:val="multilevel"/>
    <w:tmpl w:val="4844E0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41F40E5"/>
    <w:multiLevelType w:val="multilevel"/>
    <w:tmpl w:val="9F6461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7240F11"/>
    <w:multiLevelType w:val="multilevel"/>
    <w:tmpl w:val="44C25DB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C7D41E0"/>
    <w:multiLevelType w:val="multilevel"/>
    <w:tmpl w:val="E08E5D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33C2207"/>
    <w:multiLevelType w:val="multilevel"/>
    <w:tmpl w:val="1E366C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4651B61"/>
    <w:multiLevelType w:val="multilevel"/>
    <w:tmpl w:val="1A5460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5FD3C37"/>
    <w:multiLevelType w:val="hybridMultilevel"/>
    <w:tmpl w:val="6B3A01A4"/>
    <w:lvl w:ilvl="0" w:tplc="59B258C2">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0964D7"/>
    <w:multiLevelType w:val="multilevel"/>
    <w:tmpl w:val="B740804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EF140EE"/>
    <w:multiLevelType w:val="multilevel"/>
    <w:tmpl w:val="5DB8EA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6956277"/>
    <w:multiLevelType w:val="multilevel"/>
    <w:tmpl w:val="749059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BB86402"/>
    <w:multiLevelType w:val="multilevel"/>
    <w:tmpl w:val="E2FC94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45E45E0"/>
    <w:multiLevelType w:val="multilevel"/>
    <w:tmpl w:val="EBF850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72B2E8C"/>
    <w:multiLevelType w:val="multilevel"/>
    <w:tmpl w:val="DC5AE4E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E67473C"/>
    <w:multiLevelType w:val="multilevel"/>
    <w:tmpl w:val="1D9650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7F00F95"/>
    <w:multiLevelType w:val="multilevel"/>
    <w:tmpl w:val="D722C0A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4" w15:restartNumberingAfterBreak="0">
    <w:nsid w:val="7CD66E6F"/>
    <w:multiLevelType w:val="hybridMultilevel"/>
    <w:tmpl w:val="AC76CE7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D8D6CAF"/>
    <w:multiLevelType w:val="multilevel"/>
    <w:tmpl w:val="9500B4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F8853B3"/>
    <w:multiLevelType w:val="multilevel"/>
    <w:tmpl w:val="90F230C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70229374">
    <w:abstractNumId w:val="7"/>
  </w:num>
  <w:num w:numId="2" w16cid:durableId="1409696780">
    <w:abstractNumId w:val="23"/>
  </w:num>
  <w:num w:numId="3" w16cid:durableId="2019115351">
    <w:abstractNumId w:val="16"/>
  </w:num>
  <w:num w:numId="4" w16cid:durableId="10764407">
    <w:abstractNumId w:val="11"/>
  </w:num>
  <w:num w:numId="5" w16cid:durableId="1344043519">
    <w:abstractNumId w:val="22"/>
  </w:num>
  <w:num w:numId="6" w16cid:durableId="620455190">
    <w:abstractNumId w:val="14"/>
  </w:num>
  <w:num w:numId="7" w16cid:durableId="583687459">
    <w:abstractNumId w:val="21"/>
  </w:num>
  <w:num w:numId="8" w16cid:durableId="979843583">
    <w:abstractNumId w:val="26"/>
  </w:num>
  <w:num w:numId="9" w16cid:durableId="951741129">
    <w:abstractNumId w:val="20"/>
  </w:num>
  <w:num w:numId="10" w16cid:durableId="1033311346">
    <w:abstractNumId w:val="6"/>
  </w:num>
  <w:num w:numId="11" w16cid:durableId="663630448">
    <w:abstractNumId w:val="17"/>
  </w:num>
  <w:num w:numId="12" w16cid:durableId="937710342">
    <w:abstractNumId w:val="18"/>
  </w:num>
  <w:num w:numId="13" w16cid:durableId="1306351552">
    <w:abstractNumId w:val="10"/>
  </w:num>
  <w:num w:numId="14" w16cid:durableId="1867524311">
    <w:abstractNumId w:val="3"/>
  </w:num>
  <w:num w:numId="15" w16cid:durableId="38822127">
    <w:abstractNumId w:val="9"/>
  </w:num>
  <w:num w:numId="16" w16cid:durableId="2044133553">
    <w:abstractNumId w:val="12"/>
  </w:num>
  <w:num w:numId="17" w16cid:durableId="799492511">
    <w:abstractNumId w:val="5"/>
  </w:num>
  <w:num w:numId="18" w16cid:durableId="1343972461">
    <w:abstractNumId w:val="19"/>
  </w:num>
  <w:num w:numId="19" w16cid:durableId="1506361493">
    <w:abstractNumId w:val="13"/>
  </w:num>
  <w:num w:numId="20" w16cid:durableId="1627354389">
    <w:abstractNumId w:val="25"/>
  </w:num>
  <w:num w:numId="21" w16cid:durableId="2088839459">
    <w:abstractNumId w:val="2"/>
  </w:num>
  <w:num w:numId="22" w16cid:durableId="1570649203">
    <w:abstractNumId w:val="1"/>
  </w:num>
  <w:num w:numId="23" w16cid:durableId="1310012181">
    <w:abstractNumId w:val="0"/>
  </w:num>
  <w:num w:numId="24" w16cid:durableId="670375987">
    <w:abstractNumId w:val="4"/>
  </w:num>
  <w:num w:numId="25" w16cid:durableId="1166282168">
    <w:abstractNumId w:val="24"/>
  </w:num>
  <w:num w:numId="26" w16cid:durableId="538669568">
    <w:abstractNumId w:val="15"/>
  </w:num>
  <w:num w:numId="27" w16cid:durableId="161276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293"/>
    <w:rsid w:val="00064D35"/>
    <w:rsid w:val="000822D6"/>
    <w:rsid w:val="000A2103"/>
    <w:rsid w:val="000B2AFD"/>
    <w:rsid w:val="000C0BED"/>
    <w:rsid w:val="000C75CE"/>
    <w:rsid w:val="000D23B9"/>
    <w:rsid w:val="000F232D"/>
    <w:rsid w:val="001456DF"/>
    <w:rsid w:val="00160426"/>
    <w:rsid w:val="001628C1"/>
    <w:rsid w:val="00192651"/>
    <w:rsid w:val="001A7934"/>
    <w:rsid w:val="001F2643"/>
    <w:rsid w:val="002279A1"/>
    <w:rsid w:val="002304A2"/>
    <w:rsid w:val="00240061"/>
    <w:rsid w:val="0024708F"/>
    <w:rsid w:val="00256377"/>
    <w:rsid w:val="00274EB6"/>
    <w:rsid w:val="00284143"/>
    <w:rsid w:val="002944BD"/>
    <w:rsid w:val="002E0622"/>
    <w:rsid w:val="0030656A"/>
    <w:rsid w:val="003079E6"/>
    <w:rsid w:val="00314D29"/>
    <w:rsid w:val="00335B0A"/>
    <w:rsid w:val="00335CD3"/>
    <w:rsid w:val="00367144"/>
    <w:rsid w:val="0037397E"/>
    <w:rsid w:val="003A09F2"/>
    <w:rsid w:val="003A7AC2"/>
    <w:rsid w:val="003B0BCD"/>
    <w:rsid w:val="003B36B6"/>
    <w:rsid w:val="003C2440"/>
    <w:rsid w:val="003C3B0F"/>
    <w:rsid w:val="003D6F58"/>
    <w:rsid w:val="003F6476"/>
    <w:rsid w:val="003F6D74"/>
    <w:rsid w:val="00440481"/>
    <w:rsid w:val="0044575E"/>
    <w:rsid w:val="00466737"/>
    <w:rsid w:val="0047373B"/>
    <w:rsid w:val="00484B7A"/>
    <w:rsid w:val="004C1BE9"/>
    <w:rsid w:val="004C3853"/>
    <w:rsid w:val="004D4A30"/>
    <w:rsid w:val="004D75A5"/>
    <w:rsid w:val="00521B39"/>
    <w:rsid w:val="0054673A"/>
    <w:rsid w:val="00556D44"/>
    <w:rsid w:val="00557CF0"/>
    <w:rsid w:val="00572199"/>
    <w:rsid w:val="005A28D5"/>
    <w:rsid w:val="005A5911"/>
    <w:rsid w:val="005B48F8"/>
    <w:rsid w:val="005C67FF"/>
    <w:rsid w:val="005F5E59"/>
    <w:rsid w:val="00603293"/>
    <w:rsid w:val="00610C35"/>
    <w:rsid w:val="00653D44"/>
    <w:rsid w:val="00674754"/>
    <w:rsid w:val="00674D00"/>
    <w:rsid w:val="006B54E7"/>
    <w:rsid w:val="006C6014"/>
    <w:rsid w:val="006F6CE7"/>
    <w:rsid w:val="0070341F"/>
    <w:rsid w:val="0071657F"/>
    <w:rsid w:val="00717DC9"/>
    <w:rsid w:val="0073673D"/>
    <w:rsid w:val="007435B0"/>
    <w:rsid w:val="007A34D1"/>
    <w:rsid w:val="007C2911"/>
    <w:rsid w:val="007C7D66"/>
    <w:rsid w:val="007F58E8"/>
    <w:rsid w:val="00812475"/>
    <w:rsid w:val="00834C8C"/>
    <w:rsid w:val="00866B98"/>
    <w:rsid w:val="00877193"/>
    <w:rsid w:val="00890E9E"/>
    <w:rsid w:val="008958E5"/>
    <w:rsid w:val="008B167C"/>
    <w:rsid w:val="008E0E62"/>
    <w:rsid w:val="008E465F"/>
    <w:rsid w:val="00921376"/>
    <w:rsid w:val="0093013C"/>
    <w:rsid w:val="00947FE3"/>
    <w:rsid w:val="00985BF5"/>
    <w:rsid w:val="009A67B0"/>
    <w:rsid w:val="009D1685"/>
    <w:rsid w:val="00A3659F"/>
    <w:rsid w:val="00A461C2"/>
    <w:rsid w:val="00A71116"/>
    <w:rsid w:val="00AA2EE0"/>
    <w:rsid w:val="00AC1B6F"/>
    <w:rsid w:val="00AE7AFC"/>
    <w:rsid w:val="00B202D3"/>
    <w:rsid w:val="00B3632F"/>
    <w:rsid w:val="00B657B0"/>
    <w:rsid w:val="00BA3B99"/>
    <w:rsid w:val="00BA3B9A"/>
    <w:rsid w:val="00BB36BF"/>
    <w:rsid w:val="00BD43C0"/>
    <w:rsid w:val="00BE1D2F"/>
    <w:rsid w:val="00BF08A8"/>
    <w:rsid w:val="00C104D3"/>
    <w:rsid w:val="00C1083F"/>
    <w:rsid w:val="00C141A5"/>
    <w:rsid w:val="00C34188"/>
    <w:rsid w:val="00C55C84"/>
    <w:rsid w:val="00C62A7A"/>
    <w:rsid w:val="00C6412F"/>
    <w:rsid w:val="00C82318"/>
    <w:rsid w:val="00C96484"/>
    <w:rsid w:val="00CA2538"/>
    <w:rsid w:val="00CB3FCA"/>
    <w:rsid w:val="00CB4C38"/>
    <w:rsid w:val="00CC53CC"/>
    <w:rsid w:val="00CD3138"/>
    <w:rsid w:val="00CE45C7"/>
    <w:rsid w:val="00CF431D"/>
    <w:rsid w:val="00D20B61"/>
    <w:rsid w:val="00D26787"/>
    <w:rsid w:val="00D26BE5"/>
    <w:rsid w:val="00D320B9"/>
    <w:rsid w:val="00D41D99"/>
    <w:rsid w:val="00D62114"/>
    <w:rsid w:val="00D645CF"/>
    <w:rsid w:val="00D8577C"/>
    <w:rsid w:val="00D95E3A"/>
    <w:rsid w:val="00DA6061"/>
    <w:rsid w:val="00DA66F2"/>
    <w:rsid w:val="00E0143B"/>
    <w:rsid w:val="00E34167"/>
    <w:rsid w:val="00E36C55"/>
    <w:rsid w:val="00E43DD6"/>
    <w:rsid w:val="00E62D3C"/>
    <w:rsid w:val="00E87B41"/>
    <w:rsid w:val="00E931D1"/>
    <w:rsid w:val="00EA71B0"/>
    <w:rsid w:val="00EB4094"/>
    <w:rsid w:val="00EE1A75"/>
    <w:rsid w:val="00EE7DD4"/>
    <w:rsid w:val="00F269FA"/>
    <w:rsid w:val="00F326AC"/>
    <w:rsid w:val="00F332D7"/>
    <w:rsid w:val="00F46874"/>
    <w:rsid w:val="00F6401D"/>
    <w:rsid w:val="00F67CBF"/>
    <w:rsid w:val="00FA3C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DE85F"/>
  <w15:docId w15:val="{386BFC39-012D-4C0D-A222-F812EFBD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B41"/>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uhi1pod">
    <w:name w:val="uhi1pod"/>
    <w:qFormat/>
    <w:rPr>
      <w:b/>
      <w:u w:val="single"/>
    </w:rPr>
  </w:style>
  <w:style w:type="character" w:customStyle="1" w:styleId="uhi3pod">
    <w:name w:val="uhi3pod"/>
    <w:qFormat/>
    <w:rPr>
      <w:vertAlign w:val="superscript"/>
    </w:rPr>
  </w:style>
  <w:style w:type="character" w:customStyle="1" w:styleId="uhi4pod">
    <w:name w:val="uhi4pod"/>
    <w:qFormat/>
    <w:rPr>
      <w:b/>
    </w:rPr>
  </w:style>
  <w:style w:type="character" w:customStyle="1" w:styleId="uhi5pod">
    <w:name w:val="uhi5pod"/>
    <w:qFormat/>
    <w:rPr>
      <w:b/>
      <w:i/>
    </w:rPr>
  </w:style>
  <w:style w:type="character" w:customStyle="1" w:styleId="uhi6pod">
    <w:name w:val="uhi6pod"/>
    <w:qFormat/>
    <w:rPr>
      <w:u w:val="single"/>
    </w:rPr>
  </w:style>
  <w:style w:type="character" w:customStyle="1" w:styleId="uhi10pod">
    <w:name w:val="uhi10pod"/>
    <w:qFormat/>
    <w:rPr>
      <w:i/>
    </w:rPr>
  </w:style>
  <w:style w:type="character" w:customStyle="1" w:styleId="uhi11pod">
    <w:name w:val="uhi11pod"/>
    <w:qFormat/>
    <w:rPr>
      <w:b/>
      <w:u w:val="single"/>
    </w:rPr>
  </w:style>
  <w:style w:type="character" w:customStyle="1" w:styleId="uhi14pod">
    <w:name w:val="uhi14pod"/>
    <w:qFormat/>
    <w:rPr>
      <w:b/>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uhi2pod">
    <w:name w:val="uhi2pod"/>
    <w:basedOn w:val="Normal"/>
    <w:qFormat/>
    <w:pPr>
      <w:ind w:firstLine="834"/>
    </w:pPr>
  </w:style>
  <w:style w:type="paragraph" w:customStyle="1" w:styleId="uhi8pod">
    <w:name w:val="uhi8pod"/>
    <w:basedOn w:val="Tablecell"/>
    <w:qFormat/>
    <w:pPr>
      <w:jc w:val="center"/>
    </w:pPr>
  </w:style>
  <w:style w:type="paragraph" w:customStyle="1" w:styleId="uhi9pod">
    <w:name w:val="uhi9pod"/>
    <w:basedOn w:val="Tablecell"/>
    <w:qFormat/>
    <w:pPr>
      <w:jc w:val="right"/>
    </w:pPr>
  </w:style>
  <w:style w:type="paragraph" w:customStyle="1" w:styleId="uhi12pod">
    <w:name w:val="uhi12pod"/>
    <w:basedOn w:val="podBulletItem"/>
    <w:qFormat/>
    <w:pPr>
      <w:ind w:firstLine="834"/>
    </w:pPr>
  </w:style>
  <w:style w:type="paragraph" w:customStyle="1" w:styleId="uhi13pod">
    <w:name w:val="uhi13pod"/>
    <w:basedOn w:val="Normal"/>
    <w:qFormat/>
    <w:pPr>
      <w:ind w:firstLine="834"/>
      <w:jc w:val="center"/>
    </w:pPr>
  </w:style>
  <w:style w:type="paragraph" w:customStyle="1" w:styleId="uhi15pod">
    <w:name w:val="uhi15pod"/>
    <w:basedOn w:val="Normal"/>
    <w:qFormat/>
    <w:pPr>
      <w:ind w:left="514"/>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E87B41"/>
    <w:pPr>
      <w:ind w:left="720"/>
      <w:contextualSpacing/>
    </w:pPr>
    <w:rPr>
      <w:rFonts w:cs="Mangal"/>
      <w:szCs w:val="21"/>
    </w:rPr>
  </w:style>
  <w:style w:type="paragraph" w:customStyle="1" w:styleId="OBJET">
    <w:name w:val="OBJET"/>
    <w:basedOn w:val="Paragraphedeliste"/>
    <w:autoRedefine/>
    <w:qFormat/>
    <w:rsid w:val="002304A2"/>
    <w:pPr>
      <w:numPr>
        <w:numId w:val="27"/>
      </w:numPr>
      <w:jc w:val="both"/>
    </w:pPr>
    <w:rPr>
      <w:rFonts w:ascii="Aptos" w:hAnsi="Aptos"/>
      <w:b/>
      <w:bCs/>
      <w:u w:val="single"/>
    </w:rPr>
  </w:style>
  <w:style w:type="paragraph" w:styleId="En-tte">
    <w:name w:val="header"/>
    <w:basedOn w:val="Normal"/>
    <w:link w:val="En-tteCar"/>
    <w:uiPriority w:val="99"/>
    <w:unhideWhenUsed/>
    <w:rsid w:val="00C62A7A"/>
    <w:pPr>
      <w:tabs>
        <w:tab w:val="center" w:pos="4513"/>
        <w:tab w:val="right" w:pos="9026"/>
      </w:tabs>
    </w:pPr>
    <w:rPr>
      <w:rFonts w:cs="Mangal"/>
      <w:szCs w:val="21"/>
    </w:rPr>
  </w:style>
  <w:style w:type="character" w:customStyle="1" w:styleId="En-tteCar">
    <w:name w:val="En-tête Car"/>
    <w:basedOn w:val="Policepardfaut"/>
    <w:link w:val="En-tte"/>
    <w:uiPriority w:val="99"/>
    <w:rsid w:val="00C62A7A"/>
    <w:rPr>
      <w:rFonts w:cs="Mangal"/>
      <w:szCs w:val="21"/>
    </w:rPr>
  </w:style>
  <w:style w:type="paragraph" w:styleId="Pieddepage">
    <w:name w:val="footer"/>
    <w:basedOn w:val="Normal"/>
    <w:link w:val="PieddepageCar"/>
    <w:uiPriority w:val="99"/>
    <w:unhideWhenUsed/>
    <w:rsid w:val="00C62A7A"/>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C62A7A"/>
    <w:rPr>
      <w:rFonts w:cs="Mangal"/>
      <w:szCs w:val="21"/>
    </w:rPr>
  </w:style>
  <w:style w:type="character" w:customStyle="1" w:styleId="RUM5pod">
    <w:name w:val="RUM5pod"/>
    <w:qFormat/>
    <w:rsid w:val="00DA66F2"/>
    <w:rPr>
      <w:b/>
    </w:rPr>
  </w:style>
  <w:style w:type="character" w:customStyle="1" w:styleId="RUM6pod">
    <w:name w:val="RUM6pod"/>
    <w:qFormat/>
    <w:rsid w:val="00DA66F2"/>
    <w:rPr>
      <w:b/>
      <w:u w:val="single"/>
    </w:rPr>
  </w:style>
  <w:style w:type="character" w:customStyle="1" w:styleId="oga1pod">
    <w:name w:val="oga1pod"/>
    <w:qFormat/>
    <w:rsid w:val="003B36B6"/>
    <w:rPr>
      <w:b/>
      <w:u w:val="single"/>
    </w:rPr>
  </w:style>
  <w:style w:type="character" w:customStyle="1" w:styleId="oga4pod">
    <w:name w:val="oga4pod"/>
    <w:qFormat/>
    <w:rsid w:val="003B36B6"/>
    <w:rPr>
      <w:b/>
    </w:rPr>
  </w:style>
  <w:style w:type="character" w:customStyle="1" w:styleId="oga5pod">
    <w:name w:val="oga5pod"/>
    <w:qFormat/>
    <w:rsid w:val="003B36B6"/>
    <w:rPr>
      <w:vertAlign w:val="superscript"/>
    </w:rPr>
  </w:style>
  <w:style w:type="paragraph" w:customStyle="1" w:styleId="oga2pod">
    <w:name w:val="oga2pod"/>
    <w:basedOn w:val="Normal"/>
    <w:qFormat/>
    <w:rsid w:val="003B36B6"/>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8734</Words>
  <Characters>48040</Characters>
  <Application>Microsoft Office Word</Application>
  <DocSecurity>0</DocSecurity>
  <Lines>400</Lines>
  <Paragraphs>113</Paragraphs>
  <ScaleCrop>false</ScaleCrop>
  <HeadingPairs>
    <vt:vector size="2" baseType="variant">
      <vt:variant>
        <vt:lpstr>Titre</vt:lpstr>
      </vt:variant>
      <vt:variant>
        <vt:i4>1</vt:i4>
      </vt:variant>
    </vt:vector>
  </HeadingPairs>
  <TitlesOfParts>
    <vt:vector size="1" baseType="lpstr">
      <vt:lpstr>tmpyx3GJr</vt:lpstr>
    </vt:vector>
  </TitlesOfParts>
  <Company/>
  <LinksUpToDate>false</LinksUpToDate>
  <CharactersWithSpaces>56661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tmpyx3GJr</dc:title>
  <dc:subject/>
  <dc:creator>isabelle roze</dc:creator>
  <dc:description/>
  <cp:lastModifiedBy>isabelle roze</cp:lastModifiedBy>
  <cp:revision>2</cp:revision>
  <cp:lastPrinted>2025-01-20T17:09:00Z</cp:lastPrinted>
  <dcterms:created xsi:type="dcterms:W3CDTF">2025-07-11T12:30:00Z</dcterms:created>
  <dcterms:modified xsi:type="dcterms:W3CDTF">2025-07-11T12:30:00Z</dcterms:modified>
  <dc:language>en-US</dc:language>
</cp:coreProperties>
</file>