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222D" w14:textId="7FF384C7" w:rsidR="007A2256" w:rsidRPr="00795027" w:rsidRDefault="0056296A" w:rsidP="0056296A">
      <w:pPr>
        <w:tabs>
          <w:tab w:val="left" w:pos="6300"/>
        </w:tabs>
        <w:jc w:val="center"/>
        <w:rPr>
          <w:rFonts w:asciiTheme="minorHAnsi" w:hAnsiTheme="minorHAnsi"/>
        </w:rPr>
      </w:pPr>
      <w:r>
        <w:rPr>
          <w:rFonts w:asciiTheme="minorHAnsi" w:hAnsiTheme="minorHAnsi"/>
          <w:b/>
          <w:u w:val="single"/>
        </w:rPr>
        <w:t xml:space="preserve">Conseil communal — </w:t>
      </w:r>
      <w:r w:rsidR="00F4049C" w:rsidRPr="00795027">
        <w:rPr>
          <w:rFonts w:asciiTheme="minorHAnsi" w:hAnsiTheme="minorHAnsi"/>
          <w:b/>
          <w:u w:val="single"/>
        </w:rPr>
        <w:t>Séance du 29 septembre 2026</w:t>
      </w:r>
    </w:p>
    <w:p w14:paraId="1462E2AE" w14:textId="77777777" w:rsidR="007A2256" w:rsidRPr="00795027" w:rsidRDefault="007A2256" w:rsidP="00795027">
      <w:pPr>
        <w:rPr>
          <w:rFonts w:asciiTheme="minorHAnsi" w:hAnsiTheme="minorHAnsi"/>
          <w:b/>
          <w:u w:val="single"/>
        </w:rPr>
      </w:pPr>
    </w:p>
    <w:p w14:paraId="5B328531" w14:textId="77777777" w:rsidR="007A2256" w:rsidRPr="00795027" w:rsidRDefault="007A2256" w:rsidP="00795027">
      <w:pPr>
        <w:ind w:left="1134" w:hanging="992"/>
        <w:jc w:val="both"/>
        <w:rPr>
          <w:rFonts w:asciiTheme="minorHAnsi" w:hAnsiTheme="minorHAnsi"/>
          <w:color w:val="000000"/>
        </w:rPr>
      </w:pPr>
    </w:p>
    <w:p w14:paraId="3C2C9C91" w14:textId="77777777" w:rsidR="007A2256" w:rsidRPr="00795027" w:rsidRDefault="00F4049C" w:rsidP="0056296A">
      <w:pPr>
        <w:jc w:val="center"/>
        <w:rPr>
          <w:rFonts w:asciiTheme="minorHAnsi" w:hAnsiTheme="minorHAnsi"/>
          <w:b/>
          <w:bCs/>
          <w:u w:val="single"/>
        </w:rPr>
      </w:pPr>
      <w:r w:rsidRPr="00795027">
        <w:rPr>
          <w:rFonts w:asciiTheme="minorHAnsi" w:hAnsiTheme="minorHAnsi"/>
          <w:b/>
          <w:bCs/>
          <w:u w:val="single"/>
        </w:rPr>
        <w:t>Ordre du jour</w:t>
      </w:r>
    </w:p>
    <w:p w14:paraId="167F3282" w14:textId="77777777" w:rsidR="007A2256" w:rsidRDefault="00F4049C" w:rsidP="00795027">
      <w:pPr>
        <w:jc w:val="both"/>
        <w:rPr>
          <w:rFonts w:asciiTheme="minorHAnsi" w:hAnsiTheme="minorHAnsi"/>
          <w:b/>
          <w:bCs/>
          <w:u w:val="single"/>
        </w:rPr>
      </w:pPr>
      <w:r w:rsidRPr="00795027">
        <w:rPr>
          <w:rFonts w:asciiTheme="minorHAnsi" w:hAnsiTheme="minorHAnsi"/>
          <w:b/>
          <w:bCs/>
          <w:u w:val="single"/>
        </w:rPr>
        <w:t>Séance publique</w:t>
      </w:r>
    </w:p>
    <w:p w14:paraId="101EE0D9" w14:textId="77777777" w:rsidR="0056296A" w:rsidRPr="00795027" w:rsidRDefault="0056296A" w:rsidP="00795027">
      <w:pPr>
        <w:jc w:val="both"/>
        <w:rPr>
          <w:rFonts w:asciiTheme="minorHAnsi" w:hAnsiTheme="minorHAnsi"/>
          <w:b/>
          <w:bCs/>
          <w:u w:val="single"/>
        </w:rPr>
      </w:pPr>
    </w:p>
    <w:p w14:paraId="28C151D0" w14:textId="4E225F48"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xml:space="preserve">: Service Finances — Désaffectation d'emprunts et de boni — Réaffectation dans le fonds de réserve extraordinaire — Approbation — Vote </w:t>
      </w:r>
    </w:p>
    <w:p w14:paraId="1B6C4EF7" w14:textId="0FEF8CBE"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Financement des dépenses extraordinaires — Exercice 2026 — Approbation des conditions de marché — Vote</w:t>
      </w:r>
    </w:p>
    <w:p w14:paraId="251E0843" w14:textId="18E2AE0B"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Accueil Temps Libre</w:t>
      </w:r>
      <w:r w:rsidR="00795027" w:rsidRPr="0056296A">
        <w:rPr>
          <w:rFonts w:asciiTheme="minorHAnsi" w:hAnsiTheme="minorHAnsi"/>
        </w:rPr>
        <w:t xml:space="preserve"> </w:t>
      </w:r>
      <w:r w:rsidRPr="0056296A">
        <w:rPr>
          <w:rFonts w:asciiTheme="minorHAnsi" w:hAnsiTheme="minorHAnsi"/>
        </w:rPr>
        <w:t>— Organisation de l'accueil extrascolaire communal</w:t>
      </w:r>
      <w:r w:rsidR="00795027" w:rsidRPr="0056296A">
        <w:rPr>
          <w:rFonts w:asciiTheme="minorHAnsi" w:hAnsiTheme="minorHAnsi"/>
        </w:rPr>
        <w:t xml:space="preserve"> </w:t>
      </w:r>
      <w:r w:rsidRPr="0056296A">
        <w:rPr>
          <w:rFonts w:asciiTheme="minorHAnsi" w:hAnsiTheme="minorHAnsi"/>
        </w:rPr>
        <w:t>— Modifications — Décision — Vote</w:t>
      </w:r>
    </w:p>
    <w:p w14:paraId="0C2FC477" w14:textId="46D9682E"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Accueil Temps Libre — Programme de Coordination Locale de l'Enfance (CLE) — Renouvellement d'agrément — Décision — Vote</w:t>
      </w:r>
    </w:p>
    <w:p w14:paraId="1F90BFB5" w14:textId="1B94CE88"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Compte communal de l’exercice 2025 — Prorogation du délai de tutelle — Communication</w:t>
      </w:r>
    </w:p>
    <w:p w14:paraId="0F173842" w14:textId="194F8126"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Budget communal de l’exercice 2026 — Modification budgétaire n° 1 (services ordinaire et extraordinaire) — Approbation — Communication</w:t>
      </w:r>
    </w:p>
    <w:p w14:paraId="08D5E39E" w14:textId="7FDD2E40"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Compte communal de l’exercice 2025 — Approbation — Communication</w:t>
      </w:r>
    </w:p>
    <w:p w14:paraId="1089DB40" w14:textId="4F08A521"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Fabrique d’Église Saint-Ursmer — Budget de l’exercice 2027 — Approbation par expiration de délai — Communication</w:t>
      </w:r>
    </w:p>
    <w:p w14:paraId="13ACD83B" w14:textId="1DCA94ED"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Fabrique d’Église Sainte-Geneviève — Budget de l’exercice 2027— Approbation — Vote</w:t>
      </w:r>
    </w:p>
    <w:p w14:paraId="68F008D4" w14:textId="03E95F28"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Fabrique d’Église Saint-Nicolas — Budget de l’exercice 2027 — Approbation — Vote</w:t>
      </w:r>
    </w:p>
    <w:p w14:paraId="5B8F8C19" w14:textId="73357B54"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Octroi d’une subvention complémentaire pour l’exercice 2026 au Syndicat d’Initiative de Lobbes — Décision — Vote</w:t>
      </w:r>
    </w:p>
    <w:p w14:paraId="2CFE882E" w14:textId="769E28EA"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Finances — Octroi d’un subside indirect au club de football U.S. Merbesars — Décision — Vote</w:t>
      </w:r>
    </w:p>
    <w:p w14:paraId="3BBB122C" w14:textId="59B875F4"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Travaux — Marché de Travaux — Démolition/déconstruction de bâtiments sis rue du Village à Mont-Sainte-Geneviève — Décision du 25 août 2026 — ERRATUM — Décision — Vote</w:t>
      </w:r>
    </w:p>
    <w:p w14:paraId="12B4E413" w14:textId="40BB148D"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Travaux/Marchés Publics — Marché de Travaux — Aménagement sanitaire école Sars-la-Buissière — Fixation des conditions et choix du mode de passation du marché — Décision — Vote</w:t>
      </w:r>
    </w:p>
    <w:p w14:paraId="409E6852" w14:textId="5B0BA01E"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Marchés Publics — Déclassement et vente de véhicules et matériel pour le service des travaux — Décision — Vote</w:t>
      </w:r>
    </w:p>
    <w:p w14:paraId="1814ED34" w14:textId="7633CBE8"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Travaux/Marchés Publics — Marché de Fournitures — Achat de mobilier de bureau pour l'administration communale — Fixation des conditions et choix du mode de passation du marché — Décision — Vote</w:t>
      </w:r>
    </w:p>
    <w:p w14:paraId="75DCAE71" w14:textId="0F58090C"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Travaux/Marchés Publics — Marché de Travaux — Rénovation locaux des ouvriers — Fixation des conditions et choix du mode de passation du marché — Décision — Vote</w:t>
      </w:r>
    </w:p>
    <w:p w14:paraId="2E1D1AFD" w14:textId="57E9B918"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lastRenderedPageBreak/>
        <w:t>Objet</w:t>
      </w:r>
      <w:r w:rsidR="00795027" w:rsidRPr="0056296A">
        <w:rPr>
          <w:rFonts w:asciiTheme="minorHAnsi" w:hAnsiTheme="minorHAnsi"/>
        </w:rPr>
        <w:t xml:space="preserve"> </w:t>
      </w:r>
      <w:r w:rsidRPr="0056296A">
        <w:rPr>
          <w:rFonts w:asciiTheme="minorHAnsi" w:hAnsiTheme="minorHAnsi"/>
        </w:rPr>
        <w:t>: Service Logement — Mandats de gestion d’immeuble avec le Fonds du Logement des familles nombreuses de Wallonie — Place de Bienne 2 et 2A à 6543 Bienne-lez-Happart — Approbation — Vote</w:t>
      </w:r>
    </w:p>
    <w:p w14:paraId="2DA13227" w14:textId="7E553124"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Mobilité — Circulation routière — Route de Bienne — Règlement complémentaire sur la police de circulation routière — Décision — Vote</w:t>
      </w:r>
    </w:p>
    <w:p w14:paraId="1C0DDEA2" w14:textId="4FD4F17D"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Environnement — Projet d'éco-pâturage sur la parcelle communale Ancienne Abbaye - Rue de l'Abbaye 3 à 6540 Lobbes — Convention d'occupation à titre précaire et gratuit — Décision — Vote</w:t>
      </w:r>
    </w:p>
    <w:p w14:paraId="5B22A5DF" w14:textId="584A68BE"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Énergie — Appel à projets mini-accueils et co-accueils indépendants — Conventions de partenariat avec le Service d'Accueil d'Enfants (SAE) "Le Cerf-Volant" — Décision — Vote</w:t>
      </w:r>
    </w:p>
    <w:p w14:paraId="5B423E9E" w14:textId="738ACDB9"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xml:space="preserve">: Service des Affaires générales — Fonctionnement institutionnel — Séance du Conseil communal — Procès-verbal de la séance du 25 août 2026 — Approbation </w:t>
      </w:r>
    </w:p>
    <w:p w14:paraId="17690EBD" w14:textId="2755E79E"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Services des Affaires générales — Fonctionnement institutionnel — Questions orales et écrites d'actualité au Collège communal</w:t>
      </w:r>
    </w:p>
    <w:p w14:paraId="34672C3F" w14:textId="77777777" w:rsidR="007A2256" w:rsidRDefault="00F4049C" w:rsidP="0056296A">
      <w:pPr>
        <w:ind w:left="360"/>
        <w:jc w:val="both"/>
        <w:rPr>
          <w:rFonts w:asciiTheme="minorHAnsi" w:hAnsiTheme="minorHAnsi"/>
          <w:b/>
          <w:bCs/>
          <w:u w:val="single"/>
        </w:rPr>
      </w:pPr>
      <w:r w:rsidRPr="0056296A">
        <w:rPr>
          <w:rFonts w:asciiTheme="minorHAnsi" w:hAnsiTheme="minorHAnsi"/>
          <w:b/>
          <w:bCs/>
          <w:u w:val="single"/>
        </w:rPr>
        <w:t>Huis clos</w:t>
      </w:r>
    </w:p>
    <w:p w14:paraId="321F3A7A" w14:textId="77777777" w:rsidR="0056296A" w:rsidRPr="0056296A" w:rsidRDefault="0056296A" w:rsidP="0056296A">
      <w:pPr>
        <w:ind w:left="360"/>
        <w:jc w:val="both"/>
        <w:rPr>
          <w:rFonts w:asciiTheme="minorHAnsi" w:hAnsiTheme="minorHAnsi"/>
          <w:b/>
          <w:bCs/>
          <w:u w:val="single"/>
        </w:rPr>
      </w:pPr>
    </w:p>
    <w:p w14:paraId="75194094" w14:textId="06A52AE7"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Ressources Humaines — Convention de mise à disposition par le CPAS d'un travailleur sous contrat article 60§7 auprès de la commune de Lobbes — Décision — Vote</w:t>
      </w:r>
    </w:p>
    <w:p w14:paraId="64CF69D8" w14:textId="7DA0CB44"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Ressources Humaines — Convention de mise à disposition par le CPAS d'un travailleur sous contrat article 60§7 auprès de la commune de Lobbes — Décision — Vote</w:t>
      </w:r>
    </w:p>
    <w:p w14:paraId="041C7BE2" w14:textId="33027BC9"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Ressources Humaines — Convention de mise à disposition par le CPAS d'un travailleur sous contrat article 60§7 auprès de la commune de Lobbes — Décision — Vote</w:t>
      </w:r>
    </w:p>
    <w:p w14:paraId="53C93C9B" w14:textId="7D4243CB"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Ressources humaines — Personnel communal — Agents communaux contractuels — Recrutements, modifications de contrats, fins de contrats — Information</w:t>
      </w:r>
    </w:p>
    <w:p w14:paraId="6A26E64A" w14:textId="2E79146D"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communale fondamentale de Lobbes — Implantation des Bonniers — Mise en disponibilité d'une enseignante primaire pour cause de maladie ou d'infirmité — Décision — Vote</w:t>
      </w:r>
    </w:p>
    <w:p w14:paraId="715D98DE" w14:textId="172D19DC"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Fonctionnement — Commission Paritaire Locale (COPALOC) — Mandature 2024-2030 — Remplacement d'un membre représentant le pouvoir organisateur — Décision — Vote</w:t>
      </w:r>
    </w:p>
    <w:p w14:paraId="2EBE83BF" w14:textId="6B4E288C"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Prolongation de détachement d'un enseignant primaire à titre définitif, aux Pôles Territoriaux — Ratification — Vote</w:t>
      </w:r>
    </w:p>
    <w:p w14:paraId="5DD0FD0B" w14:textId="49953C57"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Écoles fondamentales de Lobbes et de Mont-Sars — Implantations du Centre et de Mont-Sainte-Geneviève — Section maternelle — Désignation à titre temporaire d'une institutrice maternelle — Ratification — Vote</w:t>
      </w:r>
    </w:p>
    <w:p w14:paraId="358873DA" w14:textId="03D1CD07"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Écoles fondamentales de Lobbes et de Mont-Sars — Implantations du Centre et de Mont-Sainte-</w:t>
      </w:r>
      <w:r w:rsidRPr="0056296A">
        <w:rPr>
          <w:rFonts w:asciiTheme="minorHAnsi" w:hAnsiTheme="minorHAnsi"/>
        </w:rPr>
        <w:lastRenderedPageBreak/>
        <w:t>Geneviève — Section primaire — Désignation à titre temporaire d'une institutrice primaire — Ratification — Vote</w:t>
      </w:r>
    </w:p>
    <w:p w14:paraId="4ED13867" w14:textId="516E3D2D"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Écoles communales de Lobbes — Toutes implantations — Section primaire — Désignation à titre temporaire d'une maitresse de seconde langue - néerlandais — Ratification — Vote</w:t>
      </w:r>
    </w:p>
    <w:p w14:paraId="4B6DA8D3" w14:textId="30CECF4C"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Mont-Sars — Section primaire — Remplacement — Désignation à titre temporaire d'une institutrice primaire en remplacement d'une institutrice maternelle, en congé de maladie — Ratification — Vote</w:t>
      </w:r>
    </w:p>
    <w:p w14:paraId="48F28596" w14:textId="7E503BE5"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Lobbes — Implantation des Bonniers — Section primaire — Désignation à titre temporaire d'une institutrice primaire — Ratification — Vote</w:t>
      </w:r>
    </w:p>
    <w:p w14:paraId="1AFBAAA7" w14:textId="6D25085A"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Mont-Sars — Implantation de Sars-la-Buissière — Section primaire — Désignation à titre temporaire d'une institutrice primaire — Ratification — Vote</w:t>
      </w:r>
    </w:p>
    <w:p w14:paraId="43CE965E" w14:textId="618B103C"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Mont-Sars — Implantation de Sars-la-Buissière — Section primaire — Désignation à titre temporaire d'une institutrice primaire — Ratification — Vote</w:t>
      </w:r>
    </w:p>
    <w:p w14:paraId="676B7BD9" w14:textId="6578D649"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Lobbes — Implantation des Bonniers — Section maternelle — Désignation à titre temporaire d'une institutrice maternelle — Ratification — Vote</w:t>
      </w:r>
    </w:p>
    <w:p w14:paraId="217B1CA9" w14:textId="0753DAB1"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Lobbes — Implantation des Bonniers — Section maternelle — Désignation à titre temporaire d'une institutrice maternelle — Ratification — Vote</w:t>
      </w:r>
    </w:p>
    <w:p w14:paraId="0B07374B" w14:textId="19B12294"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Lobbes — Implantation du Centre — Section primaire— Désignation à titre temporaire d'un maitre d'éducation physique — Ratification — Vote</w:t>
      </w:r>
    </w:p>
    <w:p w14:paraId="2EE0FF0E" w14:textId="7829BF18"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Écoles fondamentales de Lobbes et Mont-Sars — Implantations de Mont-Sainte-Geneviève, des Bonniers et du Centre — Section primaire — Désignation à titre temporaire d'une institutrice primaire et maitresse de religion catholique — Ratification — Vote</w:t>
      </w:r>
    </w:p>
    <w:p w14:paraId="08A58884" w14:textId="0EDFA91C"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Lobbes — Implantations des Bonniers et du Centre — Section maternelle — Désignation à titre temporaire d'une institutrice maternelle et maitresse de psychomotricité — Ratification — Vote</w:t>
      </w:r>
    </w:p>
    <w:p w14:paraId="5172EDEB" w14:textId="54E72827"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Lobbes — Implantation du Centre — Section primaire — Désignation à titre temporaire d'une institutrice primaire — Ratification — Vote</w:t>
      </w:r>
    </w:p>
    <w:p w14:paraId="411E3287" w14:textId="5FD48136"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Mont-Sars — Implantation de Sars-la-Buissière — Section maternelle — Désignation à titre temporaire d'une institutrice maternelle — Ratification — Vote</w:t>
      </w:r>
    </w:p>
    <w:p w14:paraId="3E853CEF" w14:textId="6D513347"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 fondamentale de Mont-Sars — Implantation de Sars-la-Buissière — Section maternelle — Désignation à titre temporaire d'une institutrice maternelle — Ratification — Vote</w:t>
      </w:r>
    </w:p>
    <w:p w14:paraId="187F7923" w14:textId="46EAE6D6"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xml:space="preserve">: Service Enseignement — Personnel enseignant — École fondamentale de Mont-Sars — Section maternelle — Remplacement — Désignation à titre </w:t>
      </w:r>
      <w:r w:rsidRPr="0056296A">
        <w:rPr>
          <w:rFonts w:asciiTheme="minorHAnsi" w:hAnsiTheme="minorHAnsi"/>
        </w:rPr>
        <w:lastRenderedPageBreak/>
        <w:t>temporaire d'une institutrice préscolaire en remplacement d'une institutrice maternelle, en congé de maladie pour accident de travail — Ratification — Vote</w:t>
      </w:r>
    </w:p>
    <w:p w14:paraId="6D570529" w14:textId="5870C7DD"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Écoles fondamentales de Lobbes — Section primaire — Désignation à titre temporaire d'une Maîtresse de CPC — Ratification — Vote</w:t>
      </w:r>
    </w:p>
    <w:p w14:paraId="3E6DE0BE" w14:textId="791D5F07"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Écoles fondamentales de Lobbes — Section primaire — Désignation à titre temporaire d'une Maîtresse de morale — Ratification — Vote</w:t>
      </w:r>
    </w:p>
    <w:p w14:paraId="1853B3C4" w14:textId="2CB46A58"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Année scolaire 2026-2027 — École de Lobbes — Implantation des Bonniers — Désignation d'une assistante maternelle à 4/5 temps — Ratification — Vote</w:t>
      </w:r>
    </w:p>
    <w:p w14:paraId="5E241867" w14:textId="2F03825C"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Service Enseignement — Personnel enseignant — Année scolaire 2026-2027 — École de Lobbes — Implantation du Centre — Désignation d'une assistante maternelle à 4/5 temps — Ratification — Vote</w:t>
      </w:r>
    </w:p>
    <w:p w14:paraId="29C91C15" w14:textId="665AE8E4"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Personnel enseignant — Année scolaire 2026-2027 — École de Mont-Sars — Implantation de Mont-Sainte-Geneviève — Désignation d'une assistante maternelle à 4/5 temps — Ratification — Vote</w:t>
      </w:r>
    </w:p>
    <w:p w14:paraId="2347245A" w14:textId="09B17FD4" w:rsidR="007A2256" w:rsidRPr="0056296A" w:rsidRDefault="00F4049C" w:rsidP="0056296A">
      <w:pPr>
        <w:pStyle w:val="Paragraphedeliste"/>
        <w:numPr>
          <w:ilvl w:val="0"/>
          <w:numId w:val="30"/>
        </w:numPr>
        <w:spacing w:after="119"/>
        <w:jc w:val="both"/>
        <w:rPr>
          <w:rFonts w:asciiTheme="minorHAnsi" w:hAnsiTheme="minorHAnsi"/>
        </w:rPr>
      </w:pPr>
      <w:r w:rsidRPr="0056296A">
        <w:rPr>
          <w:rFonts w:asciiTheme="minorHAnsi" w:hAnsiTheme="minorHAnsi"/>
          <w:b/>
          <w:bCs/>
          <w:u w:val="single"/>
        </w:rPr>
        <w:t>Objet</w:t>
      </w:r>
      <w:r w:rsidR="00795027" w:rsidRPr="0056296A">
        <w:rPr>
          <w:rFonts w:asciiTheme="minorHAnsi" w:hAnsiTheme="minorHAnsi"/>
        </w:rPr>
        <w:t xml:space="preserve"> </w:t>
      </w:r>
      <w:r w:rsidRPr="0056296A">
        <w:rPr>
          <w:rFonts w:asciiTheme="minorHAnsi" w:hAnsiTheme="minorHAnsi"/>
        </w:rPr>
        <w:t>: Personnel enseignant — Année scolaire 2026-2027 — École de Mont-Sars — Implantation de Sars-La-Buissière — Désignation d'une assistante maternelle à 4/5 temps — Ratification — Vote</w:t>
      </w:r>
    </w:p>
    <w:p w14:paraId="7B4A588C" w14:textId="77777777" w:rsidR="007A2256" w:rsidRPr="00795027" w:rsidRDefault="00F4049C" w:rsidP="0056296A">
      <w:pPr>
        <w:pStyle w:val="LIGNE"/>
      </w:pPr>
      <w:r w:rsidRPr="00795027">
        <w:t>--------------------------------</w:t>
      </w:r>
    </w:p>
    <w:p w14:paraId="6E33FA7A" w14:textId="3C58611E" w:rsidR="007A2256" w:rsidRPr="00795027" w:rsidRDefault="0056296A" w:rsidP="0056296A">
      <w:pPr>
        <w:spacing w:after="120"/>
        <w:jc w:val="center"/>
        <w:rPr>
          <w:rFonts w:asciiTheme="minorHAnsi" w:hAnsiTheme="minorHAnsi"/>
          <w:b/>
          <w:bCs/>
          <w:u w:val="single"/>
        </w:rPr>
      </w:pPr>
      <w:r>
        <w:rPr>
          <w:rFonts w:asciiTheme="minorHAnsi" w:hAnsiTheme="minorHAnsi"/>
          <w:b/>
          <w:bCs/>
          <w:u w:val="single"/>
        </w:rPr>
        <w:t>Projets de délibérations</w:t>
      </w:r>
    </w:p>
    <w:p w14:paraId="5B1D11D4" w14:textId="77777777" w:rsidR="007A2256" w:rsidRPr="00795027" w:rsidRDefault="00F4049C" w:rsidP="00795027">
      <w:pPr>
        <w:jc w:val="both"/>
        <w:rPr>
          <w:rFonts w:asciiTheme="minorHAnsi" w:hAnsiTheme="minorHAnsi"/>
          <w:b/>
          <w:bCs/>
          <w:u w:val="single"/>
        </w:rPr>
      </w:pPr>
      <w:r w:rsidRPr="00795027">
        <w:rPr>
          <w:rFonts w:asciiTheme="minorHAnsi" w:hAnsiTheme="minorHAnsi"/>
          <w:b/>
          <w:bCs/>
          <w:u w:val="single"/>
        </w:rPr>
        <w:t>Séance publique</w:t>
      </w:r>
    </w:p>
    <w:p w14:paraId="4C5832A3" w14:textId="77777777" w:rsidR="007A2256" w:rsidRPr="00795027" w:rsidRDefault="007A2256" w:rsidP="00795027">
      <w:pPr>
        <w:jc w:val="both"/>
        <w:rPr>
          <w:rFonts w:asciiTheme="minorHAnsi" w:hAnsiTheme="minorHAnsi"/>
        </w:rPr>
      </w:pPr>
    </w:p>
    <w:p w14:paraId="6E9B8296" w14:textId="54F49F59" w:rsidR="007A2256" w:rsidRPr="0056296A" w:rsidRDefault="00F4049C" w:rsidP="0056296A">
      <w:pPr>
        <w:pStyle w:val="OBJET"/>
      </w:pPr>
      <w:r w:rsidRPr="0056296A">
        <w:t>Objet</w:t>
      </w:r>
      <w:r w:rsidR="00795027" w:rsidRPr="0056296A">
        <w:t xml:space="preserve"> </w:t>
      </w:r>
      <w:r w:rsidRPr="0056296A">
        <w:t xml:space="preserve">: Service Finances — Désaffectation d'emprunts et de boni — Réaffectation dans le fonds de réserve extraordinaire — Approbation — Vote </w:t>
      </w:r>
    </w:p>
    <w:p w14:paraId="5EED997E" w14:textId="77777777" w:rsidR="007A2256" w:rsidRPr="00795027" w:rsidRDefault="007A2256" w:rsidP="00795027">
      <w:pPr>
        <w:jc w:val="both"/>
        <w:rPr>
          <w:rFonts w:asciiTheme="minorHAnsi" w:hAnsiTheme="minorHAnsi"/>
        </w:rPr>
      </w:pPr>
    </w:p>
    <w:p w14:paraId="5C267148"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49D4B052" w14:textId="77777777" w:rsidR="007A2256" w:rsidRPr="00795027" w:rsidRDefault="007A2256" w:rsidP="00795027">
      <w:pPr>
        <w:tabs>
          <w:tab w:val="left" w:pos="0"/>
        </w:tabs>
        <w:ind w:right="79" w:firstLine="851"/>
        <w:contextualSpacing/>
        <w:jc w:val="both"/>
        <w:rPr>
          <w:rFonts w:asciiTheme="minorHAnsi" w:hAnsiTheme="minorHAnsi"/>
        </w:rPr>
      </w:pPr>
    </w:p>
    <w:p w14:paraId="7F7D1978"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plus particulièrement son article L1122-30 ;</w:t>
      </w:r>
    </w:p>
    <w:p w14:paraId="7D470F12" w14:textId="150FBD49" w:rsidR="007A2256" w:rsidRPr="00795027" w:rsidRDefault="00F4049C" w:rsidP="00795027">
      <w:pPr>
        <w:pStyle w:val="FJq2pod"/>
        <w:jc w:val="both"/>
        <w:rPr>
          <w:rFonts w:asciiTheme="minorHAnsi" w:hAnsiTheme="minorHAnsi"/>
        </w:rPr>
      </w:pPr>
      <w:r w:rsidRPr="00795027">
        <w:rPr>
          <w:rFonts w:asciiTheme="minorHAnsi" w:hAnsiTheme="minorHAnsi"/>
        </w:rPr>
        <w:t>Vu l'Arrêté du Gouvernement Wallon</w:t>
      </w:r>
      <w:r w:rsidR="00795027">
        <w:rPr>
          <w:rFonts w:asciiTheme="minorHAnsi" w:hAnsiTheme="minorHAnsi"/>
        </w:rPr>
        <w:t xml:space="preserve"> </w:t>
      </w:r>
      <w:r w:rsidRPr="00795027">
        <w:rPr>
          <w:rFonts w:asciiTheme="minorHAnsi" w:hAnsiTheme="minorHAnsi"/>
        </w:rPr>
        <w:t>du 5 juillet 2007 portant le Règlement Général de la Comptabilité Communale, en exécution de l'article L1315-1 du Code de la Démocratie Locale et de la Décentralisation :</w:t>
      </w:r>
    </w:p>
    <w:p w14:paraId="2A1A16C2" w14:textId="4CB36FD3" w:rsidR="007A2256" w:rsidRPr="00795027" w:rsidRDefault="00F4049C" w:rsidP="00795027">
      <w:pPr>
        <w:pStyle w:val="FJq2pod"/>
        <w:jc w:val="both"/>
        <w:rPr>
          <w:rFonts w:asciiTheme="minorHAnsi" w:hAnsiTheme="minorHAnsi"/>
        </w:rPr>
      </w:pPr>
      <w:r w:rsidRPr="00795027">
        <w:rPr>
          <w:rFonts w:asciiTheme="minorHAnsi" w:hAnsiTheme="minorHAnsi"/>
        </w:rPr>
        <w:t>Considérant qu'un emprunt et un escompte de subvention ont été contractés, pour un montant de 4.257,46</w:t>
      </w:r>
      <w:r w:rsidR="00795027">
        <w:rPr>
          <w:rFonts w:asciiTheme="minorHAnsi" w:hAnsiTheme="minorHAnsi"/>
        </w:rPr>
        <w:t xml:space="preserve"> </w:t>
      </w:r>
      <w:r w:rsidRPr="00795027">
        <w:rPr>
          <w:rFonts w:asciiTheme="minorHAnsi" w:hAnsiTheme="minorHAnsi"/>
        </w:rPr>
        <w:t>EUR et 3.120,57 EUR</w:t>
      </w:r>
      <w:r w:rsidR="00795027">
        <w:rPr>
          <w:rFonts w:asciiTheme="minorHAnsi" w:hAnsiTheme="minorHAnsi"/>
        </w:rPr>
        <w:t xml:space="preserve"> </w:t>
      </w:r>
      <w:r w:rsidRPr="00795027">
        <w:rPr>
          <w:rFonts w:asciiTheme="minorHAnsi" w:hAnsiTheme="minorHAnsi"/>
        </w:rPr>
        <w:t>pour le projet 2010/0019, qu’il subsiste donc une différence de 1.136,89 EUR</w:t>
      </w:r>
      <w:r w:rsidR="00795027">
        <w:rPr>
          <w:rFonts w:asciiTheme="minorHAnsi" w:hAnsiTheme="minorHAnsi"/>
        </w:rPr>
        <w:t xml:space="preserve"> </w:t>
      </w:r>
      <w:r w:rsidRPr="00795027">
        <w:rPr>
          <w:rFonts w:asciiTheme="minorHAnsi" w:hAnsiTheme="minorHAnsi"/>
        </w:rPr>
        <w:t>et que ce</w:t>
      </w:r>
      <w:r w:rsidR="00795027">
        <w:rPr>
          <w:rFonts w:asciiTheme="minorHAnsi" w:hAnsiTheme="minorHAnsi"/>
        </w:rPr>
        <w:t xml:space="preserve"> </w:t>
      </w:r>
      <w:r w:rsidRPr="00795027">
        <w:rPr>
          <w:rFonts w:asciiTheme="minorHAnsi" w:hAnsiTheme="minorHAnsi"/>
        </w:rPr>
        <w:t>projet</w:t>
      </w:r>
      <w:r w:rsidR="00795027">
        <w:rPr>
          <w:rFonts w:asciiTheme="minorHAnsi" w:hAnsiTheme="minorHAnsi"/>
        </w:rPr>
        <w:t xml:space="preserve"> </w:t>
      </w:r>
      <w:r w:rsidRPr="00795027">
        <w:rPr>
          <w:rFonts w:asciiTheme="minorHAnsi" w:hAnsiTheme="minorHAnsi"/>
        </w:rPr>
        <w:t>doit</w:t>
      </w:r>
      <w:r w:rsidR="00795027">
        <w:rPr>
          <w:rFonts w:asciiTheme="minorHAnsi" w:hAnsiTheme="minorHAnsi"/>
        </w:rPr>
        <w:t xml:space="preserve"> </w:t>
      </w:r>
      <w:r w:rsidRPr="00795027">
        <w:rPr>
          <w:rFonts w:asciiTheme="minorHAnsi" w:hAnsiTheme="minorHAnsi"/>
        </w:rPr>
        <w:t>être clôturé ;</w:t>
      </w:r>
    </w:p>
    <w:p w14:paraId="45E7D5A3" w14:textId="6F245407" w:rsidR="007A2256" w:rsidRPr="00795027" w:rsidRDefault="00F4049C" w:rsidP="00795027">
      <w:pPr>
        <w:pStyle w:val="FJq2pod"/>
        <w:jc w:val="both"/>
        <w:rPr>
          <w:rFonts w:asciiTheme="minorHAnsi" w:hAnsiTheme="minorHAnsi"/>
        </w:rPr>
      </w:pPr>
      <w:r w:rsidRPr="00795027">
        <w:rPr>
          <w:rFonts w:asciiTheme="minorHAnsi" w:hAnsiTheme="minorHAnsi"/>
        </w:rPr>
        <w:t>Considérant qu'un engagement n'a pas été totalement imputé pour un montant de 861,09</w:t>
      </w:r>
      <w:r w:rsidR="00795027">
        <w:rPr>
          <w:rFonts w:asciiTheme="minorHAnsi" w:hAnsiTheme="minorHAnsi"/>
        </w:rPr>
        <w:t xml:space="preserve"> </w:t>
      </w:r>
      <w:r w:rsidRPr="00795027">
        <w:rPr>
          <w:rFonts w:asciiTheme="minorHAnsi" w:hAnsiTheme="minorHAnsi"/>
        </w:rPr>
        <w:t>EUR, pour le projet 2017/0015</w:t>
      </w:r>
      <w:r w:rsidR="00795027">
        <w:rPr>
          <w:rFonts w:asciiTheme="minorHAnsi" w:hAnsiTheme="minorHAnsi"/>
        </w:rPr>
        <w:t xml:space="preserve"> </w:t>
      </w:r>
      <w:r w:rsidRPr="00795027">
        <w:rPr>
          <w:rFonts w:asciiTheme="minorHAnsi" w:hAnsiTheme="minorHAnsi"/>
        </w:rPr>
        <w:t>et que ce projet doit être clôturé ;</w:t>
      </w:r>
    </w:p>
    <w:p w14:paraId="69FB9ACA" w14:textId="42CFEC96" w:rsidR="007A2256" w:rsidRPr="00795027" w:rsidRDefault="00F4049C" w:rsidP="00795027">
      <w:pPr>
        <w:pStyle w:val="FJq2pod"/>
        <w:jc w:val="both"/>
        <w:rPr>
          <w:rFonts w:asciiTheme="minorHAnsi" w:hAnsiTheme="minorHAnsi"/>
        </w:rPr>
      </w:pPr>
      <w:r w:rsidRPr="00795027">
        <w:rPr>
          <w:rFonts w:asciiTheme="minorHAnsi" w:hAnsiTheme="minorHAnsi"/>
        </w:rPr>
        <w:t>Considérant qu'un montant reçu de 7.537,96 EUR pour une assurance n'a pas été totalement utilisé pour le projet 2019/0010 et que ce projet doit être clôturé</w:t>
      </w:r>
      <w:r w:rsidR="00795027">
        <w:rPr>
          <w:rFonts w:asciiTheme="minorHAnsi" w:hAnsiTheme="minorHAnsi"/>
        </w:rPr>
        <w:t xml:space="preserve"> </w:t>
      </w:r>
      <w:r w:rsidRPr="00795027">
        <w:rPr>
          <w:rFonts w:asciiTheme="minorHAnsi" w:hAnsiTheme="minorHAnsi"/>
        </w:rPr>
        <w:t>;</w:t>
      </w:r>
    </w:p>
    <w:p w14:paraId="746E29A5"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qu'un montant de 31.556,72 EUR prévu en fonds de réserves pour le projet 2024/0002 n'a pas été utilisé et que ce projet doit être clôturé ;</w:t>
      </w:r>
    </w:p>
    <w:p w14:paraId="41409F38" w14:textId="41676D18" w:rsidR="007A2256" w:rsidRPr="00795027" w:rsidRDefault="00F4049C" w:rsidP="00795027">
      <w:pPr>
        <w:pStyle w:val="FJq2pod"/>
        <w:jc w:val="both"/>
        <w:rPr>
          <w:rFonts w:asciiTheme="minorHAnsi" w:hAnsiTheme="minorHAnsi"/>
        </w:rPr>
      </w:pPr>
      <w:r w:rsidRPr="00795027">
        <w:rPr>
          <w:rFonts w:asciiTheme="minorHAnsi" w:hAnsiTheme="minorHAnsi"/>
        </w:rPr>
        <w:t>Considérant les tableaux ci-annexés et</w:t>
      </w:r>
      <w:r w:rsidR="00795027">
        <w:rPr>
          <w:rFonts w:asciiTheme="minorHAnsi" w:hAnsiTheme="minorHAnsi"/>
        </w:rPr>
        <w:t xml:space="preserve"> </w:t>
      </w:r>
      <w:r w:rsidRPr="00795027">
        <w:rPr>
          <w:rFonts w:asciiTheme="minorHAnsi" w:hAnsiTheme="minorHAnsi"/>
        </w:rPr>
        <w:t>faisant partie intégrante de la présente délibération ;</w:t>
      </w:r>
    </w:p>
    <w:p w14:paraId="6728FFFB" w14:textId="15C0C812"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Considérant que les crédits nécessaires sont inscrits au budget extraordinaire de l'exercice 2026, aux</w:t>
      </w:r>
      <w:r w:rsidR="00795027">
        <w:rPr>
          <w:rFonts w:asciiTheme="minorHAnsi" w:hAnsiTheme="minorHAnsi"/>
        </w:rPr>
        <w:t xml:space="preserve"> </w:t>
      </w:r>
      <w:r w:rsidRPr="00795027">
        <w:rPr>
          <w:rFonts w:asciiTheme="minorHAnsi" w:hAnsiTheme="minorHAnsi"/>
        </w:rPr>
        <w:t>articles</w:t>
      </w:r>
      <w:r w:rsidR="00795027">
        <w:rPr>
          <w:rFonts w:asciiTheme="minorHAnsi" w:hAnsiTheme="minorHAnsi"/>
        </w:rPr>
        <w:t xml:space="preserve"> </w:t>
      </w:r>
      <w:r w:rsidRPr="00795027">
        <w:rPr>
          <w:rFonts w:asciiTheme="minorHAnsi" w:hAnsiTheme="minorHAnsi"/>
        </w:rPr>
        <w:t>060019/955-51 (projet 2010/0019), 060715/955-51 (projet 2017/0015), 060910/955-51 (projet 2019/0010) et 060402/955-51 (projet 2024/0002) ;</w:t>
      </w:r>
    </w:p>
    <w:p w14:paraId="2AF13BD1" w14:textId="77777777" w:rsidR="007A2256" w:rsidRPr="00795027" w:rsidRDefault="007A2256" w:rsidP="00795027">
      <w:pPr>
        <w:ind w:firstLine="850"/>
        <w:jc w:val="both"/>
        <w:rPr>
          <w:rFonts w:asciiTheme="minorHAnsi" w:hAnsiTheme="minorHAnsi"/>
        </w:rPr>
      </w:pPr>
    </w:p>
    <w:p w14:paraId="03908F88" w14:textId="77777777" w:rsidR="007A2256" w:rsidRPr="00795027" w:rsidRDefault="00F4049C" w:rsidP="00795027">
      <w:pPr>
        <w:pStyle w:val="FJq2pod"/>
        <w:jc w:val="both"/>
        <w:rPr>
          <w:rFonts w:asciiTheme="minorHAnsi" w:hAnsiTheme="minorHAnsi"/>
        </w:rPr>
      </w:pPr>
      <w:r w:rsidRPr="00795027">
        <w:rPr>
          <w:rStyle w:val="FJq3pod"/>
          <w:rFonts w:asciiTheme="minorHAnsi" w:hAnsiTheme="minorHAnsi"/>
        </w:rPr>
        <w:t xml:space="preserve">DÉCIDE, </w:t>
      </w:r>
    </w:p>
    <w:p w14:paraId="5BDEF646" w14:textId="0B41ECA1" w:rsidR="007A2256" w:rsidRPr="00795027" w:rsidRDefault="007A2256" w:rsidP="00795027">
      <w:pPr>
        <w:pStyle w:val="FJq2pod"/>
        <w:jc w:val="both"/>
        <w:rPr>
          <w:rFonts w:asciiTheme="minorHAnsi" w:hAnsiTheme="minorHAnsi"/>
        </w:rPr>
      </w:pPr>
    </w:p>
    <w:p w14:paraId="139AB92B" w14:textId="38A6B057"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Article unique</w:t>
      </w:r>
      <w:r w:rsidRPr="00795027">
        <w:rPr>
          <w:rFonts w:asciiTheme="minorHAnsi" w:hAnsiTheme="minorHAnsi"/>
        </w:rPr>
        <w:t>. La</w:t>
      </w:r>
      <w:r w:rsidR="00795027">
        <w:rPr>
          <w:rFonts w:asciiTheme="minorHAnsi" w:hAnsiTheme="minorHAnsi"/>
        </w:rPr>
        <w:t xml:space="preserve"> </w:t>
      </w:r>
      <w:r w:rsidRPr="00795027">
        <w:rPr>
          <w:rFonts w:asciiTheme="minorHAnsi" w:hAnsiTheme="minorHAnsi"/>
        </w:rPr>
        <w:t>désaffectation d'emprunts et de boni pour un montant de 41.092,66</w:t>
      </w:r>
      <w:r w:rsidR="00795027">
        <w:rPr>
          <w:rFonts w:asciiTheme="minorHAnsi" w:hAnsiTheme="minorHAnsi"/>
        </w:rPr>
        <w:t xml:space="preserve"> </w:t>
      </w:r>
      <w:r w:rsidRPr="00795027">
        <w:rPr>
          <w:rFonts w:asciiTheme="minorHAnsi" w:hAnsiTheme="minorHAnsi"/>
        </w:rPr>
        <w:t>EUR, pour le réintégrer dans le fonds de réserve, suivant les tableaux repris en annexe de la présente délibération (projets 2010/0019, 2017/0015, 2019/0010 et 2024/0002), est approuvée.</w:t>
      </w:r>
    </w:p>
    <w:p w14:paraId="652FF87D" w14:textId="16246E66" w:rsidR="007A2256" w:rsidRPr="00795027" w:rsidRDefault="00F4049C" w:rsidP="0056296A">
      <w:pPr>
        <w:pStyle w:val="LIGNE"/>
      </w:pPr>
      <w:r w:rsidRPr="00795027">
        <w:t>--------------------------------</w:t>
      </w:r>
    </w:p>
    <w:p w14:paraId="7C5CCE37" w14:textId="2660AA14" w:rsidR="007A2256" w:rsidRPr="00795027" w:rsidRDefault="00F4049C" w:rsidP="0056296A">
      <w:pPr>
        <w:pStyle w:val="OBJET"/>
      </w:pPr>
      <w:r w:rsidRPr="00795027">
        <w:t>Objet</w:t>
      </w:r>
      <w:r w:rsidR="00795027">
        <w:t xml:space="preserve"> </w:t>
      </w:r>
      <w:r w:rsidRPr="00795027">
        <w:t>: Service Finances — Financement des dépenses extraordinaires — Exercice 2026 — Approbation des conditions de marché — Vote</w:t>
      </w:r>
    </w:p>
    <w:p w14:paraId="0F600906" w14:textId="77777777" w:rsidR="007A2256" w:rsidRPr="00795027" w:rsidRDefault="007A2256" w:rsidP="00795027">
      <w:pPr>
        <w:jc w:val="both"/>
        <w:rPr>
          <w:rFonts w:asciiTheme="minorHAnsi" w:hAnsiTheme="minorHAnsi"/>
        </w:rPr>
      </w:pPr>
    </w:p>
    <w:p w14:paraId="7246D42A"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224636D0" w14:textId="77777777" w:rsidR="007A2256" w:rsidRPr="00795027" w:rsidRDefault="007A2256" w:rsidP="00795027">
      <w:pPr>
        <w:tabs>
          <w:tab w:val="left" w:pos="0"/>
        </w:tabs>
        <w:ind w:right="79" w:firstLine="851"/>
        <w:contextualSpacing/>
        <w:jc w:val="both"/>
        <w:rPr>
          <w:rFonts w:asciiTheme="minorHAnsi" w:hAnsiTheme="minorHAnsi"/>
        </w:rPr>
      </w:pPr>
    </w:p>
    <w:p w14:paraId="7AB17E3C" w14:textId="1D7C02FC" w:rsidR="007A2256" w:rsidRPr="00795027" w:rsidRDefault="00F4049C" w:rsidP="00795027">
      <w:pPr>
        <w:pStyle w:val="FJq2pod"/>
        <w:jc w:val="both"/>
        <w:rPr>
          <w:rFonts w:asciiTheme="minorHAnsi" w:hAnsiTheme="minorHAnsi"/>
        </w:rPr>
      </w:pPr>
      <w:r w:rsidRPr="00795027">
        <w:rPr>
          <w:rFonts w:asciiTheme="minorHAnsi" w:hAnsiTheme="minorHAnsi"/>
        </w:rPr>
        <w:t>Vu la Loi du 29 juillet 1991 relative à la motivation formelle des actes administratifs ;</w:t>
      </w:r>
      <w:r w:rsidR="00795027">
        <w:rPr>
          <w:rFonts w:asciiTheme="minorHAnsi" w:hAnsiTheme="minorHAnsi"/>
        </w:rPr>
        <w:t xml:space="preserve"> </w:t>
      </w:r>
    </w:p>
    <w:p w14:paraId="0644B83D" w14:textId="5FE0E747" w:rsidR="007A2256" w:rsidRPr="00795027" w:rsidRDefault="00F4049C" w:rsidP="00795027">
      <w:pPr>
        <w:pStyle w:val="FJq2pod"/>
        <w:jc w:val="both"/>
        <w:rPr>
          <w:rFonts w:asciiTheme="minorHAnsi" w:hAnsiTheme="minorHAnsi"/>
        </w:rPr>
      </w:pPr>
      <w:r w:rsidRPr="00795027">
        <w:rPr>
          <w:rFonts w:asciiTheme="minorHAnsi" w:hAnsiTheme="minorHAnsi"/>
        </w:rPr>
        <w:t>Vu la</w:t>
      </w:r>
      <w:r w:rsidR="00795027">
        <w:rPr>
          <w:rFonts w:asciiTheme="minorHAnsi" w:hAnsiTheme="minorHAnsi"/>
        </w:rPr>
        <w:t xml:space="preserve"> </w:t>
      </w:r>
      <w:r w:rsidRPr="00795027">
        <w:rPr>
          <w:rFonts w:asciiTheme="minorHAnsi" w:hAnsiTheme="minorHAnsi"/>
        </w:rPr>
        <w:t>Loi du 17 juin 2016 relative aux marchés publics et plus particulièrement son article</w:t>
      </w:r>
      <w:r w:rsidR="00795027">
        <w:rPr>
          <w:rFonts w:asciiTheme="minorHAnsi" w:hAnsiTheme="minorHAnsi"/>
        </w:rPr>
        <w:t xml:space="preserve"> </w:t>
      </w:r>
      <w:r w:rsidRPr="00795027">
        <w:rPr>
          <w:rFonts w:asciiTheme="minorHAnsi" w:hAnsiTheme="minorHAnsi"/>
        </w:rPr>
        <w:t>28, §1er, 6° spécifiant que : "</w:t>
      </w:r>
      <w:r w:rsidRPr="00795027">
        <w:rPr>
          <w:rStyle w:val="FJq5pod"/>
          <w:rFonts w:asciiTheme="minorHAnsi" w:hAnsiTheme="minorHAnsi"/>
        </w:rPr>
        <w:t>Ne sont pas soumis à l'application de la présente loi, sous réserve du paragraphe 2, les marchés publics de services ayant pour objet les prêts, qu'ils soient ou non liés à l'émission, à la vente, à l'achat ou au transfert de titres ou d'autres instruments financiers</w:t>
      </w:r>
      <w:r w:rsidRPr="00795027">
        <w:rPr>
          <w:rFonts w:asciiTheme="minorHAnsi" w:hAnsiTheme="minorHAnsi"/>
        </w:rPr>
        <w:t>" ;</w:t>
      </w:r>
    </w:p>
    <w:p w14:paraId="155CBA21"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plus particulièrement son article L1122-30 ;</w:t>
      </w:r>
    </w:p>
    <w:p w14:paraId="215D3FC9" w14:textId="08CB1E24" w:rsidR="007A2256" w:rsidRPr="00795027" w:rsidRDefault="00F4049C" w:rsidP="00795027">
      <w:pPr>
        <w:pStyle w:val="FJq2pod"/>
        <w:jc w:val="both"/>
        <w:rPr>
          <w:rFonts w:asciiTheme="minorHAnsi" w:hAnsiTheme="minorHAnsi"/>
        </w:rPr>
      </w:pPr>
      <w:r w:rsidRPr="00795027">
        <w:rPr>
          <w:rFonts w:asciiTheme="minorHAnsi" w:hAnsiTheme="minorHAnsi"/>
        </w:rPr>
        <w:t>Considérant qu’il y a lieu de recourir à l’emprunt pour financer certaines dépenses extraordinaires inscrites au budget de l’exercice 2026</w:t>
      </w:r>
      <w:r w:rsidR="00795027">
        <w:rPr>
          <w:rFonts w:asciiTheme="minorHAnsi" w:hAnsiTheme="minorHAnsi"/>
        </w:rPr>
        <w:t xml:space="preserve"> </w:t>
      </w:r>
      <w:r w:rsidRPr="00795027">
        <w:rPr>
          <w:rFonts w:asciiTheme="minorHAnsi" w:hAnsiTheme="minorHAnsi"/>
        </w:rPr>
        <w:t>conformément</w:t>
      </w:r>
      <w:r w:rsidR="00795027">
        <w:rPr>
          <w:rFonts w:asciiTheme="minorHAnsi" w:hAnsiTheme="minorHAnsi"/>
        </w:rPr>
        <w:t xml:space="preserve"> </w:t>
      </w:r>
      <w:r w:rsidRPr="00795027">
        <w:rPr>
          <w:rFonts w:asciiTheme="minorHAnsi" w:hAnsiTheme="minorHAnsi"/>
        </w:rPr>
        <w:t>au tableau repris en annexe et reprenant les dépenses concernées, lequel reste annexé à la présente pour en faire partie intégrante ;</w:t>
      </w:r>
    </w:p>
    <w:p w14:paraId="1164B38D" w14:textId="60BCCA0C" w:rsidR="007A2256" w:rsidRPr="00795027" w:rsidRDefault="00F4049C" w:rsidP="00795027">
      <w:pPr>
        <w:pStyle w:val="FJq2pod"/>
        <w:jc w:val="both"/>
        <w:rPr>
          <w:rFonts w:asciiTheme="minorHAnsi" w:hAnsiTheme="minorHAnsi"/>
        </w:rPr>
      </w:pPr>
      <w:r w:rsidRPr="00795027">
        <w:rPr>
          <w:rFonts w:asciiTheme="minorHAnsi" w:hAnsiTheme="minorHAnsi"/>
        </w:rPr>
        <w:t>Considérant le règlement de consultation relatif au marché “Financement des investissements extraordinaires au moyen d'emprunts - exercice 2026” annexé à la présente</w:t>
      </w:r>
      <w:r w:rsidR="00795027">
        <w:rPr>
          <w:rFonts w:asciiTheme="minorHAnsi" w:hAnsiTheme="minorHAnsi"/>
        </w:rPr>
        <w:t xml:space="preserve"> </w:t>
      </w:r>
      <w:r w:rsidRPr="00795027">
        <w:rPr>
          <w:rFonts w:asciiTheme="minorHAnsi" w:hAnsiTheme="minorHAnsi"/>
        </w:rPr>
        <w:t>;</w:t>
      </w:r>
    </w:p>
    <w:p w14:paraId="5F48DE2B" w14:textId="298F455F" w:rsidR="007A2256" w:rsidRPr="00795027" w:rsidRDefault="00F4049C" w:rsidP="00795027">
      <w:pPr>
        <w:pStyle w:val="FJq2pod"/>
        <w:jc w:val="both"/>
        <w:rPr>
          <w:rFonts w:asciiTheme="minorHAnsi" w:hAnsiTheme="minorHAnsi"/>
        </w:rPr>
      </w:pPr>
      <w:r w:rsidRPr="00795027">
        <w:rPr>
          <w:rFonts w:asciiTheme="minorHAnsi" w:hAnsiTheme="minorHAnsi"/>
        </w:rPr>
        <w:t>Considérant que le montant estimé de ce marché s'élève à 340.000,00</w:t>
      </w:r>
      <w:r w:rsidR="00795027">
        <w:rPr>
          <w:rFonts w:asciiTheme="minorHAnsi" w:hAnsiTheme="minorHAnsi"/>
        </w:rPr>
        <w:t xml:space="preserve"> </w:t>
      </w:r>
      <w:r w:rsidRPr="00795027">
        <w:rPr>
          <w:rFonts w:asciiTheme="minorHAnsi" w:hAnsiTheme="minorHAnsi"/>
        </w:rPr>
        <w:t>EUR (soit la charge en intérêts des emprunts repris dans le marché pour toute la durée complète de ceux-ci) ;</w:t>
      </w:r>
    </w:p>
    <w:p w14:paraId="09800F6F" w14:textId="57FA6387"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crédits sont inscrits au budget ordinaire de l’exercice 2026, les emprunts en recettes extraordinaires et les charges en dépenses ordinaires</w:t>
      </w:r>
      <w:r w:rsidR="00795027">
        <w:rPr>
          <w:rFonts w:asciiTheme="minorHAnsi" w:hAnsiTheme="minorHAnsi"/>
        </w:rPr>
        <w:t xml:space="preserve"> </w:t>
      </w:r>
      <w:r w:rsidRPr="00795027">
        <w:rPr>
          <w:rFonts w:asciiTheme="minorHAnsi" w:hAnsiTheme="minorHAnsi"/>
        </w:rPr>
        <w:t>;</w:t>
      </w:r>
    </w:p>
    <w:p w14:paraId="2DD07403" w14:textId="77777777" w:rsidR="007A2256" w:rsidRPr="00795027" w:rsidRDefault="007A2256" w:rsidP="00795027">
      <w:pPr>
        <w:ind w:firstLine="850"/>
        <w:jc w:val="both"/>
        <w:rPr>
          <w:rFonts w:asciiTheme="minorHAnsi" w:hAnsiTheme="minorHAnsi"/>
        </w:rPr>
      </w:pPr>
    </w:p>
    <w:p w14:paraId="30FF6DA2" w14:textId="726AF8DB"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p>
    <w:p w14:paraId="521DB1D3" w14:textId="77503C7E" w:rsidR="007A2256" w:rsidRPr="00795027" w:rsidRDefault="007A2256" w:rsidP="00795027">
      <w:pPr>
        <w:pStyle w:val="FJq2pod"/>
        <w:jc w:val="both"/>
        <w:rPr>
          <w:rFonts w:asciiTheme="minorHAnsi" w:hAnsiTheme="minorHAnsi"/>
        </w:rPr>
      </w:pPr>
    </w:p>
    <w:p w14:paraId="583BBA8D" w14:textId="1866DBE3"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Article 1</w:t>
      </w:r>
      <w:r w:rsidRPr="00795027">
        <w:rPr>
          <w:rStyle w:val="FJq6pod"/>
          <w:rFonts w:asciiTheme="minorHAnsi" w:hAnsiTheme="minorHAnsi"/>
        </w:rPr>
        <w:t>er</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de passer un marché ayant pour objet le “Financement des dépenses extraordinaires - exercice 2026”, de fixer les conditions conformément au règlement de consultation</w:t>
      </w:r>
      <w:r w:rsidR="00795027">
        <w:rPr>
          <w:rFonts w:asciiTheme="minorHAnsi" w:hAnsiTheme="minorHAnsi"/>
        </w:rPr>
        <w:t xml:space="preserve"> </w:t>
      </w:r>
      <w:r w:rsidRPr="00795027">
        <w:rPr>
          <w:rFonts w:asciiTheme="minorHAnsi" w:hAnsiTheme="minorHAnsi"/>
        </w:rPr>
        <w:t>joint en annexe à</w:t>
      </w:r>
      <w:r w:rsidR="00795027">
        <w:rPr>
          <w:rFonts w:asciiTheme="minorHAnsi" w:hAnsiTheme="minorHAnsi"/>
        </w:rPr>
        <w:t xml:space="preserve"> </w:t>
      </w:r>
      <w:r w:rsidRPr="00795027">
        <w:rPr>
          <w:rFonts w:asciiTheme="minorHAnsi" w:hAnsiTheme="minorHAnsi"/>
        </w:rPr>
        <w:t>la présente pour en faire partie intégrante.</w:t>
      </w:r>
    </w:p>
    <w:p w14:paraId="06709755" w14:textId="6ADF6583"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 2</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d'autoriser le Collège communal à prendre les dispositions utiles à une gestion dynamique de la dette, notamment par le choix de charges d'intérêts calculées soit sur le court, soit sur le long terme en fonction de l'évolution des marchés financiers.</w:t>
      </w:r>
      <w:r w:rsidR="00795027">
        <w:rPr>
          <w:rFonts w:asciiTheme="minorHAnsi" w:hAnsiTheme="minorHAnsi"/>
        </w:rPr>
        <w:t xml:space="preserve"> </w:t>
      </w:r>
    </w:p>
    <w:p w14:paraId="286A3EC5" w14:textId="77777777" w:rsidR="007A2256" w:rsidRPr="00795027" w:rsidRDefault="00F4049C" w:rsidP="0056296A">
      <w:pPr>
        <w:pStyle w:val="LIGNE"/>
      </w:pPr>
      <w:r w:rsidRPr="00795027">
        <w:t>--------------------------------</w:t>
      </w:r>
    </w:p>
    <w:p w14:paraId="610C2A50" w14:textId="4D847A87" w:rsidR="007A2256" w:rsidRPr="00795027" w:rsidRDefault="00F4049C" w:rsidP="0056296A">
      <w:pPr>
        <w:pStyle w:val="OBJET"/>
      </w:pPr>
      <w:r w:rsidRPr="00795027">
        <w:lastRenderedPageBreak/>
        <w:t>Objet</w:t>
      </w:r>
      <w:r w:rsidR="00795027">
        <w:t xml:space="preserve"> </w:t>
      </w:r>
      <w:r w:rsidRPr="00795027">
        <w:t>: Service Accueil Temps Libre</w:t>
      </w:r>
      <w:r w:rsidR="00795027">
        <w:t xml:space="preserve"> </w:t>
      </w:r>
      <w:r w:rsidRPr="00795027">
        <w:t>— Organisation de l'accueil extrascolaire communal</w:t>
      </w:r>
      <w:r w:rsidR="00795027">
        <w:t xml:space="preserve"> </w:t>
      </w:r>
      <w:r w:rsidRPr="00795027">
        <w:t>— Modifications — Décision — Vote</w:t>
      </w:r>
    </w:p>
    <w:p w14:paraId="2AC01B00" w14:textId="77777777" w:rsidR="007A2256" w:rsidRPr="00795027" w:rsidRDefault="007A2256" w:rsidP="00795027">
      <w:pPr>
        <w:jc w:val="both"/>
        <w:rPr>
          <w:rFonts w:asciiTheme="minorHAnsi" w:hAnsiTheme="minorHAnsi"/>
        </w:rPr>
      </w:pPr>
    </w:p>
    <w:p w14:paraId="26D8A3F8"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60173A2F" w14:textId="77777777" w:rsidR="007A2256" w:rsidRPr="00795027" w:rsidRDefault="007A2256" w:rsidP="00795027">
      <w:pPr>
        <w:tabs>
          <w:tab w:val="left" w:pos="0"/>
        </w:tabs>
        <w:ind w:right="79" w:firstLine="851"/>
        <w:contextualSpacing/>
        <w:jc w:val="both"/>
        <w:rPr>
          <w:rFonts w:asciiTheme="minorHAnsi" w:hAnsiTheme="minorHAnsi"/>
        </w:rPr>
      </w:pPr>
    </w:p>
    <w:p w14:paraId="761FF5C9"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notamment son article L1122-30 ;</w:t>
      </w:r>
    </w:p>
    <w:p w14:paraId="4325229F"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décret du 3 juillet 2003 relatif à la coordination de l'accueil des enfants durant leur temps libre et au soutien de l'accueil extrascolaire (décret ATL) ;</w:t>
      </w:r>
    </w:p>
    <w:p w14:paraId="02ADF852"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la commune de Lobbes est agréée par l'ONE depuis 2001, agrément renouvelé tous les six ans dans le cadre du Programme CLE, permettant la mise en œuvre du service d'Accueil Temps Libre (ATL) ;</w:t>
      </w:r>
    </w:p>
    <w:p w14:paraId="671C0AFF"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ce programme désigne la Commune comme opérateur d'accueil pour ses milieux d'accueil extrascolaires au sein de ses quatre implantations scolaires communales ;</w:t>
      </w:r>
    </w:p>
    <w:p w14:paraId="39DED518" w14:textId="0187C7E4"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heures d'accueil en période scolaire sont actuellement fixées de 7h à 8</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15 et de 15</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10 à 18</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30 les lundis, mardis, jeudis et vendredis, ainsi que de 12</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10 à 18</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30 les mercredis ;</w:t>
      </w:r>
    </w:p>
    <w:p w14:paraId="34A1DF3F"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accueils des écoles de Lobbes-Centre, Lobbes-Bonniers, Mont-Sainte-Geneviève et Sars-la-Buissière sont gratuits le matin et accessibles à tous les enfants fréquentant ces établissements scolaires ;</w:t>
      </w:r>
    </w:p>
    <w:p w14:paraId="40FE5272"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l'accueil du soir est actuellement organisé comme suit :</w:t>
      </w:r>
    </w:p>
    <w:p w14:paraId="77ADC217" w14:textId="77777777" w:rsidR="007A2256" w:rsidRPr="00795027" w:rsidRDefault="00F4049C" w:rsidP="00795027">
      <w:pPr>
        <w:pStyle w:val="podBulletItem"/>
        <w:tabs>
          <w:tab w:val="clear" w:pos="922"/>
          <w:tab w:val="left" w:pos="0"/>
        </w:tabs>
        <w:jc w:val="both"/>
        <w:rPr>
          <w:rFonts w:asciiTheme="minorHAnsi" w:hAnsiTheme="minorHAnsi"/>
        </w:rPr>
      </w:pPr>
      <w:r w:rsidRPr="00795027">
        <w:rPr>
          <w:rFonts w:asciiTheme="minorHAnsi" w:hAnsiTheme="minorHAnsi"/>
        </w:rPr>
        <w:t>gratuit jusqu'à 16h ;</w:t>
      </w:r>
    </w:p>
    <w:p w14:paraId="5FFBF506" w14:textId="77777777" w:rsidR="007A2256" w:rsidRPr="00795027" w:rsidRDefault="00F4049C" w:rsidP="00795027">
      <w:pPr>
        <w:pStyle w:val="podBulletItem"/>
        <w:tabs>
          <w:tab w:val="clear" w:pos="922"/>
          <w:tab w:val="left" w:pos="0"/>
        </w:tabs>
        <w:jc w:val="both"/>
        <w:rPr>
          <w:rFonts w:asciiTheme="minorHAnsi" w:hAnsiTheme="minorHAnsi"/>
        </w:rPr>
      </w:pPr>
      <w:r w:rsidRPr="00795027">
        <w:rPr>
          <w:rFonts w:asciiTheme="minorHAnsi" w:hAnsiTheme="minorHAnsi"/>
        </w:rPr>
        <w:t>1,50 euro de 16h à 17h ;</w:t>
      </w:r>
    </w:p>
    <w:p w14:paraId="5FF3CD01" w14:textId="77777777" w:rsidR="007A2256" w:rsidRPr="00795027" w:rsidRDefault="00F4049C" w:rsidP="00795027">
      <w:pPr>
        <w:pStyle w:val="podBulletItem"/>
        <w:tabs>
          <w:tab w:val="clear" w:pos="922"/>
          <w:tab w:val="left" w:pos="0"/>
        </w:tabs>
        <w:jc w:val="both"/>
        <w:rPr>
          <w:rFonts w:asciiTheme="minorHAnsi" w:hAnsiTheme="minorHAnsi"/>
        </w:rPr>
      </w:pPr>
      <w:r w:rsidRPr="00795027">
        <w:rPr>
          <w:rFonts w:asciiTheme="minorHAnsi" w:hAnsiTheme="minorHAnsi"/>
        </w:rPr>
        <w:t>2,00 euros de 17h à 18h ;</w:t>
      </w:r>
    </w:p>
    <w:p w14:paraId="270C99CC"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milieux d'accueil sont ouverts jusqu'à 18 h 30 au maximum, moyennant un supplément de 0,50 euro, sur demande motivée ;</w:t>
      </w:r>
    </w:p>
    <w:p w14:paraId="2974F94F"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des ateliers du mercredi sont organisés sur chaque site selon les modalités suivantes :</w:t>
      </w:r>
    </w:p>
    <w:p w14:paraId="078D0925" w14:textId="77777777" w:rsidR="007A2256" w:rsidRPr="00795027" w:rsidRDefault="00F4049C" w:rsidP="00795027">
      <w:pPr>
        <w:pStyle w:val="podBulletItem"/>
        <w:numPr>
          <w:ilvl w:val="0"/>
          <w:numId w:val="5"/>
        </w:numPr>
        <w:tabs>
          <w:tab w:val="clear" w:pos="922"/>
          <w:tab w:val="left" w:pos="0"/>
        </w:tabs>
        <w:jc w:val="both"/>
        <w:rPr>
          <w:rFonts w:asciiTheme="minorHAnsi" w:hAnsiTheme="minorHAnsi"/>
        </w:rPr>
      </w:pPr>
      <w:r w:rsidRPr="00795027">
        <w:rPr>
          <w:rFonts w:asciiTheme="minorHAnsi" w:hAnsiTheme="minorHAnsi"/>
        </w:rPr>
        <w:t>gratuit jusqu'à 13h ;</w:t>
      </w:r>
    </w:p>
    <w:p w14:paraId="48A481D2" w14:textId="77777777" w:rsidR="007A2256" w:rsidRPr="00795027" w:rsidRDefault="00F4049C" w:rsidP="00795027">
      <w:pPr>
        <w:pStyle w:val="podBulletItem"/>
        <w:numPr>
          <w:ilvl w:val="0"/>
          <w:numId w:val="5"/>
        </w:numPr>
        <w:tabs>
          <w:tab w:val="clear" w:pos="922"/>
          <w:tab w:val="left" w:pos="0"/>
        </w:tabs>
        <w:jc w:val="both"/>
        <w:rPr>
          <w:rFonts w:asciiTheme="minorHAnsi" w:hAnsiTheme="minorHAnsi"/>
        </w:rPr>
      </w:pPr>
      <w:r w:rsidRPr="00795027">
        <w:rPr>
          <w:rFonts w:asciiTheme="minorHAnsi" w:hAnsiTheme="minorHAnsi"/>
        </w:rPr>
        <w:t>2,00 euros pour l'activité de 14h à 16h ;</w:t>
      </w:r>
    </w:p>
    <w:p w14:paraId="6A1523A9" w14:textId="77777777" w:rsidR="007A2256" w:rsidRPr="00795027" w:rsidRDefault="00F4049C" w:rsidP="00795027">
      <w:pPr>
        <w:pStyle w:val="podBulletItem"/>
        <w:numPr>
          <w:ilvl w:val="0"/>
          <w:numId w:val="5"/>
        </w:numPr>
        <w:tabs>
          <w:tab w:val="clear" w:pos="922"/>
          <w:tab w:val="left" w:pos="0"/>
        </w:tabs>
        <w:jc w:val="both"/>
        <w:rPr>
          <w:rFonts w:asciiTheme="minorHAnsi" w:hAnsiTheme="minorHAnsi"/>
        </w:rPr>
      </w:pPr>
      <w:r w:rsidRPr="00795027">
        <w:rPr>
          <w:rFonts w:asciiTheme="minorHAnsi" w:hAnsiTheme="minorHAnsi"/>
        </w:rPr>
        <w:t>2,00 euros supplémentaires pour la garderie avant et/ou après l'activité ;</w:t>
      </w:r>
    </w:p>
    <w:p w14:paraId="48060A72"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ateliers organisés lors des journées pédagogiques sont facturés à raison de 4,00 euros par jour, garderie comprise ;</w:t>
      </w:r>
    </w:p>
    <w:p w14:paraId="2ACBA184"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des stages sont également proposés, au prix de 20,00 euros par semaine et par enfant ;</w:t>
      </w:r>
    </w:p>
    <w:p w14:paraId="61000038" w14:textId="57F8C545" w:rsidR="007A2256" w:rsidRPr="00795027" w:rsidRDefault="00F4049C" w:rsidP="00795027">
      <w:pPr>
        <w:pStyle w:val="FJq2pod"/>
        <w:jc w:val="both"/>
        <w:rPr>
          <w:rFonts w:asciiTheme="minorHAnsi" w:hAnsiTheme="minorHAnsi"/>
        </w:rPr>
      </w:pPr>
      <w:r w:rsidRPr="00795027">
        <w:rPr>
          <w:rFonts w:asciiTheme="minorHAnsi" w:hAnsiTheme="minorHAnsi"/>
        </w:rPr>
        <w:t>Considérant qu'il y a lieu de modifier le fonctionnement du service extrascolaire communal</w:t>
      </w:r>
      <w:r w:rsidR="00795027">
        <w:rPr>
          <w:rFonts w:asciiTheme="minorHAnsi" w:hAnsiTheme="minorHAnsi"/>
        </w:rPr>
        <w:t xml:space="preserve"> </w:t>
      </w:r>
      <w:r w:rsidRPr="00795027">
        <w:rPr>
          <w:rFonts w:asciiTheme="minorHAnsi" w:hAnsiTheme="minorHAnsi"/>
        </w:rPr>
        <w:t>;</w:t>
      </w:r>
    </w:p>
    <w:p w14:paraId="5815582F"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Collège communal du 2 juillet 2026 fixant les nouveaux tarifs et modalités d'accueil pour le service extrascolaire de la Commune de Lobbes comme suit :</w:t>
      </w:r>
    </w:p>
    <w:p w14:paraId="45E4D5DF" w14:textId="77777777" w:rsidR="007A2256" w:rsidRPr="00795027" w:rsidRDefault="00F4049C" w:rsidP="00795027">
      <w:pPr>
        <w:pStyle w:val="podBulletItem"/>
        <w:numPr>
          <w:ilvl w:val="0"/>
          <w:numId w:val="6"/>
        </w:numPr>
        <w:tabs>
          <w:tab w:val="clear" w:pos="922"/>
          <w:tab w:val="left" w:pos="0"/>
        </w:tabs>
        <w:jc w:val="both"/>
        <w:rPr>
          <w:rFonts w:asciiTheme="minorHAnsi" w:hAnsiTheme="minorHAnsi"/>
        </w:rPr>
      </w:pPr>
      <w:r w:rsidRPr="00795027">
        <w:rPr>
          <w:rFonts w:asciiTheme="minorHAnsi" w:hAnsiTheme="minorHAnsi"/>
        </w:rPr>
        <w:t>Accueil du matin de 7h à 8h : 1,50 euro par enfant ;</w:t>
      </w:r>
    </w:p>
    <w:p w14:paraId="76ED9AD5" w14:textId="77777777" w:rsidR="007A2256" w:rsidRPr="00795027" w:rsidRDefault="00F4049C" w:rsidP="00795027">
      <w:pPr>
        <w:pStyle w:val="podBulletItem"/>
        <w:numPr>
          <w:ilvl w:val="0"/>
          <w:numId w:val="6"/>
        </w:numPr>
        <w:tabs>
          <w:tab w:val="clear" w:pos="922"/>
          <w:tab w:val="left" w:pos="0"/>
        </w:tabs>
        <w:jc w:val="both"/>
        <w:rPr>
          <w:rFonts w:asciiTheme="minorHAnsi" w:hAnsiTheme="minorHAnsi"/>
        </w:rPr>
      </w:pPr>
      <w:r w:rsidRPr="00795027">
        <w:rPr>
          <w:rFonts w:asciiTheme="minorHAnsi" w:hAnsiTheme="minorHAnsi"/>
        </w:rPr>
        <w:t>Accueil du soir : gratuit jusqu'à 16h ;</w:t>
      </w:r>
    </w:p>
    <w:p w14:paraId="1459E0E2" w14:textId="001D2102" w:rsidR="007A2256" w:rsidRPr="00795027" w:rsidRDefault="00F4049C" w:rsidP="00795027">
      <w:pPr>
        <w:pStyle w:val="podBulletItem"/>
        <w:numPr>
          <w:ilvl w:val="0"/>
          <w:numId w:val="6"/>
        </w:numPr>
        <w:tabs>
          <w:tab w:val="clear" w:pos="922"/>
          <w:tab w:val="left" w:pos="0"/>
        </w:tabs>
        <w:jc w:val="both"/>
        <w:rPr>
          <w:rFonts w:asciiTheme="minorHAnsi" w:hAnsiTheme="minorHAnsi"/>
        </w:rPr>
      </w:pPr>
      <w:r w:rsidRPr="00795027">
        <w:rPr>
          <w:rFonts w:asciiTheme="minorHAnsi" w:hAnsiTheme="minorHAnsi"/>
        </w:rPr>
        <w:t>1,50 euro de 16h à 17h</w:t>
      </w:r>
      <w:r w:rsidR="00795027">
        <w:rPr>
          <w:rFonts w:asciiTheme="minorHAnsi" w:hAnsiTheme="minorHAnsi"/>
        </w:rPr>
        <w:t xml:space="preserve"> </w:t>
      </w:r>
      <w:r w:rsidRPr="00795027">
        <w:rPr>
          <w:rFonts w:asciiTheme="minorHAnsi" w:hAnsiTheme="minorHAnsi"/>
        </w:rPr>
        <w:t>et</w:t>
      </w:r>
      <w:r w:rsidR="00795027">
        <w:rPr>
          <w:rFonts w:asciiTheme="minorHAnsi" w:hAnsiTheme="minorHAnsi"/>
        </w:rPr>
        <w:t xml:space="preserve"> </w:t>
      </w:r>
      <w:r w:rsidRPr="00795027">
        <w:rPr>
          <w:rFonts w:asciiTheme="minorHAnsi" w:hAnsiTheme="minorHAnsi"/>
        </w:rPr>
        <w:t>0,50 euro par demi-heure supplémentaire, avec une fermeture à 18h ;</w:t>
      </w:r>
    </w:p>
    <w:p w14:paraId="5714E92F" w14:textId="78726BD3" w:rsidR="007A2256" w:rsidRPr="00795027" w:rsidRDefault="00F4049C" w:rsidP="00795027">
      <w:pPr>
        <w:pStyle w:val="podBulletItem"/>
        <w:numPr>
          <w:ilvl w:val="0"/>
          <w:numId w:val="6"/>
        </w:numPr>
        <w:tabs>
          <w:tab w:val="clear" w:pos="922"/>
          <w:tab w:val="left" w:pos="0"/>
        </w:tabs>
        <w:jc w:val="both"/>
        <w:rPr>
          <w:rFonts w:asciiTheme="minorHAnsi" w:hAnsiTheme="minorHAnsi"/>
        </w:rPr>
      </w:pPr>
      <w:r w:rsidRPr="00795027">
        <w:rPr>
          <w:rFonts w:asciiTheme="minorHAnsi" w:hAnsiTheme="minorHAnsi"/>
        </w:rPr>
        <w:t>Accueil du mercredi : gratuit de 12</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10 à 13h, puis 4,00 euros pour l'après-midi, avec une fermeture à 18h ;</w:t>
      </w:r>
    </w:p>
    <w:p w14:paraId="58429AEC" w14:textId="7716EA0C" w:rsidR="007A2256" w:rsidRPr="00795027" w:rsidRDefault="00F4049C" w:rsidP="00795027">
      <w:pPr>
        <w:pStyle w:val="podBulletItem"/>
        <w:numPr>
          <w:ilvl w:val="0"/>
          <w:numId w:val="6"/>
        </w:numPr>
        <w:tabs>
          <w:tab w:val="clear" w:pos="922"/>
          <w:tab w:val="left" w:pos="0"/>
        </w:tabs>
        <w:jc w:val="both"/>
        <w:rPr>
          <w:rFonts w:asciiTheme="minorHAnsi" w:hAnsiTheme="minorHAnsi"/>
        </w:rPr>
      </w:pPr>
      <w:r w:rsidRPr="00795027">
        <w:rPr>
          <w:rFonts w:asciiTheme="minorHAnsi" w:hAnsiTheme="minorHAnsi"/>
        </w:rPr>
        <w:lastRenderedPageBreak/>
        <w:t>Stage</w:t>
      </w:r>
      <w:r w:rsidR="00795027">
        <w:rPr>
          <w:rFonts w:asciiTheme="minorHAnsi" w:hAnsiTheme="minorHAnsi"/>
        </w:rPr>
        <w:t xml:space="preserve"> </w:t>
      </w:r>
      <w:r w:rsidRPr="00795027">
        <w:rPr>
          <w:rFonts w:asciiTheme="minorHAnsi" w:hAnsiTheme="minorHAnsi"/>
        </w:rPr>
        <w:t>: 65,00 euros par enfant et par semaine, avec une réduction de 5,00 euros pour le deuxième enfant d'une même fratrie et de 10,00 euros pour le troisième ;</w:t>
      </w:r>
    </w:p>
    <w:p w14:paraId="0E3E2A53" w14:textId="296A5F0A" w:rsidR="007A2256" w:rsidRPr="00795027" w:rsidRDefault="00F4049C" w:rsidP="00795027">
      <w:pPr>
        <w:pStyle w:val="podBulletItem"/>
        <w:numPr>
          <w:ilvl w:val="0"/>
          <w:numId w:val="7"/>
        </w:numPr>
        <w:tabs>
          <w:tab w:val="clear" w:pos="922"/>
          <w:tab w:val="left" w:pos="0"/>
        </w:tabs>
        <w:jc w:val="both"/>
        <w:rPr>
          <w:rFonts w:asciiTheme="minorHAnsi" w:hAnsiTheme="minorHAnsi"/>
        </w:rPr>
      </w:pPr>
      <w:r w:rsidRPr="00795027">
        <w:rPr>
          <w:rFonts w:asciiTheme="minorHAnsi" w:hAnsiTheme="minorHAnsi"/>
        </w:rPr>
        <w:t>Accueil lors des journées pédagogiques : 10,00 euros par enfant, activités de 8</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30 à 15</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10,</w:t>
      </w:r>
      <w:r w:rsidR="00795027">
        <w:rPr>
          <w:rFonts w:asciiTheme="minorHAnsi" w:hAnsiTheme="minorHAnsi"/>
        </w:rPr>
        <w:t xml:space="preserve"> </w:t>
      </w:r>
      <w:r w:rsidRPr="00795027">
        <w:rPr>
          <w:rFonts w:asciiTheme="minorHAnsi" w:hAnsiTheme="minorHAnsi"/>
        </w:rPr>
        <w:t>accueil matin et/ou soir compris si besoin ;</w:t>
      </w:r>
    </w:p>
    <w:p w14:paraId="01EA7CC9" w14:textId="7BCE9B2C"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Collège communal du 13 août 2026 décidant de modifier l'horaire actuel pour l'accueil extrascolaire du matin sur l’implantation communale de Sars-la-Buissière avec une ouverture dès</w:t>
      </w:r>
      <w:r w:rsidR="00795027">
        <w:rPr>
          <w:rFonts w:asciiTheme="minorHAnsi" w:hAnsiTheme="minorHAnsi"/>
        </w:rPr>
        <w:t xml:space="preserve"> </w:t>
      </w:r>
      <w:r w:rsidRPr="00795027">
        <w:rPr>
          <w:rFonts w:asciiTheme="minorHAnsi" w:hAnsiTheme="minorHAnsi"/>
        </w:rPr>
        <w:t>6h30 au lieu de 7h00 ;</w:t>
      </w:r>
    </w:p>
    <w:p w14:paraId="1BC1DB33"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ces modifications seront intégrées au règlement d'ordre intérieur (ROI) de l'accueil extrascolaire ainsi qu'aux projets pédagogiques de chaque milieu d'accueil ;</w:t>
      </w:r>
    </w:p>
    <w:p w14:paraId="77030580"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dossier sera intégré au Programme CLE dans le cadre de la prochaine demande d'agrément à renvoyer à l'ONE après son approbation par le Conseil communal ;</w:t>
      </w:r>
    </w:p>
    <w:p w14:paraId="49F6E567" w14:textId="3BAB36B8" w:rsidR="007A2256" w:rsidRPr="00795027" w:rsidRDefault="00F4049C" w:rsidP="00795027">
      <w:pPr>
        <w:pStyle w:val="FJq2pod"/>
        <w:jc w:val="both"/>
        <w:rPr>
          <w:rFonts w:asciiTheme="minorHAnsi" w:hAnsiTheme="minorHAnsi"/>
        </w:rPr>
      </w:pPr>
      <w:r w:rsidRPr="00795027">
        <w:rPr>
          <w:rFonts w:asciiTheme="minorHAnsi" w:hAnsiTheme="minorHAnsi"/>
        </w:rPr>
        <w:t>Considérant que</w:t>
      </w:r>
      <w:r w:rsidR="00795027">
        <w:rPr>
          <w:rFonts w:asciiTheme="minorHAnsi" w:hAnsiTheme="minorHAnsi"/>
        </w:rPr>
        <w:t xml:space="preserve"> </w:t>
      </w:r>
      <w:r w:rsidRPr="00795027">
        <w:rPr>
          <w:rFonts w:asciiTheme="minorHAnsi" w:hAnsiTheme="minorHAnsi"/>
        </w:rPr>
        <w:t>les changements de tarifications pourront être d'application à partir du 1</w:t>
      </w:r>
      <w:r w:rsidRPr="00795027">
        <w:rPr>
          <w:rStyle w:val="FJq6pod"/>
          <w:rFonts w:asciiTheme="minorHAnsi" w:hAnsiTheme="minorHAnsi"/>
        </w:rPr>
        <w:t>er</w:t>
      </w:r>
      <w:r w:rsidRPr="00795027">
        <w:rPr>
          <w:rFonts w:asciiTheme="minorHAnsi" w:hAnsiTheme="minorHAnsi"/>
        </w:rPr>
        <w:t xml:space="preserve"> octobre 2026 ;</w:t>
      </w:r>
    </w:p>
    <w:p w14:paraId="1FCB7B75" w14:textId="04A7FC0D" w:rsidR="007A2256" w:rsidRPr="00795027" w:rsidRDefault="00F4049C" w:rsidP="00795027">
      <w:pPr>
        <w:pStyle w:val="FJq2pod"/>
        <w:jc w:val="both"/>
        <w:rPr>
          <w:rFonts w:asciiTheme="minorHAnsi" w:hAnsiTheme="minorHAnsi"/>
        </w:rPr>
      </w:pPr>
      <w:r w:rsidRPr="00795027">
        <w:rPr>
          <w:rFonts w:asciiTheme="minorHAnsi" w:hAnsiTheme="minorHAnsi"/>
        </w:rPr>
        <w:t>Considérant alors que le règlement d'ordre intérieur de chaque milieu d'accueil sera modifié et distribué, pour information, aux parents</w:t>
      </w:r>
      <w:r w:rsidR="00795027">
        <w:rPr>
          <w:rFonts w:asciiTheme="minorHAnsi" w:hAnsiTheme="minorHAnsi"/>
        </w:rPr>
        <w:t xml:space="preserve"> </w:t>
      </w:r>
      <w:r w:rsidRPr="00795027">
        <w:rPr>
          <w:rFonts w:asciiTheme="minorHAnsi" w:hAnsiTheme="minorHAnsi"/>
        </w:rPr>
        <w:t>;</w:t>
      </w:r>
    </w:p>
    <w:p w14:paraId="5C4C0594"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qu'il conviendra également d'intégrer ces modifications dans l'application Imio/Oddo en ce qui concerne la facturation ;</w:t>
      </w:r>
    </w:p>
    <w:p w14:paraId="6B7EE2F1" w14:textId="77777777" w:rsidR="007A2256" w:rsidRPr="00795027" w:rsidRDefault="007A2256" w:rsidP="00795027">
      <w:pPr>
        <w:ind w:firstLine="850"/>
        <w:jc w:val="both"/>
        <w:rPr>
          <w:rFonts w:asciiTheme="minorHAnsi" w:hAnsiTheme="minorHAnsi"/>
        </w:rPr>
      </w:pPr>
    </w:p>
    <w:p w14:paraId="7DD53221" w14:textId="77777777"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p>
    <w:p w14:paraId="76F1227B" w14:textId="4B43D3FC" w:rsidR="007A2256" w:rsidRPr="00795027" w:rsidRDefault="00795027" w:rsidP="00795027">
      <w:pPr>
        <w:jc w:val="both"/>
        <w:rPr>
          <w:rFonts w:asciiTheme="minorHAnsi" w:hAnsiTheme="minorHAnsi"/>
        </w:rPr>
      </w:pPr>
      <w:r>
        <w:rPr>
          <w:rFonts w:asciiTheme="minorHAnsi" w:hAnsiTheme="minorHAnsi"/>
        </w:rPr>
        <w:t xml:space="preserve"> </w:t>
      </w:r>
    </w:p>
    <w:p w14:paraId="1BC4CAB0" w14:textId="1A441F93"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1</w:t>
      </w:r>
      <w:r w:rsidRPr="00795027">
        <w:rPr>
          <w:rStyle w:val="FJq6pod"/>
          <w:rFonts w:asciiTheme="minorHAnsi" w:hAnsiTheme="minorHAnsi"/>
        </w:rPr>
        <w:t>er</w:t>
      </w:r>
      <w:r w:rsidRPr="00795027">
        <w:rPr>
          <w:rFonts w:asciiTheme="minorHAnsi" w:hAnsiTheme="minorHAnsi"/>
        </w:rPr>
        <w:t>.</w:t>
      </w:r>
      <w:r w:rsidR="00795027">
        <w:rPr>
          <w:rFonts w:asciiTheme="minorHAnsi" w:hAnsiTheme="minorHAnsi"/>
        </w:rPr>
        <w:t xml:space="preserve"> </w:t>
      </w:r>
      <w:r w:rsidRPr="00795027">
        <w:rPr>
          <w:rFonts w:asciiTheme="minorHAnsi" w:hAnsiTheme="minorHAnsi"/>
        </w:rPr>
        <w:t>D'approuver les modifications de tarification du service extrascolaire communal pour l'accueil dans les différents milieux d'accueil communaux;</w:t>
      </w:r>
    </w:p>
    <w:p w14:paraId="67A07B1B" w14:textId="4933D42E" w:rsidR="007A2256" w:rsidRPr="00795027" w:rsidRDefault="00F4049C" w:rsidP="00795027">
      <w:pPr>
        <w:pStyle w:val="FJq2pod"/>
        <w:jc w:val="both"/>
        <w:rPr>
          <w:rFonts w:asciiTheme="minorHAnsi" w:hAnsiTheme="minorHAnsi"/>
        </w:rPr>
      </w:pPr>
      <w:r w:rsidRPr="00795027">
        <w:rPr>
          <w:rFonts w:asciiTheme="minorHAnsi" w:hAnsiTheme="minorHAnsi"/>
        </w:rPr>
        <w:t>- accueil du matin de 7h à 8</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00 et de 6h30 à 8h00 à Sars-la-Buissière</w:t>
      </w:r>
      <w:r w:rsidR="00795027">
        <w:rPr>
          <w:rFonts w:asciiTheme="minorHAnsi" w:hAnsiTheme="minorHAnsi"/>
        </w:rPr>
        <w:t xml:space="preserve"> </w:t>
      </w:r>
      <w:r w:rsidRPr="00795027">
        <w:rPr>
          <w:rFonts w:asciiTheme="minorHAnsi" w:hAnsiTheme="minorHAnsi"/>
        </w:rPr>
        <w:t>: 1,50 € par enfant,</w:t>
      </w:r>
      <w:r w:rsidR="00795027">
        <w:rPr>
          <w:rFonts w:asciiTheme="minorHAnsi" w:hAnsiTheme="minorHAnsi"/>
        </w:rPr>
        <w:t xml:space="preserve"> </w:t>
      </w:r>
    </w:p>
    <w:p w14:paraId="129FAB5B" w14:textId="4751A92A" w:rsidR="007A2256" w:rsidRPr="00795027" w:rsidRDefault="00F4049C" w:rsidP="00795027">
      <w:pPr>
        <w:pStyle w:val="FJq2pod"/>
        <w:jc w:val="both"/>
        <w:rPr>
          <w:rFonts w:asciiTheme="minorHAnsi" w:hAnsiTheme="minorHAnsi"/>
        </w:rPr>
      </w:pPr>
      <w:r w:rsidRPr="00795027">
        <w:rPr>
          <w:rFonts w:asciiTheme="minorHAnsi" w:hAnsiTheme="minorHAnsi"/>
        </w:rPr>
        <w:t>- accueil du soir</w:t>
      </w:r>
      <w:r w:rsidR="00795027">
        <w:rPr>
          <w:rFonts w:asciiTheme="minorHAnsi" w:hAnsiTheme="minorHAnsi"/>
        </w:rPr>
        <w:t xml:space="preserve"> </w:t>
      </w:r>
      <w:r w:rsidRPr="00795027">
        <w:rPr>
          <w:rFonts w:asciiTheme="minorHAnsi" w:hAnsiTheme="minorHAnsi"/>
        </w:rPr>
        <w:t>: gratuit jusqu'à 16h, 1,50 € de 16h à 17h et 0,50 € par demi-heure supplémentaire avec fermeture à 18</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00,</w:t>
      </w:r>
    </w:p>
    <w:p w14:paraId="127D6ECB" w14:textId="081F9DBE" w:rsidR="007A2256" w:rsidRPr="00795027" w:rsidRDefault="00F4049C" w:rsidP="00795027">
      <w:pPr>
        <w:pStyle w:val="FJq2pod"/>
        <w:jc w:val="both"/>
        <w:rPr>
          <w:rFonts w:asciiTheme="minorHAnsi" w:hAnsiTheme="minorHAnsi"/>
        </w:rPr>
      </w:pPr>
      <w:r w:rsidRPr="00795027">
        <w:rPr>
          <w:rFonts w:asciiTheme="minorHAnsi" w:hAnsiTheme="minorHAnsi"/>
        </w:rPr>
        <w:t>- accueil du mercredi</w:t>
      </w:r>
      <w:r w:rsidR="00795027">
        <w:rPr>
          <w:rFonts w:asciiTheme="minorHAnsi" w:hAnsiTheme="minorHAnsi"/>
        </w:rPr>
        <w:t xml:space="preserve"> </w:t>
      </w:r>
      <w:r w:rsidRPr="00795027">
        <w:rPr>
          <w:rFonts w:asciiTheme="minorHAnsi" w:hAnsiTheme="minorHAnsi"/>
        </w:rPr>
        <w:t>: gratuit jusqu'à 13h et 4 € pour le reste de l'après-midi avec fermeture à 18</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00,</w:t>
      </w:r>
    </w:p>
    <w:p w14:paraId="71102614" w14:textId="19981501" w:rsidR="007A2256" w:rsidRPr="00795027" w:rsidRDefault="00F4049C" w:rsidP="00795027">
      <w:pPr>
        <w:pStyle w:val="FJq2pod"/>
        <w:jc w:val="both"/>
        <w:rPr>
          <w:rFonts w:asciiTheme="minorHAnsi" w:hAnsiTheme="minorHAnsi"/>
        </w:rPr>
      </w:pPr>
      <w:r w:rsidRPr="00795027">
        <w:rPr>
          <w:rFonts w:asciiTheme="minorHAnsi" w:hAnsiTheme="minorHAnsi"/>
        </w:rPr>
        <w:t>- stage</w:t>
      </w:r>
      <w:r w:rsidR="00795027">
        <w:rPr>
          <w:rFonts w:asciiTheme="minorHAnsi" w:hAnsiTheme="minorHAnsi"/>
        </w:rPr>
        <w:t xml:space="preserve"> </w:t>
      </w:r>
      <w:r w:rsidRPr="00795027">
        <w:rPr>
          <w:rFonts w:asciiTheme="minorHAnsi" w:hAnsiTheme="minorHAnsi"/>
        </w:rPr>
        <w:t>: 65,00</w:t>
      </w:r>
      <w:r w:rsidR="00795027">
        <w:rPr>
          <w:rFonts w:asciiTheme="minorHAnsi" w:hAnsiTheme="minorHAnsi"/>
        </w:rPr>
        <w:t xml:space="preserve"> </w:t>
      </w:r>
      <w:r w:rsidRPr="00795027">
        <w:rPr>
          <w:rFonts w:asciiTheme="minorHAnsi" w:hAnsiTheme="minorHAnsi"/>
        </w:rPr>
        <w:t>€ par enfant et par semaine avec réduction de 5,00 € pour le deuxième et de 10,00 euros pour le troisième enfant de la même fratrie</w:t>
      </w:r>
    </w:p>
    <w:p w14:paraId="1391C049" w14:textId="26A59938" w:rsidR="007A2256" w:rsidRPr="00795027" w:rsidRDefault="00F4049C" w:rsidP="00795027">
      <w:pPr>
        <w:pStyle w:val="FJq2pod"/>
        <w:jc w:val="both"/>
        <w:rPr>
          <w:rFonts w:asciiTheme="minorHAnsi" w:hAnsiTheme="minorHAnsi"/>
        </w:rPr>
      </w:pPr>
      <w:r w:rsidRPr="00795027">
        <w:rPr>
          <w:rFonts w:asciiTheme="minorHAnsi" w:hAnsiTheme="minorHAnsi"/>
        </w:rPr>
        <w:t>- accueil lors des journées pédagogiques</w:t>
      </w:r>
      <w:r w:rsidR="00795027">
        <w:rPr>
          <w:rFonts w:asciiTheme="minorHAnsi" w:hAnsiTheme="minorHAnsi"/>
        </w:rPr>
        <w:t xml:space="preserve"> </w:t>
      </w:r>
      <w:r w:rsidRPr="00795027">
        <w:rPr>
          <w:rFonts w:asciiTheme="minorHAnsi" w:hAnsiTheme="minorHAnsi"/>
        </w:rPr>
        <w:t>: 10,00 € par enfant, activités de 8</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30 à 15</w:t>
      </w:r>
      <w:r w:rsidR="00795027">
        <w:rPr>
          <w:rFonts w:asciiTheme="minorHAnsi" w:hAnsiTheme="minorHAnsi"/>
        </w:rPr>
        <w:t xml:space="preserve"> </w:t>
      </w:r>
      <w:r w:rsidRPr="00795027">
        <w:rPr>
          <w:rFonts w:asciiTheme="minorHAnsi" w:hAnsiTheme="minorHAnsi"/>
        </w:rPr>
        <w:t>h</w:t>
      </w:r>
      <w:r w:rsidR="00795027">
        <w:rPr>
          <w:rFonts w:asciiTheme="minorHAnsi" w:hAnsiTheme="minorHAnsi"/>
        </w:rPr>
        <w:t xml:space="preserve"> </w:t>
      </w:r>
      <w:r w:rsidRPr="00795027">
        <w:rPr>
          <w:rFonts w:asciiTheme="minorHAnsi" w:hAnsiTheme="minorHAnsi"/>
        </w:rPr>
        <w:t>10, accueil matin et/ou soir compris</w:t>
      </w:r>
    </w:p>
    <w:p w14:paraId="598A5D1A" w14:textId="681547E5"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w:t>
      </w:r>
      <w:r w:rsidR="00795027">
        <w:rPr>
          <w:rStyle w:val="FJq4pod"/>
          <w:rFonts w:asciiTheme="minorHAnsi" w:hAnsiTheme="minorHAnsi"/>
        </w:rPr>
        <w:t xml:space="preserve"> </w:t>
      </w:r>
      <w:r w:rsidRPr="00795027">
        <w:rPr>
          <w:rStyle w:val="FJq4pod"/>
          <w:rFonts w:asciiTheme="minorHAnsi" w:hAnsiTheme="minorHAnsi"/>
        </w:rPr>
        <w:t>2</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les modifications de tarifs seront en vigueur à partir du 1</w:t>
      </w:r>
      <w:r w:rsidRPr="00795027">
        <w:rPr>
          <w:rStyle w:val="FJq6pod"/>
          <w:rFonts w:asciiTheme="minorHAnsi" w:hAnsiTheme="minorHAnsi"/>
        </w:rPr>
        <w:t>er</w:t>
      </w:r>
      <w:r w:rsidRPr="00795027">
        <w:rPr>
          <w:rFonts w:asciiTheme="minorHAnsi" w:hAnsiTheme="minorHAnsi"/>
        </w:rPr>
        <w:t xml:space="preserve"> octobre 2026 et</w:t>
      </w:r>
      <w:r w:rsidR="00795027">
        <w:rPr>
          <w:rFonts w:asciiTheme="minorHAnsi" w:hAnsiTheme="minorHAnsi"/>
        </w:rPr>
        <w:t xml:space="preserve"> </w:t>
      </w:r>
      <w:r w:rsidRPr="00795027">
        <w:rPr>
          <w:rFonts w:asciiTheme="minorHAnsi" w:hAnsiTheme="minorHAnsi"/>
        </w:rPr>
        <w:t>seront intégrées dans le ROI du service extrascolaire qui sera distribué dans les écoles pour informer les</w:t>
      </w:r>
      <w:r w:rsidR="00795027">
        <w:rPr>
          <w:rFonts w:asciiTheme="minorHAnsi" w:hAnsiTheme="minorHAnsi"/>
        </w:rPr>
        <w:t xml:space="preserve"> </w:t>
      </w:r>
      <w:r w:rsidRPr="00795027">
        <w:rPr>
          <w:rFonts w:asciiTheme="minorHAnsi" w:hAnsiTheme="minorHAnsi"/>
        </w:rPr>
        <w:t>parents.</w:t>
      </w:r>
    </w:p>
    <w:p w14:paraId="2C228B35" w14:textId="59D7A353"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Art.3</w:t>
      </w:r>
      <w:r w:rsidRPr="00795027">
        <w:rPr>
          <w:rStyle w:val="FJq3pod"/>
          <w:rFonts w:asciiTheme="minorHAnsi" w:hAnsiTheme="minorHAnsi"/>
        </w:rPr>
        <w:t xml:space="preserve">. </w:t>
      </w:r>
      <w:r w:rsidRPr="00795027">
        <w:rPr>
          <w:rFonts w:asciiTheme="minorHAnsi" w:hAnsiTheme="minorHAnsi"/>
        </w:rPr>
        <w:t>Les modifications devront</w:t>
      </w:r>
      <w:r w:rsidR="00795027">
        <w:rPr>
          <w:rFonts w:asciiTheme="minorHAnsi" w:hAnsiTheme="minorHAnsi"/>
        </w:rPr>
        <w:t xml:space="preserve"> </w:t>
      </w:r>
      <w:r w:rsidRPr="00795027">
        <w:rPr>
          <w:rFonts w:asciiTheme="minorHAnsi" w:hAnsiTheme="minorHAnsi"/>
        </w:rPr>
        <w:t>être intégrées</w:t>
      </w:r>
      <w:r w:rsidR="00795027">
        <w:rPr>
          <w:rFonts w:asciiTheme="minorHAnsi" w:hAnsiTheme="minorHAnsi"/>
        </w:rPr>
        <w:t xml:space="preserve"> </w:t>
      </w:r>
      <w:r w:rsidRPr="00795027">
        <w:rPr>
          <w:rFonts w:asciiTheme="minorHAnsi" w:hAnsiTheme="minorHAnsi"/>
        </w:rPr>
        <w:t>dans l'application Imio/Oddo pour ce qui concerne la facturation</w:t>
      </w:r>
      <w:r w:rsidR="00795027">
        <w:rPr>
          <w:rFonts w:asciiTheme="minorHAnsi" w:hAnsiTheme="minorHAnsi"/>
        </w:rPr>
        <w:t xml:space="preserve"> </w:t>
      </w:r>
    </w:p>
    <w:p w14:paraId="6E1E24EE" w14:textId="4074F906" w:rsidR="007A2256" w:rsidRPr="00795027" w:rsidRDefault="00F4049C" w:rsidP="0056296A">
      <w:pPr>
        <w:pStyle w:val="LIGNE"/>
      </w:pPr>
      <w:r w:rsidRPr="00795027">
        <w:t>--------------------------------</w:t>
      </w:r>
    </w:p>
    <w:p w14:paraId="157BC0B0" w14:textId="0EAD8426" w:rsidR="007A2256" w:rsidRPr="00795027" w:rsidRDefault="00F4049C" w:rsidP="0056296A">
      <w:pPr>
        <w:pStyle w:val="OBJET"/>
      </w:pPr>
      <w:r w:rsidRPr="00795027">
        <w:t>Objet</w:t>
      </w:r>
      <w:r w:rsidR="00795027">
        <w:t xml:space="preserve"> </w:t>
      </w:r>
      <w:r w:rsidRPr="00795027">
        <w:t>: Service Accueil Temps Libre — Programme de Coordination Locale de l'Enfance (CLE) — Renouvellement d'agrément — Décision — Vote</w:t>
      </w:r>
    </w:p>
    <w:p w14:paraId="479BEE16" w14:textId="77777777" w:rsidR="007A2256" w:rsidRPr="00795027" w:rsidRDefault="007A2256" w:rsidP="00795027">
      <w:pPr>
        <w:jc w:val="both"/>
        <w:rPr>
          <w:rFonts w:asciiTheme="minorHAnsi" w:hAnsiTheme="minorHAnsi"/>
        </w:rPr>
      </w:pPr>
    </w:p>
    <w:p w14:paraId="4409AD24"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 xml:space="preserve">Le Conseil Communal, </w:t>
      </w:r>
      <w:r w:rsidRPr="00795027">
        <w:rPr>
          <w:rFonts w:asciiTheme="minorHAnsi" w:hAnsiTheme="minorHAnsi"/>
        </w:rPr>
        <w:t>siégeant en séance publique</w:t>
      </w:r>
    </w:p>
    <w:p w14:paraId="42440E2D" w14:textId="77777777" w:rsidR="007A2256" w:rsidRPr="00795027" w:rsidRDefault="007A2256" w:rsidP="00795027">
      <w:pPr>
        <w:tabs>
          <w:tab w:val="left" w:pos="0"/>
        </w:tabs>
        <w:ind w:right="79" w:firstLine="851"/>
        <w:contextualSpacing/>
        <w:jc w:val="both"/>
        <w:rPr>
          <w:rFonts w:asciiTheme="minorHAnsi" w:hAnsiTheme="minorHAnsi"/>
        </w:rPr>
      </w:pPr>
    </w:p>
    <w:p w14:paraId="47E0B4DB"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notamment son article L1122-30 ;</w:t>
      </w:r>
    </w:p>
    <w:p w14:paraId="12870D9A" w14:textId="4763DD1D"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Vu le Décret du 3 juillet 2003 relatif à la coordination de l’accueil des enfants pendant leur temps libre et au soutien de l’accueil extrascolaire</w:t>
      </w:r>
      <w:r w:rsidR="00795027">
        <w:rPr>
          <w:rFonts w:asciiTheme="minorHAnsi" w:hAnsiTheme="minorHAnsi"/>
        </w:rPr>
        <w:t xml:space="preserve"> </w:t>
      </w:r>
      <w:r w:rsidRPr="00795027">
        <w:rPr>
          <w:rFonts w:asciiTheme="minorHAnsi" w:hAnsiTheme="minorHAnsi"/>
        </w:rPr>
        <w:t>(Décret ATL) ;</w:t>
      </w:r>
    </w:p>
    <w:p w14:paraId="622190D4" w14:textId="297476BF"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Conseil communal relative à l’approbation du premier Programme CLE</w:t>
      </w:r>
      <w:r w:rsidR="00795027">
        <w:rPr>
          <w:rFonts w:asciiTheme="minorHAnsi" w:hAnsiTheme="minorHAnsi"/>
        </w:rPr>
        <w:t xml:space="preserve"> </w:t>
      </w:r>
      <w:r w:rsidRPr="00795027">
        <w:rPr>
          <w:rFonts w:asciiTheme="minorHAnsi" w:hAnsiTheme="minorHAnsi"/>
        </w:rPr>
        <w:t>(Coordination Locale pour l’Enfance) relatif à l’entité de Lobbes, à la date du 31 janvier 2006;</w:t>
      </w:r>
    </w:p>
    <w:p w14:paraId="3CBE0496" w14:textId="2EF3A88D" w:rsidR="007A2256" w:rsidRPr="00795027" w:rsidRDefault="00F4049C" w:rsidP="00795027">
      <w:pPr>
        <w:pStyle w:val="FJq2pod"/>
        <w:jc w:val="both"/>
        <w:rPr>
          <w:rFonts w:asciiTheme="minorHAnsi" w:hAnsiTheme="minorHAnsi"/>
        </w:rPr>
      </w:pPr>
      <w:r w:rsidRPr="00795027">
        <w:rPr>
          <w:rFonts w:asciiTheme="minorHAnsi" w:hAnsiTheme="minorHAnsi"/>
        </w:rPr>
        <w:t>Considérant que celui-ci couvre</w:t>
      </w:r>
      <w:r w:rsidR="00795027">
        <w:rPr>
          <w:rFonts w:asciiTheme="minorHAnsi" w:hAnsiTheme="minorHAnsi"/>
        </w:rPr>
        <w:t xml:space="preserve"> </w:t>
      </w:r>
      <w:r w:rsidRPr="00795027">
        <w:rPr>
          <w:rFonts w:asciiTheme="minorHAnsi" w:hAnsiTheme="minorHAnsi"/>
        </w:rPr>
        <w:t>les périodes du temps avant et après l’école, le mercredi après-midi, le week-end et les congés scolaires ;</w:t>
      </w:r>
    </w:p>
    <w:p w14:paraId="60C2B3B9" w14:textId="78871BDE" w:rsidR="007A2256" w:rsidRPr="00795027" w:rsidRDefault="00F4049C" w:rsidP="00795027">
      <w:pPr>
        <w:pStyle w:val="FJq2pod"/>
        <w:jc w:val="both"/>
        <w:rPr>
          <w:rFonts w:asciiTheme="minorHAnsi" w:hAnsiTheme="minorHAnsi"/>
        </w:rPr>
      </w:pPr>
      <w:r w:rsidRPr="00795027">
        <w:rPr>
          <w:rFonts w:asciiTheme="minorHAnsi" w:hAnsiTheme="minorHAnsi"/>
        </w:rPr>
        <w:t>Considérant que la</w:t>
      </w:r>
      <w:r w:rsidR="00795027">
        <w:rPr>
          <w:rFonts w:asciiTheme="minorHAnsi" w:hAnsiTheme="minorHAnsi"/>
        </w:rPr>
        <w:t xml:space="preserve"> </w:t>
      </w:r>
      <w:r w:rsidRPr="00795027">
        <w:rPr>
          <w:rFonts w:asciiTheme="minorHAnsi" w:hAnsiTheme="minorHAnsi"/>
        </w:rPr>
        <w:t>Commune de Lobbes se doit de renouveler son état des lieux et son Programme CLE, tous les 5 ans, à dater de la date d’agrément de l’ONE au 1</w:t>
      </w:r>
      <w:r w:rsidRPr="00795027">
        <w:rPr>
          <w:rStyle w:val="FJq6pod"/>
          <w:rFonts w:asciiTheme="minorHAnsi" w:hAnsiTheme="minorHAnsi"/>
        </w:rPr>
        <w:t>er</w:t>
      </w:r>
      <w:r w:rsidRPr="00795027">
        <w:rPr>
          <w:rFonts w:asciiTheme="minorHAnsi" w:hAnsiTheme="minorHAnsi"/>
        </w:rPr>
        <w:t xml:space="preserve"> septembre</w:t>
      </w:r>
      <w:r w:rsidR="00795027">
        <w:rPr>
          <w:rFonts w:asciiTheme="minorHAnsi" w:hAnsiTheme="minorHAnsi"/>
        </w:rPr>
        <w:t xml:space="preserve"> </w:t>
      </w:r>
      <w:r w:rsidRPr="00795027">
        <w:rPr>
          <w:rFonts w:asciiTheme="minorHAnsi" w:hAnsiTheme="minorHAnsi"/>
        </w:rPr>
        <w:t>;</w:t>
      </w:r>
    </w:p>
    <w:p w14:paraId="2875BA1E"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Programme CLE doit être transmis à l’ONE pour le 1er septembre 2026 ;</w:t>
      </w:r>
    </w:p>
    <w:p w14:paraId="4771D8AE" w14:textId="1544F153" w:rsidR="007A2256" w:rsidRPr="00795027" w:rsidRDefault="00F4049C" w:rsidP="00795027">
      <w:pPr>
        <w:pStyle w:val="FJq2pod"/>
        <w:jc w:val="both"/>
        <w:rPr>
          <w:rFonts w:asciiTheme="minorHAnsi" w:hAnsiTheme="minorHAnsi"/>
        </w:rPr>
      </w:pPr>
      <w:r w:rsidRPr="00795027">
        <w:rPr>
          <w:rFonts w:asciiTheme="minorHAnsi" w:hAnsiTheme="minorHAnsi"/>
        </w:rPr>
        <w:t>Considérant que le Programme CLE</w:t>
      </w:r>
      <w:r w:rsidR="00795027">
        <w:rPr>
          <w:rFonts w:asciiTheme="minorHAnsi" w:hAnsiTheme="minorHAnsi"/>
        </w:rPr>
        <w:t xml:space="preserve"> </w:t>
      </w:r>
      <w:r w:rsidRPr="00795027">
        <w:rPr>
          <w:rFonts w:asciiTheme="minorHAnsi" w:hAnsiTheme="minorHAnsi"/>
        </w:rPr>
        <w:t>reprend :</w:t>
      </w:r>
      <w:r w:rsidR="00795027">
        <w:rPr>
          <w:rFonts w:asciiTheme="minorHAnsi" w:hAnsiTheme="minorHAnsi"/>
        </w:rPr>
        <w:t xml:space="preserve"> </w:t>
      </w:r>
    </w:p>
    <w:p w14:paraId="7592657F" w14:textId="77777777" w:rsidR="007A2256" w:rsidRPr="00795027" w:rsidRDefault="00F4049C" w:rsidP="00795027">
      <w:pPr>
        <w:pStyle w:val="FJq7pod"/>
        <w:jc w:val="both"/>
        <w:rPr>
          <w:rFonts w:asciiTheme="minorHAnsi" w:hAnsiTheme="minorHAnsi"/>
        </w:rPr>
      </w:pPr>
      <w:r w:rsidRPr="00795027">
        <w:rPr>
          <w:rFonts w:asciiTheme="minorHAnsi" w:hAnsiTheme="minorHAnsi"/>
        </w:rPr>
        <w:t>- un état des lieux en matière d'accueil de l'enfance entre 2,5 et 12 ans sur le territoire de la Commune de Lobbes ;</w:t>
      </w:r>
    </w:p>
    <w:p w14:paraId="0C4CB49F" w14:textId="3D0207E2" w:rsidR="007A2256" w:rsidRPr="00795027" w:rsidRDefault="00F4049C" w:rsidP="00795027">
      <w:pPr>
        <w:pStyle w:val="FJq7pod"/>
        <w:jc w:val="both"/>
        <w:rPr>
          <w:rFonts w:asciiTheme="minorHAnsi" w:hAnsiTheme="minorHAnsi"/>
        </w:rPr>
      </w:pPr>
      <w:r w:rsidRPr="00795027">
        <w:rPr>
          <w:rFonts w:asciiTheme="minorHAnsi" w:hAnsiTheme="minorHAnsi"/>
        </w:rPr>
        <w:t>- une analyse des besoins en fonction des</w:t>
      </w:r>
      <w:r w:rsidR="00795027">
        <w:rPr>
          <w:rFonts w:asciiTheme="minorHAnsi" w:hAnsiTheme="minorHAnsi"/>
        </w:rPr>
        <w:t xml:space="preserve"> </w:t>
      </w:r>
      <w:r w:rsidRPr="00795027">
        <w:rPr>
          <w:rFonts w:asciiTheme="minorHAnsi" w:hAnsiTheme="minorHAnsi"/>
        </w:rPr>
        <w:t>manques répertoriés en la matière</w:t>
      </w:r>
      <w:r w:rsidR="00795027">
        <w:rPr>
          <w:rFonts w:asciiTheme="minorHAnsi" w:hAnsiTheme="minorHAnsi"/>
        </w:rPr>
        <w:t xml:space="preserve"> </w:t>
      </w:r>
      <w:r w:rsidRPr="00795027">
        <w:rPr>
          <w:rFonts w:asciiTheme="minorHAnsi" w:hAnsiTheme="minorHAnsi"/>
        </w:rPr>
        <w:t>via des questionnaires distribués préalablement</w:t>
      </w:r>
      <w:r w:rsidR="00795027">
        <w:rPr>
          <w:rFonts w:asciiTheme="minorHAnsi" w:hAnsiTheme="minorHAnsi"/>
        </w:rPr>
        <w:t xml:space="preserve"> </w:t>
      </w:r>
      <w:r w:rsidRPr="00795027">
        <w:rPr>
          <w:rFonts w:asciiTheme="minorHAnsi" w:hAnsiTheme="minorHAnsi"/>
        </w:rPr>
        <w:t>aux enfants, aux parents ainsi qu'aux</w:t>
      </w:r>
      <w:r w:rsidR="00795027">
        <w:rPr>
          <w:rFonts w:asciiTheme="minorHAnsi" w:hAnsiTheme="minorHAnsi"/>
        </w:rPr>
        <w:t xml:space="preserve"> </w:t>
      </w:r>
      <w:r w:rsidRPr="00795027">
        <w:rPr>
          <w:rFonts w:asciiTheme="minorHAnsi" w:hAnsiTheme="minorHAnsi"/>
        </w:rPr>
        <w:t>partenaires de l'accueil</w:t>
      </w:r>
      <w:r w:rsidR="00795027">
        <w:rPr>
          <w:rFonts w:asciiTheme="minorHAnsi" w:hAnsiTheme="minorHAnsi"/>
        </w:rPr>
        <w:t xml:space="preserve"> </w:t>
      </w:r>
      <w:r w:rsidRPr="00795027">
        <w:rPr>
          <w:rFonts w:asciiTheme="minorHAnsi" w:hAnsiTheme="minorHAnsi"/>
        </w:rPr>
        <w:t>extrascolaire sur la Commune</w:t>
      </w:r>
      <w:r w:rsidR="00795027">
        <w:rPr>
          <w:rFonts w:asciiTheme="minorHAnsi" w:hAnsiTheme="minorHAnsi"/>
        </w:rPr>
        <w:t xml:space="preserve"> </w:t>
      </w:r>
      <w:r w:rsidRPr="00795027">
        <w:rPr>
          <w:rFonts w:asciiTheme="minorHAnsi" w:hAnsiTheme="minorHAnsi"/>
        </w:rPr>
        <w:t>;</w:t>
      </w:r>
    </w:p>
    <w:p w14:paraId="75B9F86C" w14:textId="3119667E" w:rsidR="007A2256" w:rsidRPr="00795027" w:rsidRDefault="00F4049C" w:rsidP="00795027">
      <w:pPr>
        <w:pStyle w:val="FJq7pod"/>
        <w:jc w:val="both"/>
        <w:rPr>
          <w:rFonts w:asciiTheme="minorHAnsi" w:hAnsiTheme="minorHAnsi"/>
        </w:rPr>
      </w:pPr>
      <w:r w:rsidRPr="00795027">
        <w:rPr>
          <w:rFonts w:asciiTheme="minorHAnsi" w:hAnsiTheme="minorHAnsi"/>
        </w:rPr>
        <w:t>- une programmation d'objectifs</w:t>
      </w:r>
      <w:r w:rsidR="00795027">
        <w:rPr>
          <w:rFonts w:asciiTheme="minorHAnsi" w:hAnsiTheme="minorHAnsi"/>
        </w:rPr>
        <w:t xml:space="preserve"> </w:t>
      </w:r>
      <w:r w:rsidRPr="00795027">
        <w:rPr>
          <w:rFonts w:asciiTheme="minorHAnsi" w:hAnsiTheme="minorHAnsi"/>
        </w:rPr>
        <w:t>établis</w:t>
      </w:r>
      <w:r w:rsidR="00795027">
        <w:rPr>
          <w:rFonts w:asciiTheme="minorHAnsi" w:hAnsiTheme="minorHAnsi"/>
        </w:rPr>
        <w:t xml:space="preserve"> </w:t>
      </w:r>
      <w:r w:rsidRPr="00795027">
        <w:rPr>
          <w:rFonts w:asciiTheme="minorHAnsi" w:hAnsiTheme="minorHAnsi"/>
        </w:rPr>
        <w:t>par la Commission Communale d'Accueil pour pallier les manques</w:t>
      </w:r>
      <w:r w:rsidR="00795027">
        <w:rPr>
          <w:rFonts w:asciiTheme="minorHAnsi" w:hAnsiTheme="minorHAnsi"/>
        </w:rPr>
        <w:t xml:space="preserve"> </w:t>
      </w:r>
      <w:r w:rsidRPr="00795027">
        <w:rPr>
          <w:rFonts w:asciiTheme="minorHAnsi" w:hAnsiTheme="minorHAnsi"/>
        </w:rPr>
        <w:t>énoncés pour</w:t>
      </w:r>
      <w:r w:rsidR="00795027">
        <w:rPr>
          <w:rFonts w:asciiTheme="minorHAnsi" w:hAnsiTheme="minorHAnsi"/>
        </w:rPr>
        <w:t xml:space="preserve"> </w:t>
      </w:r>
      <w:r w:rsidRPr="00795027">
        <w:rPr>
          <w:rFonts w:asciiTheme="minorHAnsi" w:hAnsiTheme="minorHAnsi"/>
        </w:rPr>
        <w:t>les 5 années</w:t>
      </w:r>
      <w:r w:rsidR="00795027">
        <w:rPr>
          <w:rFonts w:asciiTheme="minorHAnsi" w:hAnsiTheme="minorHAnsi"/>
        </w:rPr>
        <w:t xml:space="preserve"> </w:t>
      </w:r>
      <w:r w:rsidRPr="00795027">
        <w:rPr>
          <w:rFonts w:asciiTheme="minorHAnsi" w:hAnsiTheme="minorHAnsi"/>
        </w:rPr>
        <w:t>à venir</w:t>
      </w:r>
      <w:r w:rsidR="00795027">
        <w:rPr>
          <w:rFonts w:asciiTheme="minorHAnsi" w:hAnsiTheme="minorHAnsi"/>
        </w:rPr>
        <w:t xml:space="preserve"> </w:t>
      </w:r>
      <w:r w:rsidRPr="00795027">
        <w:rPr>
          <w:rFonts w:asciiTheme="minorHAnsi" w:hAnsiTheme="minorHAnsi"/>
        </w:rPr>
        <w:t>;</w:t>
      </w:r>
    </w:p>
    <w:p w14:paraId="7A7C3E11" w14:textId="0EAD0BC0" w:rsidR="007A2256" w:rsidRPr="00795027" w:rsidRDefault="00F4049C" w:rsidP="00795027">
      <w:pPr>
        <w:pStyle w:val="FJq7pod"/>
        <w:jc w:val="both"/>
        <w:rPr>
          <w:rFonts w:asciiTheme="minorHAnsi" w:hAnsiTheme="minorHAnsi"/>
        </w:rPr>
      </w:pPr>
      <w:r w:rsidRPr="00795027">
        <w:rPr>
          <w:rFonts w:asciiTheme="minorHAnsi" w:hAnsiTheme="minorHAnsi"/>
        </w:rPr>
        <w:t>- les opérateurs agréés par l'ONE dans le cadre du Décret ATL et demandant ou renouvelant</w:t>
      </w:r>
      <w:r w:rsidR="00795027">
        <w:rPr>
          <w:rFonts w:asciiTheme="minorHAnsi" w:hAnsiTheme="minorHAnsi"/>
        </w:rPr>
        <w:t xml:space="preserve"> </w:t>
      </w:r>
      <w:r w:rsidRPr="00795027">
        <w:rPr>
          <w:rFonts w:asciiTheme="minorHAnsi" w:hAnsiTheme="minorHAnsi"/>
        </w:rPr>
        <w:t>l'agrément.</w:t>
      </w:r>
    </w:p>
    <w:p w14:paraId="0B6615AE" w14:textId="675FDCA8" w:rsidR="007A2256" w:rsidRPr="00795027" w:rsidRDefault="00F4049C" w:rsidP="00795027">
      <w:pPr>
        <w:pStyle w:val="FJq2pod"/>
        <w:jc w:val="both"/>
        <w:rPr>
          <w:rFonts w:asciiTheme="minorHAnsi" w:hAnsiTheme="minorHAnsi"/>
        </w:rPr>
      </w:pPr>
      <w:r w:rsidRPr="00795027">
        <w:rPr>
          <w:rFonts w:asciiTheme="minorHAnsi" w:hAnsiTheme="minorHAnsi"/>
        </w:rPr>
        <w:t>Considérant le procès-verbal de la réunion du 9 juin 2026 de la Commission Communale de l’Accueil</w:t>
      </w:r>
      <w:r w:rsidR="00795027">
        <w:rPr>
          <w:rFonts w:asciiTheme="minorHAnsi" w:hAnsiTheme="minorHAnsi"/>
        </w:rPr>
        <w:t xml:space="preserve"> </w:t>
      </w:r>
      <w:r w:rsidRPr="00795027">
        <w:rPr>
          <w:rFonts w:asciiTheme="minorHAnsi" w:hAnsiTheme="minorHAnsi"/>
        </w:rPr>
        <w:t>à l'occasion de laquelle le projet a pu être approuvé</w:t>
      </w:r>
      <w:r w:rsidR="00795027">
        <w:rPr>
          <w:rFonts w:asciiTheme="minorHAnsi" w:hAnsiTheme="minorHAnsi"/>
        </w:rPr>
        <w:t xml:space="preserve"> </w:t>
      </w:r>
      <w:r w:rsidRPr="00795027">
        <w:rPr>
          <w:rFonts w:asciiTheme="minorHAnsi" w:hAnsiTheme="minorHAnsi"/>
        </w:rPr>
        <w:t>;</w:t>
      </w:r>
    </w:p>
    <w:p w14:paraId="665A5F4B"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Collège communal du 10 août 2026 approuvant le Programme CLE</w:t>
      </w:r>
      <w:r w:rsidRPr="00795027">
        <w:rPr>
          <w:rFonts w:ascii="Arial" w:hAnsi="Arial" w:cs="Arial"/>
        </w:rPr>
        <w:t> </w:t>
      </w:r>
      <w:r w:rsidRPr="00795027">
        <w:rPr>
          <w:rFonts w:asciiTheme="minorHAnsi" w:hAnsiTheme="minorHAnsi"/>
        </w:rPr>
        <w:t xml:space="preserve"> ;</w:t>
      </w:r>
    </w:p>
    <w:p w14:paraId="3406AB18"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la prolongation du délai de dépôt du programme CLE auprès de l’ONE jusqu’à la fin du mois de septembre 2026 ;</w:t>
      </w:r>
    </w:p>
    <w:p w14:paraId="7EDE924E" w14:textId="7211B92B" w:rsidR="007A2256" w:rsidRPr="00795027" w:rsidRDefault="00F4049C" w:rsidP="00795027">
      <w:pPr>
        <w:pStyle w:val="FJq2pod"/>
        <w:jc w:val="both"/>
        <w:rPr>
          <w:rFonts w:asciiTheme="minorHAnsi" w:hAnsiTheme="minorHAnsi"/>
        </w:rPr>
      </w:pPr>
      <w:r w:rsidRPr="00795027">
        <w:rPr>
          <w:rFonts w:asciiTheme="minorHAnsi" w:hAnsiTheme="minorHAnsi"/>
        </w:rPr>
        <w:t>Attendu que la Commission communale d’accueil s'est réunie le</w:t>
      </w:r>
      <w:r w:rsidR="00795027">
        <w:rPr>
          <w:rFonts w:asciiTheme="minorHAnsi" w:hAnsiTheme="minorHAnsi"/>
        </w:rPr>
        <w:t xml:space="preserve"> </w:t>
      </w:r>
      <w:r w:rsidRPr="00795027">
        <w:rPr>
          <w:rFonts w:asciiTheme="minorHAnsi" w:hAnsiTheme="minorHAnsi"/>
        </w:rPr>
        <w:t>10 septembre 2026 pour</w:t>
      </w:r>
      <w:r w:rsidR="00795027">
        <w:rPr>
          <w:rFonts w:asciiTheme="minorHAnsi" w:hAnsiTheme="minorHAnsi"/>
        </w:rPr>
        <w:t xml:space="preserve"> </w:t>
      </w:r>
      <w:r w:rsidRPr="00795027">
        <w:rPr>
          <w:rFonts w:asciiTheme="minorHAnsi" w:hAnsiTheme="minorHAnsi"/>
        </w:rPr>
        <w:t>approuver</w:t>
      </w:r>
      <w:r w:rsidR="00795027">
        <w:rPr>
          <w:rFonts w:asciiTheme="minorHAnsi" w:hAnsiTheme="minorHAnsi"/>
        </w:rPr>
        <w:t xml:space="preserve"> </w:t>
      </w:r>
      <w:r w:rsidRPr="00795027">
        <w:rPr>
          <w:rFonts w:asciiTheme="minorHAnsi" w:hAnsiTheme="minorHAnsi"/>
        </w:rPr>
        <w:t>les modifications incluses dans le programme CLE ;</w:t>
      </w:r>
    </w:p>
    <w:p w14:paraId="3B9FAB54"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modifications consistaient en l’introduction d’une nouvelle demande d’agrément de l’école Libre en tant qu’opérateur d’accueil ;</w:t>
      </w:r>
    </w:p>
    <w:p w14:paraId="777C8C0E" w14:textId="77777777" w:rsidR="007A2256" w:rsidRPr="00795027" w:rsidRDefault="007A2256" w:rsidP="00795027">
      <w:pPr>
        <w:ind w:firstLine="850"/>
        <w:jc w:val="both"/>
        <w:rPr>
          <w:rFonts w:asciiTheme="minorHAnsi" w:hAnsiTheme="minorHAnsi"/>
        </w:rPr>
      </w:pPr>
    </w:p>
    <w:p w14:paraId="64421748" w14:textId="4A30C5BB" w:rsidR="007A2256" w:rsidRDefault="00F4049C" w:rsidP="0056296A">
      <w:pPr>
        <w:pStyle w:val="FJq2pod"/>
        <w:jc w:val="both"/>
        <w:rPr>
          <w:rFonts w:asciiTheme="minorHAnsi" w:hAnsiTheme="minorHAnsi"/>
        </w:rPr>
      </w:pPr>
      <w:r w:rsidRPr="00795027">
        <w:rPr>
          <w:rStyle w:val="FJq3pod"/>
          <w:rFonts w:asciiTheme="minorHAnsi" w:hAnsiTheme="minorHAnsi"/>
        </w:rPr>
        <w:t>DÉCIDE, :</w:t>
      </w:r>
    </w:p>
    <w:p w14:paraId="46CDAE1E" w14:textId="77777777" w:rsidR="0056296A" w:rsidRPr="00795027" w:rsidRDefault="0056296A" w:rsidP="0056296A">
      <w:pPr>
        <w:pStyle w:val="FJq2pod"/>
        <w:jc w:val="both"/>
        <w:rPr>
          <w:rFonts w:asciiTheme="minorHAnsi" w:hAnsiTheme="minorHAnsi"/>
        </w:rPr>
      </w:pPr>
    </w:p>
    <w:p w14:paraId="56841733" w14:textId="4A533BED"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Article unique</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d'approuver le</w:t>
      </w:r>
      <w:r w:rsidR="00795027">
        <w:rPr>
          <w:rFonts w:asciiTheme="minorHAnsi" w:hAnsiTheme="minorHAnsi"/>
        </w:rPr>
        <w:t xml:space="preserve"> </w:t>
      </w:r>
      <w:r w:rsidRPr="00795027">
        <w:rPr>
          <w:rFonts w:asciiTheme="minorHAnsi" w:hAnsiTheme="minorHAnsi"/>
        </w:rPr>
        <w:t>contenu du dossier d'agrément du Service Accueil Temps Libre, Programme de Coordination Locale de la Commune de Lobbes et son envoi à l'ONE pour approbation.</w:t>
      </w:r>
    </w:p>
    <w:p w14:paraId="557DE82D" w14:textId="3B2EC078" w:rsidR="007A2256" w:rsidRPr="00795027" w:rsidRDefault="00F4049C" w:rsidP="0056296A">
      <w:pPr>
        <w:pStyle w:val="LIGNE"/>
      </w:pPr>
      <w:r w:rsidRPr="00795027">
        <w:t>--------------------------------</w:t>
      </w:r>
    </w:p>
    <w:p w14:paraId="5A40D6F8" w14:textId="7D92982F" w:rsidR="007A2256" w:rsidRPr="00795027" w:rsidRDefault="00F4049C" w:rsidP="0056296A">
      <w:pPr>
        <w:pStyle w:val="OBJET"/>
      </w:pPr>
      <w:r w:rsidRPr="00795027">
        <w:t>Objet</w:t>
      </w:r>
      <w:r w:rsidR="00795027">
        <w:t xml:space="preserve"> </w:t>
      </w:r>
      <w:r w:rsidRPr="00795027">
        <w:t>: Service Finances — Compte communal de l’exercice 2025 — Prorogation du délai de tutelle — Communication</w:t>
      </w:r>
    </w:p>
    <w:p w14:paraId="0483D305" w14:textId="77777777" w:rsidR="007A2256" w:rsidRPr="00795027" w:rsidRDefault="007A2256" w:rsidP="00795027">
      <w:pPr>
        <w:jc w:val="both"/>
        <w:rPr>
          <w:rFonts w:asciiTheme="minorHAnsi" w:hAnsiTheme="minorHAnsi"/>
        </w:rPr>
      </w:pPr>
    </w:p>
    <w:p w14:paraId="50432202"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3A7C9399" w14:textId="77777777" w:rsidR="007A2256" w:rsidRPr="00795027" w:rsidRDefault="007A2256" w:rsidP="00795027">
      <w:pPr>
        <w:tabs>
          <w:tab w:val="left" w:pos="0"/>
        </w:tabs>
        <w:ind w:right="79" w:firstLine="851"/>
        <w:contextualSpacing/>
        <w:jc w:val="both"/>
        <w:rPr>
          <w:rFonts w:asciiTheme="minorHAnsi" w:hAnsiTheme="minorHAnsi"/>
        </w:rPr>
      </w:pPr>
    </w:p>
    <w:p w14:paraId="58372B7F"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notamment son article L1122-30 ;</w:t>
      </w:r>
    </w:p>
    <w:p w14:paraId="578C9BF3" w14:textId="2239703C"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Vu l’Arrêté du Gouvernement wallon du 5 juillet 2007 portant le Règlement Général de la Comptabilité Communale (RGCC), en exécution de l’article L1315-1 du Code de la Démocratie Locale et de la Décentralisation, notamment l’article 4, alinéa 2</w:t>
      </w:r>
      <w:r w:rsidR="00795027">
        <w:rPr>
          <w:rFonts w:asciiTheme="minorHAnsi" w:hAnsiTheme="minorHAnsi"/>
        </w:rPr>
        <w:t xml:space="preserve"> </w:t>
      </w:r>
      <w:r w:rsidRPr="00795027">
        <w:rPr>
          <w:rFonts w:asciiTheme="minorHAnsi" w:hAnsiTheme="minorHAnsi"/>
        </w:rPr>
        <w:t>;</w:t>
      </w:r>
    </w:p>
    <w:p w14:paraId="484799EF" w14:textId="2AF26721"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w:t>
      </w:r>
      <w:r w:rsidR="00795027">
        <w:rPr>
          <w:rFonts w:asciiTheme="minorHAnsi" w:hAnsiTheme="minorHAnsi"/>
        </w:rPr>
        <w:t xml:space="preserve"> </w:t>
      </w:r>
      <w:r w:rsidRPr="00795027">
        <w:rPr>
          <w:rFonts w:asciiTheme="minorHAnsi" w:hAnsiTheme="minorHAnsi"/>
        </w:rPr>
        <w:t>30 juin 2026, par laquelle le Conseil communal a voté</w:t>
      </w:r>
      <w:r w:rsidR="00795027">
        <w:rPr>
          <w:rFonts w:asciiTheme="minorHAnsi" w:hAnsiTheme="minorHAnsi"/>
        </w:rPr>
        <w:t xml:space="preserve"> </w:t>
      </w:r>
      <w:r w:rsidRPr="00795027">
        <w:rPr>
          <w:rFonts w:asciiTheme="minorHAnsi" w:hAnsiTheme="minorHAnsi"/>
        </w:rPr>
        <w:t>le compte de l’exercice 2025 ;</w:t>
      </w:r>
    </w:p>
    <w:p w14:paraId="7DE94BCC"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dossier est parvenu complet à l’autorité de tutelle en date du 8 juillet 2026 et que le délai pour l’exercice de tutelle expirait le 17 août 2026 ;</w:t>
      </w:r>
    </w:p>
    <w:p w14:paraId="7A0DD97A" w14:textId="1C962F84" w:rsidR="007A2256" w:rsidRPr="00795027" w:rsidRDefault="00F4049C" w:rsidP="00795027">
      <w:pPr>
        <w:pStyle w:val="FJq2pod"/>
        <w:jc w:val="both"/>
        <w:rPr>
          <w:rFonts w:asciiTheme="minorHAnsi" w:hAnsiTheme="minorHAnsi"/>
        </w:rPr>
      </w:pPr>
      <w:r w:rsidRPr="00795027">
        <w:rPr>
          <w:rFonts w:asciiTheme="minorHAnsi" w:hAnsiTheme="minorHAnsi"/>
        </w:rPr>
        <w:t>Vu l’Arrêté du 13 août 2026, du Vice-Président et Ministre du Territoire, des Infrastructures, de la Mobilité et des Pouvoirs Locaux, relatif à la délibération du 30 juin 2026, notifié à l’Administration communale le 17 août 2026</w:t>
      </w:r>
      <w:r w:rsidR="00795027">
        <w:rPr>
          <w:rFonts w:asciiTheme="minorHAnsi" w:hAnsiTheme="minorHAnsi"/>
        </w:rPr>
        <w:t xml:space="preserve"> </w:t>
      </w:r>
      <w:r w:rsidRPr="00795027">
        <w:rPr>
          <w:rFonts w:asciiTheme="minorHAnsi" w:hAnsiTheme="minorHAnsi"/>
        </w:rPr>
        <w:t>informant de la prorogation du délai de tutelle jusqu’au 7 septembre 2026 ;</w:t>
      </w:r>
    </w:p>
    <w:p w14:paraId="005D0DA4" w14:textId="54F3DB87" w:rsidR="007A2256" w:rsidRPr="00795027" w:rsidRDefault="00F4049C" w:rsidP="00795027">
      <w:pPr>
        <w:pStyle w:val="FJq2pod"/>
        <w:jc w:val="both"/>
        <w:rPr>
          <w:rFonts w:asciiTheme="minorHAnsi" w:hAnsiTheme="minorHAnsi"/>
        </w:rPr>
      </w:pPr>
      <w:r w:rsidRPr="00795027">
        <w:rPr>
          <w:rFonts w:asciiTheme="minorHAnsi" w:hAnsiTheme="minorHAnsi"/>
        </w:rPr>
        <w:t>Considérant que l'Arrêté a été communiqué à la Directrice financière en date du 17 août</w:t>
      </w:r>
      <w:r w:rsidR="00795027">
        <w:rPr>
          <w:rFonts w:asciiTheme="minorHAnsi" w:hAnsiTheme="minorHAnsi"/>
        </w:rPr>
        <w:t xml:space="preserve"> </w:t>
      </w:r>
      <w:r w:rsidRPr="00795027">
        <w:rPr>
          <w:rFonts w:asciiTheme="minorHAnsi" w:hAnsiTheme="minorHAnsi"/>
        </w:rPr>
        <w:t>2026</w:t>
      </w:r>
      <w:r w:rsidR="00795027">
        <w:rPr>
          <w:rFonts w:asciiTheme="minorHAnsi" w:hAnsiTheme="minorHAnsi"/>
        </w:rPr>
        <w:t xml:space="preserve"> </w:t>
      </w:r>
      <w:r w:rsidRPr="00795027">
        <w:rPr>
          <w:rFonts w:asciiTheme="minorHAnsi" w:hAnsiTheme="minorHAnsi"/>
        </w:rPr>
        <w:t>;</w:t>
      </w:r>
    </w:p>
    <w:p w14:paraId="0CE10AD9" w14:textId="4A128D9D" w:rsidR="007A2256" w:rsidRPr="00795027" w:rsidRDefault="00F4049C" w:rsidP="00795027">
      <w:pPr>
        <w:pStyle w:val="FJq2pod"/>
        <w:jc w:val="both"/>
        <w:rPr>
          <w:rFonts w:asciiTheme="minorHAnsi" w:hAnsiTheme="minorHAnsi"/>
        </w:rPr>
      </w:pPr>
      <w:r w:rsidRPr="00795027">
        <w:rPr>
          <w:rFonts w:asciiTheme="minorHAnsi" w:hAnsiTheme="minorHAnsi"/>
        </w:rPr>
        <w:t>Considérant que le</w:t>
      </w:r>
      <w:r w:rsidR="00795027">
        <w:rPr>
          <w:rFonts w:asciiTheme="minorHAnsi" w:hAnsiTheme="minorHAnsi"/>
        </w:rPr>
        <w:t xml:space="preserve"> </w:t>
      </w:r>
      <w:r w:rsidRPr="00795027">
        <w:rPr>
          <w:rFonts w:asciiTheme="minorHAnsi" w:hAnsiTheme="minorHAnsi"/>
        </w:rPr>
        <w:t>Collège communal, par sa délibération du 20 août 2026,</w:t>
      </w:r>
      <w:r w:rsidR="00795027">
        <w:rPr>
          <w:rFonts w:asciiTheme="minorHAnsi" w:hAnsiTheme="minorHAnsi"/>
        </w:rPr>
        <w:t xml:space="preserve"> </w:t>
      </w:r>
      <w:r w:rsidRPr="00795027">
        <w:rPr>
          <w:rFonts w:asciiTheme="minorHAnsi" w:hAnsiTheme="minorHAnsi"/>
        </w:rPr>
        <w:t>a pris connaissance dudit Arrêté ;</w:t>
      </w:r>
    </w:p>
    <w:p w14:paraId="3069D823" w14:textId="77777777" w:rsidR="007A2256" w:rsidRPr="00795027" w:rsidRDefault="007A2256" w:rsidP="00795027">
      <w:pPr>
        <w:ind w:firstLine="850"/>
        <w:jc w:val="both"/>
        <w:rPr>
          <w:rFonts w:asciiTheme="minorHAnsi" w:hAnsiTheme="minorHAnsi"/>
        </w:rPr>
      </w:pPr>
    </w:p>
    <w:p w14:paraId="67958C7F" w14:textId="77777777" w:rsidR="007A2256" w:rsidRPr="00795027" w:rsidRDefault="00F4049C" w:rsidP="00795027">
      <w:pPr>
        <w:pStyle w:val="FJq2pod"/>
        <w:jc w:val="both"/>
        <w:rPr>
          <w:rFonts w:asciiTheme="minorHAnsi" w:hAnsiTheme="minorHAnsi"/>
        </w:rPr>
      </w:pPr>
      <w:r w:rsidRPr="00795027">
        <w:rPr>
          <w:rStyle w:val="FJq3pod"/>
          <w:rFonts w:asciiTheme="minorHAnsi" w:hAnsiTheme="minorHAnsi"/>
        </w:rPr>
        <w:t>PREND CONNAISSANCE :</w:t>
      </w:r>
    </w:p>
    <w:p w14:paraId="6F3BD444" w14:textId="6D2942B5"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654B1B0E" w14:textId="0343DCBA"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unique</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de l’Arrêté du 13 août 2026 du Ministre des Pouvoirs locaux prorogeant</w:t>
      </w:r>
      <w:r w:rsidR="00795027">
        <w:rPr>
          <w:rFonts w:asciiTheme="minorHAnsi" w:hAnsiTheme="minorHAnsi"/>
        </w:rPr>
        <w:t xml:space="preserve"> </w:t>
      </w:r>
      <w:r w:rsidRPr="00795027">
        <w:rPr>
          <w:rFonts w:asciiTheme="minorHAnsi" w:hAnsiTheme="minorHAnsi"/>
        </w:rPr>
        <w:t>jusqu’au 7 septembre 2026 le délai imparti pour statuer sur les comptes de la commune de Lobbes de l’exercice 2025 votés en séance du Conseil communal, en date du 30 juin 2026.</w:t>
      </w:r>
    </w:p>
    <w:p w14:paraId="0D59C6B9" w14:textId="77777777" w:rsidR="007A2256" w:rsidRPr="00795027" w:rsidRDefault="00F4049C" w:rsidP="00B956C5">
      <w:pPr>
        <w:pStyle w:val="LIGNE"/>
      </w:pPr>
      <w:r w:rsidRPr="00795027">
        <w:t>--------------------------------</w:t>
      </w:r>
    </w:p>
    <w:p w14:paraId="7DDA3A34" w14:textId="4DD00FD5" w:rsidR="007A2256" w:rsidRPr="00795027" w:rsidRDefault="00F4049C" w:rsidP="00B956C5">
      <w:pPr>
        <w:pStyle w:val="OBJET"/>
      </w:pPr>
      <w:r w:rsidRPr="00795027">
        <w:t>Objet</w:t>
      </w:r>
      <w:r w:rsidR="00795027">
        <w:t xml:space="preserve"> </w:t>
      </w:r>
      <w:r w:rsidRPr="00795027">
        <w:t>: Service Finances — Budget communal de l’exercice 2026 — Modification budgétaire n° 1 (services ordinaire et extraordinaire) — Approbation — Communication</w:t>
      </w:r>
    </w:p>
    <w:p w14:paraId="37F7D3CD" w14:textId="77777777" w:rsidR="007A2256" w:rsidRPr="00795027" w:rsidRDefault="007A2256" w:rsidP="00795027">
      <w:pPr>
        <w:jc w:val="both"/>
        <w:rPr>
          <w:rFonts w:asciiTheme="minorHAnsi" w:hAnsiTheme="minorHAnsi"/>
        </w:rPr>
      </w:pPr>
    </w:p>
    <w:p w14:paraId="39854381"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487B7225" w14:textId="77777777" w:rsidR="007A2256" w:rsidRPr="00795027" w:rsidRDefault="007A2256" w:rsidP="00795027">
      <w:pPr>
        <w:tabs>
          <w:tab w:val="left" w:pos="0"/>
        </w:tabs>
        <w:ind w:right="79" w:firstLine="851"/>
        <w:contextualSpacing/>
        <w:jc w:val="both"/>
        <w:rPr>
          <w:rFonts w:asciiTheme="minorHAnsi" w:hAnsiTheme="minorHAnsi"/>
        </w:rPr>
      </w:pPr>
    </w:p>
    <w:p w14:paraId="42D6DDD1" w14:textId="05C03A1A" w:rsidR="007A2256" w:rsidRPr="00795027" w:rsidRDefault="00F4049C" w:rsidP="00B956C5">
      <w:pPr>
        <w:pStyle w:val="FJq8pod"/>
        <w:ind w:firstLine="851"/>
        <w:jc w:val="both"/>
        <w:rPr>
          <w:rFonts w:asciiTheme="minorHAnsi" w:hAnsiTheme="minorHAnsi"/>
        </w:rPr>
      </w:pPr>
      <w:r w:rsidRPr="00795027">
        <w:rPr>
          <w:rFonts w:asciiTheme="minorHAnsi" w:hAnsiTheme="minorHAnsi"/>
        </w:rPr>
        <w:t>Vu le Code de la Démocratie Locale et de la Décentralisation et notamment son article L1122-30</w:t>
      </w:r>
      <w:r w:rsidR="00795027">
        <w:rPr>
          <w:rFonts w:asciiTheme="minorHAnsi" w:hAnsiTheme="minorHAnsi"/>
        </w:rPr>
        <w:t xml:space="preserve"> </w:t>
      </w:r>
      <w:r w:rsidRPr="00795027">
        <w:rPr>
          <w:rFonts w:asciiTheme="minorHAnsi" w:hAnsiTheme="minorHAnsi"/>
        </w:rPr>
        <w:t>;</w:t>
      </w:r>
    </w:p>
    <w:p w14:paraId="480875BD" w14:textId="1E1653EC" w:rsidR="007A2256" w:rsidRPr="00795027" w:rsidRDefault="00F4049C" w:rsidP="00B956C5">
      <w:pPr>
        <w:pStyle w:val="FJq8pod"/>
        <w:ind w:firstLine="851"/>
        <w:jc w:val="both"/>
        <w:rPr>
          <w:rFonts w:asciiTheme="minorHAnsi" w:hAnsiTheme="minorHAnsi"/>
        </w:rPr>
      </w:pPr>
      <w:r w:rsidRPr="00795027">
        <w:rPr>
          <w:rFonts w:asciiTheme="minorHAnsi" w:hAnsiTheme="minorHAnsi"/>
        </w:rPr>
        <w:t>Vu l’Arrêté du Gouvernement wallon du 5 juillet 2007 portant le Règlement Général de la Comptabilité Communale (RGCC), en exécution de l’article L1315-1 du Code de la Démocratie Locale et de la Décentralisation, notamment l’article 4, alinéa 2</w:t>
      </w:r>
      <w:r w:rsidR="00795027">
        <w:rPr>
          <w:rFonts w:asciiTheme="minorHAnsi" w:hAnsiTheme="minorHAnsi"/>
        </w:rPr>
        <w:t xml:space="preserve"> </w:t>
      </w:r>
      <w:r w:rsidRPr="00795027">
        <w:rPr>
          <w:rFonts w:asciiTheme="minorHAnsi" w:hAnsiTheme="minorHAnsi"/>
        </w:rPr>
        <w:t>;</w:t>
      </w:r>
    </w:p>
    <w:p w14:paraId="0799B333" w14:textId="28B96071" w:rsidR="007A2256" w:rsidRPr="00795027" w:rsidRDefault="00F4049C" w:rsidP="00B956C5">
      <w:pPr>
        <w:pStyle w:val="FJq8pod"/>
        <w:ind w:firstLine="851"/>
        <w:jc w:val="both"/>
        <w:rPr>
          <w:rFonts w:asciiTheme="minorHAnsi" w:hAnsiTheme="minorHAnsi"/>
        </w:rPr>
      </w:pPr>
      <w:r w:rsidRPr="00795027">
        <w:rPr>
          <w:rFonts w:asciiTheme="minorHAnsi" w:hAnsiTheme="minorHAnsi"/>
        </w:rPr>
        <w:t>Vu la circulaire du 11 septembre 2025 relative à l’élaboration des budgets des communes de la Région wallonne,</w:t>
      </w:r>
      <w:r w:rsidR="00795027">
        <w:rPr>
          <w:rFonts w:asciiTheme="minorHAnsi" w:hAnsiTheme="minorHAnsi"/>
        </w:rPr>
        <w:t xml:space="preserve"> </w:t>
      </w:r>
      <w:r w:rsidRPr="00795027">
        <w:rPr>
          <w:rFonts w:asciiTheme="minorHAnsi" w:hAnsiTheme="minorHAnsi"/>
        </w:rPr>
        <w:t>pour l’année 2026 ;</w:t>
      </w:r>
    </w:p>
    <w:p w14:paraId="2E7C4F58" w14:textId="4648093C" w:rsidR="007A2256" w:rsidRPr="00795027" w:rsidRDefault="00F4049C" w:rsidP="00B956C5">
      <w:pPr>
        <w:pStyle w:val="FJq8pod"/>
        <w:ind w:firstLine="851"/>
        <w:jc w:val="both"/>
        <w:rPr>
          <w:rFonts w:asciiTheme="minorHAnsi" w:hAnsiTheme="minorHAnsi"/>
        </w:rPr>
      </w:pPr>
      <w:r w:rsidRPr="00795027">
        <w:rPr>
          <w:rFonts w:asciiTheme="minorHAnsi" w:hAnsiTheme="minorHAnsi"/>
        </w:rPr>
        <w:t>Vu la délibération du</w:t>
      </w:r>
      <w:r w:rsidR="00795027">
        <w:rPr>
          <w:rFonts w:asciiTheme="minorHAnsi" w:hAnsiTheme="minorHAnsi"/>
        </w:rPr>
        <w:t xml:space="preserve"> </w:t>
      </w:r>
      <w:r w:rsidRPr="00795027">
        <w:rPr>
          <w:rFonts w:asciiTheme="minorHAnsi" w:hAnsiTheme="minorHAnsi"/>
        </w:rPr>
        <w:t>28 juillet 2026, par laquelle le Conseil communal a voté la modification budgétaire n°1</w:t>
      </w:r>
      <w:r w:rsidR="00795027">
        <w:rPr>
          <w:rFonts w:asciiTheme="minorHAnsi" w:hAnsiTheme="minorHAnsi"/>
        </w:rPr>
        <w:t xml:space="preserve"> </w:t>
      </w:r>
      <w:r w:rsidRPr="00795027">
        <w:rPr>
          <w:rFonts w:asciiTheme="minorHAnsi" w:hAnsiTheme="minorHAnsi"/>
        </w:rPr>
        <w:t>de l’exercice 2026 ;</w:t>
      </w:r>
    </w:p>
    <w:p w14:paraId="71FCB610" w14:textId="77777777" w:rsidR="007A2256" w:rsidRPr="00795027" w:rsidRDefault="00F4049C" w:rsidP="00B956C5">
      <w:pPr>
        <w:pStyle w:val="FJq8pod"/>
        <w:ind w:firstLine="851"/>
        <w:jc w:val="both"/>
        <w:rPr>
          <w:rFonts w:asciiTheme="minorHAnsi" w:hAnsiTheme="minorHAnsi"/>
        </w:rPr>
      </w:pPr>
      <w:r w:rsidRPr="00795027">
        <w:rPr>
          <w:rFonts w:asciiTheme="minorHAnsi" w:hAnsiTheme="minorHAnsi"/>
        </w:rPr>
        <w:t>Considérant que le dossier est parvenu complet à l’autorité de tutelle en date du 3 août 2026 et que le délai pour l’exercice de tutelle expirait le 4 septembre 2026 ;</w:t>
      </w:r>
    </w:p>
    <w:p w14:paraId="06E16E84" w14:textId="77777777" w:rsidR="007A2256" w:rsidRPr="00795027" w:rsidRDefault="00F4049C" w:rsidP="00B956C5">
      <w:pPr>
        <w:pStyle w:val="FJq8pod"/>
        <w:ind w:firstLine="851"/>
        <w:jc w:val="both"/>
        <w:rPr>
          <w:rFonts w:asciiTheme="minorHAnsi" w:hAnsiTheme="minorHAnsi"/>
        </w:rPr>
      </w:pPr>
      <w:r w:rsidRPr="00795027">
        <w:rPr>
          <w:rFonts w:asciiTheme="minorHAnsi" w:hAnsiTheme="minorHAnsi"/>
        </w:rPr>
        <w:t>Vu l’Arrêté du 24 août 2026, du Vice-Président et Ministre du Territoire, des Infrastructures, de la Mobilité et des pouvoirs Locaux, relatif à la délibération du 28 juillet 2026, notifié à l’Administration communale le 2 septembre 2026 informant de l’approbation, sans modification, de la modification budgétaire n° 1 de l'exercice 2026 ;</w:t>
      </w:r>
    </w:p>
    <w:p w14:paraId="1159643F" w14:textId="77777777" w:rsidR="007A2256" w:rsidRPr="00795027" w:rsidRDefault="00F4049C" w:rsidP="00B956C5">
      <w:pPr>
        <w:pStyle w:val="FJq8pod"/>
        <w:ind w:firstLine="851"/>
        <w:jc w:val="both"/>
        <w:rPr>
          <w:rFonts w:asciiTheme="minorHAnsi" w:hAnsiTheme="minorHAnsi"/>
        </w:rPr>
      </w:pPr>
      <w:r w:rsidRPr="00795027">
        <w:rPr>
          <w:rFonts w:asciiTheme="minorHAnsi" w:hAnsiTheme="minorHAnsi"/>
        </w:rPr>
        <w:t>Considérant que l’Arrêté a été communiqué à la Directrice financière en date du 2 septembre 2026 ;</w:t>
      </w:r>
    </w:p>
    <w:p w14:paraId="2D677165" w14:textId="4AF17083" w:rsidR="007A2256" w:rsidRPr="00795027" w:rsidRDefault="00F4049C" w:rsidP="00B956C5">
      <w:pPr>
        <w:ind w:firstLine="851"/>
        <w:jc w:val="both"/>
        <w:rPr>
          <w:rFonts w:asciiTheme="minorHAnsi" w:hAnsiTheme="minorHAnsi"/>
        </w:rPr>
      </w:pPr>
      <w:r w:rsidRPr="00795027">
        <w:rPr>
          <w:rFonts w:asciiTheme="minorHAnsi" w:hAnsiTheme="minorHAnsi"/>
        </w:rPr>
        <w:lastRenderedPageBreak/>
        <w:t>Considérant que le Collège communal, par sa délibération du 3 septembre 2026, a pris connaissance dudit Arrêté ;</w:t>
      </w:r>
    </w:p>
    <w:p w14:paraId="7476057B" w14:textId="77777777" w:rsidR="007A2256" w:rsidRPr="00795027" w:rsidRDefault="007A2256" w:rsidP="00795027">
      <w:pPr>
        <w:ind w:firstLine="850"/>
        <w:jc w:val="both"/>
        <w:rPr>
          <w:rFonts w:asciiTheme="minorHAnsi" w:hAnsiTheme="minorHAnsi"/>
        </w:rPr>
      </w:pPr>
    </w:p>
    <w:p w14:paraId="6EBD3F0F" w14:textId="77777777" w:rsidR="007A2256" w:rsidRPr="00795027" w:rsidRDefault="00F4049C" w:rsidP="00795027">
      <w:pPr>
        <w:pStyle w:val="FJq8pod"/>
        <w:jc w:val="both"/>
        <w:rPr>
          <w:rFonts w:asciiTheme="minorHAnsi" w:hAnsiTheme="minorHAnsi"/>
        </w:rPr>
      </w:pPr>
      <w:r w:rsidRPr="00795027">
        <w:rPr>
          <w:rStyle w:val="FJq3pod"/>
          <w:rFonts w:asciiTheme="minorHAnsi" w:hAnsiTheme="minorHAnsi"/>
        </w:rPr>
        <w:t>PREND CONNAISSANCE :</w:t>
      </w:r>
    </w:p>
    <w:p w14:paraId="6D291A8F" w14:textId="4FFF2E9A" w:rsidR="007A2256" w:rsidRPr="00795027" w:rsidRDefault="00795027" w:rsidP="00795027">
      <w:pPr>
        <w:pStyle w:val="FJq8pod"/>
        <w:jc w:val="both"/>
        <w:rPr>
          <w:rFonts w:asciiTheme="minorHAnsi" w:hAnsiTheme="minorHAnsi"/>
        </w:rPr>
      </w:pPr>
      <w:r>
        <w:rPr>
          <w:rFonts w:asciiTheme="minorHAnsi" w:hAnsiTheme="minorHAnsi"/>
        </w:rPr>
        <w:t xml:space="preserve"> </w:t>
      </w:r>
    </w:p>
    <w:p w14:paraId="5CECC061" w14:textId="34352E8B" w:rsidR="007A2256" w:rsidRPr="00795027" w:rsidRDefault="00F4049C" w:rsidP="00795027">
      <w:pPr>
        <w:pStyle w:val="FJq8pod"/>
        <w:jc w:val="both"/>
        <w:rPr>
          <w:rFonts w:asciiTheme="minorHAnsi" w:hAnsiTheme="minorHAnsi"/>
        </w:rPr>
      </w:pPr>
      <w:r w:rsidRPr="00795027">
        <w:rPr>
          <w:rStyle w:val="FJq1pod"/>
          <w:rFonts w:asciiTheme="minorHAnsi" w:hAnsiTheme="minorHAnsi"/>
        </w:rPr>
        <w:t>Article unique</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 xml:space="preserve">de l’Arrêté du 24 août 2026 du Ministre des Pouvoirs locaux approuvant </w:t>
      </w:r>
      <w:r w:rsidRPr="00795027">
        <w:rPr>
          <w:rStyle w:val="FJq3pod"/>
          <w:rFonts w:asciiTheme="minorHAnsi" w:hAnsiTheme="minorHAnsi"/>
        </w:rPr>
        <w:t>sans modification</w:t>
      </w:r>
      <w:r w:rsidR="00795027">
        <w:rPr>
          <w:rFonts w:asciiTheme="minorHAnsi" w:hAnsiTheme="minorHAnsi"/>
        </w:rPr>
        <w:t xml:space="preserve"> </w:t>
      </w:r>
      <w:r w:rsidRPr="00795027">
        <w:rPr>
          <w:rFonts w:asciiTheme="minorHAnsi" w:hAnsiTheme="minorHAnsi"/>
        </w:rPr>
        <w:t>la délibération du Conseil communal</w:t>
      </w:r>
      <w:r w:rsidR="00795027">
        <w:rPr>
          <w:rFonts w:asciiTheme="minorHAnsi" w:hAnsiTheme="minorHAnsi"/>
        </w:rPr>
        <w:t xml:space="preserve"> </w:t>
      </w:r>
      <w:r w:rsidRPr="00795027">
        <w:rPr>
          <w:rFonts w:asciiTheme="minorHAnsi" w:hAnsiTheme="minorHAnsi"/>
        </w:rPr>
        <w:t>du 28 juillet 2026 relative à la</w:t>
      </w:r>
      <w:r w:rsidR="00795027">
        <w:rPr>
          <w:rFonts w:asciiTheme="minorHAnsi" w:hAnsiTheme="minorHAnsi"/>
        </w:rPr>
        <w:t xml:space="preserve"> </w:t>
      </w:r>
      <w:r w:rsidRPr="00795027">
        <w:rPr>
          <w:rFonts w:asciiTheme="minorHAnsi" w:hAnsiTheme="minorHAnsi"/>
        </w:rPr>
        <w:t>modification budgétaire n°1</w:t>
      </w:r>
      <w:r w:rsidR="00795027">
        <w:rPr>
          <w:rFonts w:asciiTheme="minorHAnsi" w:hAnsiTheme="minorHAnsi"/>
        </w:rPr>
        <w:t xml:space="preserve"> </w:t>
      </w:r>
      <w:r w:rsidRPr="00795027">
        <w:rPr>
          <w:rFonts w:asciiTheme="minorHAnsi" w:hAnsiTheme="minorHAnsi"/>
        </w:rPr>
        <w:t>de l’exercice 2026.</w:t>
      </w:r>
    </w:p>
    <w:p w14:paraId="41F2A848" w14:textId="09869297" w:rsidR="007A2256" w:rsidRPr="00795027" w:rsidRDefault="00F4049C" w:rsidP="00B956C5">
      <w:pPr>
        <w:pStyle w:val="LIGNE"/>
      </w:pPr>
      <w:r w:rsidRPr="00795027">
        <w:t>--------------------------------</w:t>
      </w:r>
    </w:p>
    <w:p w14:paraId="152EA6CA" w14:textId="06F85EE7" w:rsidR="007A2256" w:rsidRPr="00795027" w:rsidRDefault="00F4049C" w:rsidP="00B956C5">
      <w:pPr>
        <w:pStyle w:val="OBJET"/>
      </w:pPr>
      <w:r w:rsidRPr="00795027">
        <w:t>Objet</w:t>
      </w:r>
      <w:r w:rsidR="00795027">
        <w:t xml:space="preserve"> </w:t>
      </w:r>
      <w:r w:rsidRPr="00795027">
        <w:t>: Service Finances — Compte communal de l’exercice 2025 — Approbation — Communication</w:t>
      </w:r>
    </w:p>
    <w:p w14:paraId="39C16043" w14:textId="77777777" w:rsidR="007A2256" w:rsidRPr="00795027" w:rsidRDefault="007A2256" w:rsidP="00795027">
      <w:pPr>
        <w:jc w:val="both"/>
        <w:rPr>
          <w:rFonts w:asciiTheme="minorHAnsi" w:hAnsiTheme="minorHAnsi"/>
        </w:rPr>
      </w:pPr>
    </w:p>
    <w:p w14:paraId="4A96ABC0"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1147D48C" w14:textId="77777777" w:rsidR="007A2256" w:rsidRPr="00795027" w:rsidRDefault="007A2256" w:rsidP="00795027">
      <w:pPr>
        <w:tabs>
          <w:tab w:val="left" w:pos="0"/>
        </w:tabs>
        <w:ind w:right="79" w:firstLine="851"/>
        <w:contextualSpacing/>
        <w:jc w:val="both"/>
        <w:rPr>
          <w:rFonts w:asciiTheme="minorHAnsi" w:hAnsiTheme="minorHAnsi"/>
        </w:rPr>
      </w:pPr>
    </w:p>
    <w:p w14:paraId="0BB1B2A3"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notamment son article L1122-30 ;</w:t>
      </w:r>
    </w:p>
    <w:p w14:paraId="3B1EDE66" w14:textId="7B2A1ECE" w:rsidR="007A2256" w:rsidRPr="00795027" w:rsidRDefault="00F4049C" w:rsidP="00795027">
      <w:pPr>
        <w:pStyle w:val="FJq2pod"/>
        <w:jc w:val="both"/>
        <w:rPr>
          <w:rFonts w:asciiTheme="minorHAnsi" w:hAnsiTheme="minorHAnsi"/>
        </w:rPr>
      </w:pPr>
      <w:r w:rsidRPr="00795027">
        <w:rPr>
          <w:rFonts w:asciiTheme="minorHAnsi" w:hAnsiTheme="minorHAnsi"/>
        </w:rPr>
        <w:t>Vu l’Arrêté du Gouvernement wallon du 5 juillet 2007 portant le Règlement Général de la Comptabilité Communale (RGCC), en exécution de l’article L1315-1 du Code de la Démocratie Locale et de la Décentralisation, notamment l’article 4, alinéa 2</w:t>
      </w:r>
      <w:r w:rsidR="00795027">
        <w:rPr>
          <w:rFonts w:asciiTheme="minorHAnsi" w:hAnsiTheme="minorHAnsi"/>
        </w:rPr>
        <w:t xml:space="preserve"> </w:t>
      </w:r>
      <w:r w:rsidRPr="00795027">
        <w:rPr>
          <w:rFonts w:asciiTheme="minorHAnsi" w:hAnsiTheme="minorHAnsi"/>
        </w:rPr>
        <w:t>;</w:t>
      </w:r>
    </w:p>
    <w:p w14:paraId="2A46B7F6" w14:textId="07FB3A97"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w:t>
      </w:r>
      <w:r w:rsidR="00795027">
        <w:rPr>
          <w:rFonts w:asciiTheme="minorHAnsi" w:hAnsiTheme="minorHAnsi"/>
        </w:rPr>
        <w:t xml:space="preserve"> </w:t>
      </w:r>
      <w:r w:rsidRPr="00795027">
        <w:rPr>
          <w:rFonts w:asciiTheme="minorHAnsi" w:hAnsiTheme="minorHAnsi"/>
        </w:rPr>
        <w:t>30 juin 2026, par laquelle le Conseil communal a voté</w:t>
      </w:r>
      <w:r w:rsidR="00795027">
        <w:rPr>
          <w:rFonts w:asciiTheme="minorHAnsi" w:hAnsiTheme="minorHAnsi"/>
        </w:rPr>
        <w:t xml:space="preserve"> </w:t>
      </w:r>
      <w:r w:rsidRPr="00795027">
        <w:rPr>
          <w:rFonts w:asciiTheme="minorHAnsi" w:hAnsiTheme="minorHAnsi"/>
        </w:rPr>
        <w:t>le compte de l’exercice 2025 ;</w:t>
      </w:r>
    </w:p>
    <w:p w14:paraId="760C2817" w14:textId="392C000B" w:rsidR="007A2256" w:rsidRPr="00795027" w:rsidRDefault="00F4049C" w:rsidP="00795027">
      <w:pPr>
        <w:pStyle w:val="FJq2pod"/>
        <w:jc w:val="both"/>
        <w:rPr>
          <w:rFonts w:asciiTheme="minorHAnsi" w:hAnsiTheme="minorHAnsi"/>
        </w:rPr>
      </w:pPr>
      <w:r w:rsidRPr="00795027">
        <w:rPr>
          <w:rFonts w:asciiTheme="minorHAnsi" w:hAnsiTheme="minorHAnsi"/>
        </w:rPr>
        <w:t>Considérant que le dossier est parvenu complet à l’autorité de tutelle en date du 8 juillet 2026</w:t>
      </w:r>
      <w:r w:rsidR="00795027">
        <w:rPr>
          <w:rFonts w:asciiTheme="minorHAnsi" w:hAnsiTheme="minorHAnsi"/>
        </w:rPr>
        <w:t xml:space="preserve"> </w:t>
      </w:r>
      <w:r w:rsidRPr="00795027">
        <w:rPr>
          <w:rFonts w:asciiTheme="minorHAnsi" w:hAnsiTheme="minorHAnsi"/>
        </w:rPr>
        <w:t>et que le délai pour l’exercice de tutelle expirait le 17 août 2026 ;</w:t>
      </w:r>
    </w:p>
    <w:p w14:paraId="4B6ADE62" w14:textId="3BA50F39" w:rsidR="007A2256" w:rsidRPr="00795027" w:rsidRDefault="00F4049C" w:rsidP="00795027">
      <w:pPr>
        <w:pStyle w:val="FJq2pod"/>
        <w:jc w:val="both"/>
        <w:rPr>
          <w:rFonts w:asciiTheme="minorHAnsi" w:hAnsiTheme="minorHAnsi"/>
        </w:rPr>
      </w:pPr>
      <w:r w:rsidRPr="00795027">
        <w:rPr>
          <w:rFonts w:asciiTheme="minorHAnsi" w:hAnsiTheme="minorHAnsi"/>
        </w:rPr>
        <w:t>Vu l’Arrêté du 13 août 2026, du Vice-Président et Ministre du Territoire, des Infrastructures, de la Mobilité et des Pouvoirs Locaux, relatif à la délibération du 30 juin 2026, notifié à l’Administration communale le 17 août 2026 informant de la prorogation du délai de tutelle jusqu’au 7</w:t>
      </w:r>
      <w:r w:rsidR="00795027">
        <w:rPr>
          <w:rFonts w:asciiTheme="minorHAnsi" w:hAnsiTheme="minorHAnsi"/>
        </w:rPr>
        <w:t xml:space="preserve"> </w:t>
      </w:r>
      <w:r w:rsidRPr="00795027">
        <w:rPr>
          <w:rFonts w:asciiTheme="minorHAnsi" w:hAnsiTheme="minorHAnsi"/>
        </w:rPr>
        <w:t>septembre 2026</w:t>
      </w:r>
      <w:r w:rsidR="00795027">
        <w:rPr>
          <w:rFonts w:asciiTheme="minorHAnsi" w:hAnsiTheme="minorHAnsi"/>
        </w:rPr>
        <w:t xml:space="preserve"> </w:t>
      </w:r>
      <w:r w:rsidRPr="00795027">
        <w:rPr>
          <w:rFonts w:asciiTheme="minorHAnsi" w:hAnsiTheme="minorHAnsi"/>
        </w:rPr>
        <w:t>;</w:t>
      </w:r>
    </w:p>
    <w:p w14:paraId="5DE24252"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l’Arrêté du 28 aout 2026, du Vice-Président et Ministre du Territoire, des Infrastructures, de la Mobilité et des Pouvoirs Locaux, relatif à la délibération du 30 juin 2026, notifié à l’Administration communale le 7 septembre 2026 informant de l'approbation sans modification de ladite délibération ;</w:t>
      </w:r>
    </w:p>
    <w:p w14:paraId="4C173322" w14:textId="7FA49073" w:rsidR="007A2256" w:rsidRPr="00795027" w:rsidRDefault="00F4049C" w:rsidP="00795027">
      <w:pPr>
        <w:pStyle w:val="FJq2pod"/>
        <w:jc w:val="both"/>
        <w:rPr>
          <w:rFonts w:asciiTheme="minorHAnsi" w:hAnsiTheme="minorHAnsi"/>
        </w:rPr>
      </w:pPr>
      <w:r w:rsidRPr="00795027">
        <w:rPr>
          <w:rFonts w:asciiTheme="minorHAnsi" w:hAnsiTheme="minorHAnsi"/>
        </w:rPr>
        <w:t>Considérant que l'Arrêté a été communiqué à la Directrice financière en date du 7 septembre 2026</w:t>
      </w:r>
      <w:r w:rsidR="00795027">
        <w:rPr>
          <w:rFonts w:asciiTheme="minorHAnsi" w:hAnsiTheme="minorHAnsi"/>
        </w:rPr>
        <w:t xml:space="preserve"> </w:t>
      </w:r>
      <w:r w:rsidRPr="00795027">
        <w:rPr>
          <w:rFonts w:asciiTheme="minorHAnsi" w:hAnsiTheme="minorHAnsi"/>
        </w:rPr>
        <w:t>;</w:t>
      </w:r>
    </w:p>
    <w:p w14:paraId="3111760B" w14:textId="3FE74912" w:rsidR="007A2256" w:rsidRPr="00795027" w:rsidRDefault="00F4049C" w:rsidP="00795027">
      <w:pPr>
        <w:pStyle w:val="FJq2pod"/>
        <w:jc w:val="both"/>
        <w:rPr>
          <w:rFonts w:asciiTheme="minorHAnsi" w:hAnsiTheme="minorHAnsi"/>
        </w:rPr>
      </w:pPr>
      <w:r w:rsidRPr="00795027">
        <w:rPr>
          <w:rFonts w:asciiTheme="minorHAnsi" w:hAnsiTheme="minorHAnsi"/>
        </w:rPr>
        <w:t>Considérant que le</w:t>
      </w:r>
      <w:r w:rsidR="00795027">
        <w:rPr>
          <w:rFonts w:asciiTheme="minorHAnsi" w:hAnsiTheme="minorHAnsi"/>
        </w:rPr>
        <w:t xml:space="preserve"> </w:t>
      </w:r>
      <w:r w:rsidRPr="00795027">
        <w:rPr>
          <w:rFonts w:asciiTheme="minorHAnsi" w:hAnsiTheme="minorHAnsi"/>
        </w:rPr>
        <w:t>Collège communal, par sa délibération du 10 septembre 2026,</w:t>
      </w:r>
      <w:r w:rsidR="00795027">
        <w:rPr>
          <w:rFonts w:asciiTheme="minorHAnsi" w:hAnsiTheme="minorHAnsi"/>
        </w:rPr>
        <w:t xml:space="preserve"> </w:t>
      </w:r>
      <w:r w:rsidRPr="00795027">
        <w:rPr>
          <w:rFonts w:asciiTheme="minorHAnsi" w:hAnsiTheme="minorHAnsi"/>
        </w:rPr>
        <w:t>a pris connaissance dudit Arrêté ;</w:t>
      </w:r>
    </w:p>
    <w:p w14:paraId="05EA63E8" w14:textId="77777777" w:rsidR="007A2256" w:rsidRPr="00795027" w:rsidRDefault="007A2256" w:rsidP="00795027">
      <w:pPr>
        <w:ind w:firstLine="850"/>
        <w:jc w:val="both"/>
        <w:rPr>
          <w:rFonts w:asciiTheme="minorHAnsi" w:hAnsiTheme="minorHAnsi"/>
        </w:rPr>
      </w:pPr>
    </w:p>
    <w:p w14:paraId="0C0781F1" w14:textId="77777777" w:rsidR="007A2256" w:rsidRPr="00795027" w:rsidRDefault="00F4049C" w:rsidP="00795027">
      <w:pPr>
        <w:pStyle w:val="FJq2pod"/>
        <w:jc w:val="both"/>
        <w:rPr>
          <w:rFonts w:asciiTheme="minorHAnsi" w:hAnsiTheme="minorHAnsi"/>
        </w:rPr>
      </w:pPr>
      <w:r w:rsidRPr="00795027">
        <w:rPr>
          <w:rStyle w:val="FJq3pod"/>
          <w:rFonts w:asciiTheme="minorHAnsi" w:hAnsiTheme="minorHAnsi"/>
        </w:rPr>
        <w:t>PREND CONNAISSANCE :</w:t>
      </w:r>
    </w:p>
    <w:p w14:paraId="1710B90B" w14:textId="21F57433"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7797A133" w14:textId="74473D89"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unique</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de l’Arrêté du 28 août 2026 du Ministre des Pouvoirs locaux approuvant sans modification la délibération du Conseil communal</w:t>
      </w:r>
      <w:r w:rsidR="00795027">
        <w:rPr>
          <w:rFonts w:asciiTheme="minorHAnsi" w:hAnsiTheme="minorHAnsi"/>
        </w:rPr>
        <w:t xml:space="preserve"> </w:t>
      </w:r>
      <w:r w:rsidRPr="00795027">
        <w:rPr>
          <w:rFonts w:asciiTheme="minorHAnsi" w:hAnsiTheme="minorHAnsi"/>
        </w:rPr>
        <w:t>du</w:t>
      </w:r>
      <w:r w:rsidR="00795027">
        <w:rPr>
          <w:rFonts w:asciiTheme="minorHAnsi" w:hAnsiTheme="minorHAnsi"/>
        </w:rPr>
        <w:t xml:space="preserve"> </w:t>
      </w:r>
      <w:r w:rsidRPr="00795027">
        <w:rPr>
          <w:rFonts w:asciiTheme="minorHAnsi" w:hAnsiTheme="minorHAnsi"/>
        </w:rPr>
        <w:t>30 juin 2026 relative aux comptes de l'exercice 2025.</w:t>
      </w:r>
    </w:p>
    <w:p w14:paraId="0F10294D" w14:textId="77777777" w:rsidR="007A2256" w:rsidRPr="00795027" w:rsidRDefault="00F4049C" w:rsidP="00B956C5">
      <w:pPr>
        <w:pStyle w:val="LIGNE"/>
      </w:pPr>
      <w:r w:rsidRPr="00795027">
        <w:t>--------------------------------</w:t>
      </w:r>
    </w:p>
    <w:p w14:paraId="1A14A0E2" w14:textId="56DDD827" w:rsidR="007A2256" w:rsidRPr="00795027" w:rsidRDefault="00F4049C" w:rsidP="00B956C5">
      <w:pPr>
        <w:pStyle w:val="OBJET"/>
      </w:pPr>
      <w:r w:rsidRPr="00795027">
        <w:t>Objet</w:t>
      </w:r>
      <w:r w:rsidR="00795027">
        <w:t xml:space="preserve"> </w:t>
      </w:r>
      <w:r w:rsidRPr="00795027">
        <w:t>: Service Finances — Fabrique d’Église Saint-Ursmer — Budget de l’exercice 2027 — Approbation par expiration de délai — Communication</w:t>
      </w:r>
    </w:p>
    <w:p w14:paraId="246CCD61" w14:textId="77777777" w:rsidR="007A2256" w:rsidRPr="00795027" w:rsidRDefault="007A2256" w:rsidP="00795027">
      <w:pPr>
        <w:jc w:val="both"/>
        <w:rPr>
          <w:rFonts w:asciiTheme="minorHAnsi" w:hAnsiTheme="minorHAnsi"/>
        </w:rPr>
      </w:pPr>
    </w:p>
    <w:p w14:paraId="7D0FBC74"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5FBDB383" w14:textId="77777777" w:rsidR="007A2256" w:rsidRPr="00795027" w:rsidRDefault="007A2256" w:rsidP="00795027">
      <w:pPr>
        <w:tabs>
          <w:tab w:val="left" w:pos="0"/>
        </w:tabs>
        <w:ind w:right="79" w:firstLine="851"/>
        <w:contextualSpacing/>
        <w:jc w:val="both"/>
        <w:rPr>
          <w:rFonts w:asciiTheme="minorHAnsi" w:hAnsiTheme="minorHAnsi"/>
        </w:rPr>
      </w:pPr>
    </w:p>
    <w:p w14:paraId="0B9C8EB8" w14:textId="5C9118E5"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notamment les articles L1122-30 et L1321-1</w:t>
      </w:r>
      <w:r w:rsidR="00795027">
        <w:rPr>
          <w:rFonts w:asciiTheme="minorHAnsi" w:hAnsiTheme="minorHAnsi"/>
        </w:rPr>
        <w:t xml:space="preserve"> </w:t>
      </w:r>
      <w:r w:rsidRPr="00795027">
        <w:rPr>
          <w:rFonts w:asciiTheme="minorHAnsi" w:hAnsiTheme="minorHAnsi"/>
        </w:rPr>
        <w:t>;</w:t>
      </w:r>
    </w:p>
    <w:p w14:paraId="101BF26D" w14:textId="3491C967" w:rsidR="007A2256" w:rsidRPr="00795027" w:rsidRDefault="00F4049C" w:rsidP="00795027">
      <w:pPr>
        <w:pStyle w:val="FJq2pod"/>
        <w:jc w:val="both"/>
        <w:rPr>
          <w:rFonts w:asciiTheme="minorHAnsi" w:hAnsiTheme="minorHAnsi"/>
        </w:rPr>
      </w:pPr>
      <w:r w:rsidRPr="00795027">
        <w:rPr>
          <w:rFonts w:asciiTheme="minorHAnsi" w:hAnsiTheme="minorHAnsi"/>
        </w:rPr>
        <w:t>Vu le Décret impérial du 30 décembre 1809 concernant les Fabriques d'Eglises</w:t>
      </w:r>
      <w:r w:rsidR="00795027">
        <w:rPr>
          <w:rFonts w:asciiTheme="minorHAnsi" w:hAnsiTheme="minorHAnsi"/>
        </w:rPr>
        <w:t xml:space="preserve"> </w:t>
      </w:r>
      <w:r w:rsidRPr="00795027">
        <w:rPr>
          <w:rFonts w:asciiTheme="minorHAnsi" w:hAnsiTheme="minorHAnsi"/>
        </w:rPr>
        <w:t>;</w:t>
      </w:r>
    </w:p>
    <w:p w14:paraId="1B300150" w14:textId="0215796F" w:rsidR="007A2256" w:rsidRPr="00795027" w:rsidRDefault="00F4049C" w:rsidP="00795027">
      <w:pPr>
        <w:pStyle w:val="FJq2pod"/>
        <w:jc w:val="both"/>
        <w:rPr>
          <w:rFonts w:asciiTheme="minorHAnsi" w:hAnsiTheme="minorHAnsi"/>
        </w:rPr>
      </w:pPr>
      <w:r w:rsidRPr="00795027">
        <w:rPr>
          <w:rFonts w:asciiTheme="minorHAnsi" w:hAnsiTheme="minorHAnsi"/>
        </w:rPr>
        <w:t>Vu la Loi du 4 mars 1870 sur le temporel des cultes</w:t>
      </w:r>
      <w:r w:rsidR="00795027">
        <w:rPr>
          <w:rFonts w:asciiTheme="minorHAnsi" w:hAnsiTheme="minorHAnsi"/>
        </w:rPr>
        <w:t xml:space="preserve"> </w:t>
      </w:r>
      <w:r w:rsidRPr="00795027">
        <w:rPr>
          <w:rFonts w:asciiTheme="minorHAnsi" w:hAnsiTheme="minorHAnsi"/>
        </w:rPr>
        <w:t>;</w:t>
      </w:r>
    </w:p>
    <w:p w14:paraId="1BAF1901" w14:textId="13B96B1E" w:rsidR="007A2256" w:rsidRPr="00795027" w:rsidRDefault="00F4049C" w:rsidP="00795027">
      <w:pPr>
        <w:pStyle w:val="FJq2pod"/>
        <w:jc w:val="both"/>
        <w:rPr>
          <w:rFonts w:asciiTheme="minorHAnsi" w:hAnsiTheme="minorHAnsi"/>
        </w:rPr>
      </w:pPr>
      <w:r w:rsidRPr="00795027">
        <w:rPr>
          <w:rFonts w:asciiTheme="minorHAnsi" w:hAnsiTheme="minorHAnsi"/>
        </w:rPr>
        <w:t>Vu la note du 2 octobre 2012 sur les simplifications administratives – budgets et comptes des Fabriques des Églises</w:t>
      </w:r>
      <w:r w:rsidR="00795027">
        <w:rPr>
          <w:rFonts w:asciiTheme="minorHAnsi" w:hAnsiTheme="minorHAnsi"/>
        </w:rPr>
        <w:t xml:space="preserve"> </w:t>
      </w:r>
      <w:r w:rsidRPr="00795027">
        <w:rPr>
          <w:rFonts w:asciiTheme="minorHAnsi" w:hAnsiTheme="minorHAnsi"/>
        </w:rPr>
        <w:t>;</w:t>
      </w:r>
    </w:p>
    <w:p w14:paraId="275F0505" w14:textId="31CA778D" w:rsidR="007A2256" w:rsidRPr="00795027" w:rsidRDefault="00F4049C" w:rsidP="00795027">
      <w:pPr>
        <w:pStyle w:val="FJq2pod"/>
        <w:jc w:val="both"/>
        <w:rPr>
          <w:rFonts w:asciiTheme="minorHAnsi" w:hAnsiTheme="minorHAnsi"/>
        </w:rPr>
      </w:pPr>
      <w:r w:rsidRPr="00795027">
        <w:rPr>
          <w:rFonts w:asciiTheme="minorHAnsi" w:hAnsiTheme="minorHAnsi"/>
        </w:rPr>
        <w:t>Vu la Circulaire du 12 décembre 2014 relative à la tutelle sur les actes des établissements chargés de la gestion du temporel des cultes reconnus</w:t>
      </w:r>
      <w:r w:rsidR="00795027">
        <w:rPr>
          <w:rFonts w:asciiTheme="minorHAnsi" w:hAnsiTheme="minorHAnsi"/>
        </w:rPr>
        <w:t xml:space="preserve"> </w:t>
      </w:r>
      <w:r w:rsidRPr="00795027">
        <w:rPr>
          <w:rFonts w:asciiTheme="minorHAnsi" w:hAnsiTheme="minorHAnsi"/>
        </w:rPr>
        <w:t>;</w:t>
      </w:r>
    </w:p>
    <w:p w14:paraId="03505980" w14:textId="5959D991" w:rsidR="007A2256" w:rsidRPr="00795027" w:rsidRDefault="00F4049C" w:rsidP="00795027">
      <w:pPr>
        <w:pStyle w:val="FJq2pod"/>
        <w:jc w:val="both"/>
        <w:rPr>
          <w:rFonts w:asciiTheme="minorHAnsi" w:hAnsiTheme="minorHAnsi"/>
        </w:rPr>
      </w:pPr>
      <w:r w:rsidRPr="00795027">
        <w:rPr>
          <w:rFonts w:asciiTheme="minorHAnsi" w:hAnsiTheme="minorHAnsi"/>
        </w:rPr>
        <w:t>Vu la Circulaire du 21 janvier 2019 relative aux pièces justificatives</w:t>
      </w:r>
      <w:r w:rsidR="00795027">
        <w:rPr>
          <w:rFonts w:asciiTheme="minorHAnsi" w:hAnsiTheme="minorHAnsi"/>
        </w:rPr>
        <w:t xml:space="preserve"> </w:t>
      </w:r>
      <w:r w:rsidRPr="00795027">
        <w:rPr>
          <w:rFonts w:asciiTheme="minorHAnsi" w:hAnsiTheme="minorHAnsi"/>
        </w:rPr>
        <w:t>;</w:t>
      </w:r>
    </w:p>
    <w:p w14:paraId="3C863E52" w14:textId="7C2C6156" w:rsidR="007A2256" w:rsidRPr="00795027" w:rsidRDefault="00F4049C" w:rsidP="00795027">
      <w:pPr>
        <w:pStyle w:val="FJq2pod"/>
        <w:jc w:val="both"/>
        <w:rPr>
          <w:rFonts w:asciiTheme="minorHAnsi" w:hAnsiTheme="minorHAnsi"/>
        </w:rPr>
      </w:pPr>
      <w:r w:rsidRPr="00795027">
        <w:rPr>
          <w:rFonts w:asciiTheme="minorHAnsi" w:hAnsiTheme="minorHAnsi"/>
        </w:rPr>
        <w:t>Considérant qu’en séance du 3 août 2026, le Conseil de Fabrique a arrêté le présent budget</w:t>
      </w:r>
      <w:r w:rsidR="00795027">
        <w:rPr>
          <w:rFonts w:asciiTheme="minorHAnsi" w:hAnsiTheme="minorHAnsi"/>
        </w:rPr>
        <w:t xml:space="preserve"> </w:t>
      </w:r>
      <w:r w:rsidRPr="00795027">
        <w:rPr>
          <w:rFonts w:asciiTheme="minorHAnsi" w:hAnsiTheme="minorHAnsi"/>
        </w:rPr>
        <w:t>;</w:t>
      </w:r>
    </w:p>
    <w:p w14:paraId="051199D3"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qu’il a été déposé le 5 août 2026 à l’Administration Communale ;</w:t>
      </w:r>
    </w:p>
    <w:p w14:paraId="0F46E974" w14:textId="6E13D6EB" w:rsidR="007A2256" w:rsidRPr="00795027" w:rsidRDefault="00F4049C" w:rsidP="00795027">
      <w:pPr>
        <w:pStyle w:val="FJq2pod"/>
        <w:jc w:val="both"/>
        <w:rPr>
          <w:rFonts w:asciiTheme="minorHAnsi" w:hAnsiTheme="minorHAnsi"/>
        </w:rPr>
      </w:pPr>
      <w:r w:rsidRPr="00795027">
        <w:rPr>
          <w:rFonts w:asciiTheme="minorHAnsi" w:hAnsiTheme="minorHAnsi"/>
        </w:rPr>
        <w:t>Considérant que l’Organe représentatif a reçu le dossier complet le 6 août 2026 et que l’avis de celui-ci nous est parvenu, par courriel, le 18 août 2026</w:t>
      </w:r>
      <w:r w:rsidR="00795027">
        <w:rPr>
          <w:rFonts w:asciiTheme="minorHAnsi" w:hAnsiTheme="minorHAnsi"/>
        </w:rPr>
        <w:t xml:space="preserve"> </w:t>
      </w:r>
      <w:r w:rsidRPr="00795027">
        <w:rPr>
          <w:rFonts w:asciiTheme="minorHAnsi" w:hAnsiTheme="minorHAnsi"/>
        </w:rPr>
        <w:t>;</w:t>
      </w:r>
    </w:p>
    <w:p w14:paraId="2E76CAA7" w14:textId="5DDB1752" w:rsidR="007A2256" w:rsidRPr="00795027" w:rsidRDefault="00F4049C" w:rsidP="00795027">
      <w:pPr>
        <w:pStyle w:val="FJq2pod"/>
        <w:jc w:val="both"/>
        <w:rPr>
          <w:rFonts w:asciiTheme="minorHAnsi" w:hAnsiTheme="minorHAnsi"/>
        </w:rPr>
      </w:pPr>
      <w:r w:rsidRPr="00795027">
        <w:rPr>
          <w:rFonts w:asciiTheme="minorHAnsi" w:hAnsiTheme="minorHAnsi"/>
        </w:rPr>
        <w:t>Considérant que l’Organe représentatif n’émet aucune observation</w:t>
      </w:r>
      <w:r w:rsidR="00795027">
        <w:rPr>
          <w:rFonts w:asciiTheme="minorHAnsi" w:hAnsiTheme="minorHAnsi"/>
        </w:rPr>
        <w:t xml:space="preserve"> </w:t>
      </w:r>
      <w:r w:rsidRPr="00795027">
        <w:rPr>
          <w:rFonts w:asciiTheme="minorHAnsi" w:hAnsiTheme="minorHAnsi"/>
        </w:rPr>
        <w:t>;</w:t>
      </w:r>
    </w:p>
    <w:p w14:paraId="1E493566" w14:textId="4B7835A1" w:rsidR="007A2256" w:rsidRPr="00795027" w:rsidRDefault="00F4049C" w:rsidP="00795027">
      <w:pPr>
        <w:pStyle w:val="FJq2pod"/>
        <w:jc w:val="both"/>
        <w:rPr>
          <w:rFonts w:asciiTheme="minorHAnsi" w:hAnsiTheme="minorHAnsi"/>
        </w:rPr>
      </w:pPr>
      <w:r w:rsidRPr="00795027">
        <w:rPr>
          <w:rFonts w:asciiTheme="minorHAnsi" w:hAnsiTheme="minorHAnsi"/>
        </w:rPr>
        <w:t>Considérant que le délai de tutelle débute le 19 août 2026 pour se terminer le 28 septembre 2026, le délai d’instruction étant de 40 jours</w:t>
      </w:r>
      <w:r w:rsidR="00795027">
        <w:rPr>
          <w:rFonts w:asciiTheme="minorHAnsi" w:hAnsiTheme="minorHAnsi"/>
        </w:rPr>
        <w:t xml:space="preserve"> </w:t>
      </w:r>
      <w:r w:rsidRPr="00795027">
        <w:rPr>
          <w:rFonts w:asciiTheme="minorHAnsi" w:hAnsiTheme="minorHAnsi"/>
        </w:rPr>
        <w:t>;</w:t>
      </w:r>
    </w:p>
    <w:p w14:paraId="79923D87" w14:textId="01EA22E3" w:rsidR="007A2256" w:rsidRPr="00795027" w:rsidRDefault="00F4049C" w:rsidP="00795027">
      <w:pPr>
        <w:pStyle w:val="FJq2pod"/>
        <w:jc w:val="both"/>
        <w:rPr>
          <w:rFonts w:asciiTheme="minorHAnsi" w:hAnsiTheme="minorHAnsi"/>
        </w:rPr>
      </w:pPr>
      <w:r w:rsidRPr="00795027">
        <w:rPr>
          <w:rFonts w:asciiTheme="minorHAnsi" w:hAnsiTheme="minorHAnsi"/>
        </w:rPr>
        <w:t>Considérant qu’un courrier a été adressé pour signifier le délai</w:t>
      </w:r>
      <w:r w:rsidR="00795027">
        <w:rPr>
          <w:rFonts w:asciiTheme="minorHAnsi" w:hAnsiTheme="minorHAnsi"/>
        </w:rPr>
        <w:t xml:space="preserve"> </w:t>
      </w:r>
      <w:r w:rsidRPr="00795027">
        <w:rPr>
          <w:rFonts w:asciiTheme="minorHAnsi" w:hAnsiTheme="minorHAnsi"/>
        </w:rPr>
        <w:t>;</w:t>
      </w:r>
    </w:p>
    <w:p w14:paraId="7A4F5C13"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supplément communal s’élève à</w:t>
      </w:r>
      <w:r w:rsidRPr="00795027">
        <w:rPr>
          <w:rStyle w:val="FJq3pod"/>
          <w:rFonts w:asciiTheme="minorHAnsi" w:hAnsiTheme="minorHAnsi"/>
        </w:rPr>
        <w:t xml:space="preserve"> 54 373,22 €</w:t>
      </w:r>
      <w:r w:rsidRPr="00795027">
        <w:rPr>
          <w:rFonts w:asciiTheme="minorHAnsi" w:hAnsiTheme="minorHAnsi"/>
        </w:rPr>
        <w:t xml:space="preserve"> au présent budget 2027 pour 51 139,61 € en 2026 ;</w:t>
      </w:r>
    </w:p>
    <w:p w14:paraId="518C44CE" w14:textId="68AB3279" w:rsidR="007A2256" w:rsidRPr="00795027" w:rsidRDefault="00F4049C" w:rsidP="00795027">
      <w:pPr>
        <w:pStyle w:val="FJq2pod"/>
        <w:jc w:val="both"/>
        <w:rPr>
          <w:rFonts w:asciiTheme="minorHAnsi" w:hAnsiTheme="minorHAnsi"/>
        </w:rPr>
      </w:pPr>
      <w:r w:rsidRPr="00795027">
        <w:rPr>
          <w:rFonts w:asciiTheme="minorHAnsi" w:hAnsiTheme="minorHAnsi"/>
        </w:rPr>
        <w:t>Considérant une augmentation de</w:t>
      </w:r>
      <w:r w:rsidR="00795027">
        <w:rPr>
          <w:rFonts w:asciiTheme="minorHAnsi" w:hAnsiTheme="minorHAnsi"/>
        </w:rPr>
        <w:t xml:space="preserve"> </w:t>
      </w:r>
      <w:r w:rsidRPr="00795027">
        <w:rPr>
          <w:rStyle w:val="FJq3pod"/>
          <w:rFonts w:asciiTheme="minorHAnsi" w:hAnsiTheme="minorHAnsi"/>
        </w:rPr>
        <w:t>3,21</w:t>
      </w:r>
      <w:r w:rsidR="00795027">
        <w:rPr>
          <w:rStyle w:val="FJq3pod"/>
          <w:rFonts w:asciiTheme="minorHAnsi" w:hAnsiTheme="minorHAnsi"/>
        </w:rPr>
        <w:t xml:space="preserve"> </w:t>
      </w:r>
      <w:r w:rsidRPr="00795027">
        <w:rPr>
          <w:rFonts w:asciiTheme="minorHAnsi" w:hAnsiTheme="minorHAnsi"/>
        </w:rPr>
        <w:t>% des dépenses ordinaires au chapitre II par rapport au budget de l’exercice 2026 ;</w:t>
      </w:r>
      <w:r w:rsidR="00795027">
        <w:rPr>
          <w:rFonts w:asciiTheme="minorHAnsi" w:hAnsiTheme="minorHAnsi"/>
        </w:rPr>
        <w:t xml:space="preserve"> </w:t>
      </w:r>
    </w:p>
    <w:p w14:paraId="0D386F13" w14:textId="41FBFCD8" w:rsidR="007A2256" w:rsidRPr="00795027" w:rsidRDefault="00F4049C" w:rsidP="00795027">
      <w:pPr>
        <w:pStyle w:val="FJq2pod"/>
        <w:jc w:val="both"/>
        <w:rPr>
          <w:rFonts w:asciiTheme="minorHAnsi" w:hAnsiTheme="minorHAnsi"/>
        </w:rPr>
      </w:pPr>
      <w:r w:rsidRPr="00795027">
        <w:rPr>
          <w:rFonts w:asciiTheme="minorHAnsi" w:hAnsiTheme="minorHAnsi"/>
        </w:rPr>
        <w:t>Considérant que cette augmentation concerne principalement l’indexation des salaires et l'entretien de la diffusion</w:t>
      </w:r>
      <w:r w:rsidR="00795027">
        <w:rPr>
          <w:rFonts w:asciiTheme="minorHAnsi" w:hAnsiTheme="minorHAnsi"/>
        </w:rPr>
        <w:t xml:space="preserve"> </w:t>
      </w:r>
      <w:r w:rsidRPr="00795027">
        <w:rPr>
          <w:rFonts w:asciiTheme="minorHAnsi" w:hAnsiTheme="minorHAnsi"/>
        </w:rPr>
        <w:t>;</w:t>
      </w:r>
      <w:r w:rsidR="00795027">
        <w:rPr>
          <w:rFonts w:asciiTheme="minorHAnsi" w:hAnsiTheme="minorHAnsi"/>
        </w:rPr>
        <w:t xml:space="preserve"> </w:t>
      </w:r>
    </w:p>
    <w:p w14:paraId="4909F661"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qu’aucune dépense extraordinaire n’est inscrite au budget 2027 ;</w:t>
      </w:r>
    </w:p>
    <w:p w14:paraId="1E3DD636" w14:textId="70837A95" w:rsidR="007A2256" w:rsidRPr="00795027" w:rsidRDefault="00F4049C" w:rsidP="00795027">
      <w:pPr>
        <w:pStyle w:val="FJq2pod"/>
        <w:jc w:val="both"/>
        <w:rPr>
          <w:rFonts w:asciiTheme="minorHAnsi" w:hAnsiTheme="minorHAnsi"/>
        </w:rPr>
      </w:pPr>
      <w:r w:rsidRPr="00795027">
        <w:rPr>
          <w:rFonts w:asciiTheme="minorHAnsi" w:hAnsiTheme="minorHAnsi"/>
        </w:rPr>
        <w:t>Considérant que la date du Conseil communal est postérieure à la date d’expiration du délai</w:t>
      </w:r>
      <w:r w:rsidR="00795027">
        <w:rPr>
          <w:rFonts w:asciiTheme="minorHAnsi" w:hAnsiTheme="minorHAnsi"/>
        </w:rPr>
        <w:t xml:space="preserve"> </w:t>
      </w:r>
      <w:r w:rsidRPr="00795027">
        <w:rPr>
          <w:rFonts w:asciiTheme="minorHAnsi" w:hAnsiTheme="minorHAnsi"/>
        </w:rPr>
        <w:t>;</w:t>
      </w:r>
    </w:p>
    <w:p w14:paraId="17598EBF" w14:textId="3B01615F" w:rsidR="007A2256" w:rsidRPr="00795027" w:rsidRDefault="00F4049C" w:rsidP="00795027">
      <w:pPr>
        <w:ind w:firstLine="850"/>
        <w:jc w:val="both"/>
        <w:rPr>
          <w:rFonts w:asciiTheme="minorHAnsi" w:hAnsiTheme="minorHAnsi"/>
        </w:rPr>
      </w:pPr>
      <w:r w:rsidRPr="00795027">
        <w:rPr>
          <w:rFonts w:asciiTheme="minorHAnsi" w:hAnsiTheme="minorHAnsi"/>
        </w:rPr>
        <w:t xml:space="preserve">Considérant l'avis Positif du directeur financier remis en date du </w:t>
      </w:r>
      <w:r w:rsidRPr="00795027">
        <w:rPr>
          <w:rStyle w:val="StrongEmphasis"/>
          <w:rFonts w:asciiTheme="minorHAnsi" w:hAnsiTheme="minorHAnsi"/>
          <w:b w:val="0"/>
          <w:bCs w:val="0"/>
        </w:rPr>
        <w:t>17/09/2026</w:t>
      </w:r>
      <w:r w:rsidR="00B956C5">
        <w:rPr>
          <w:rStyle w:val="StrongEmphasis"/>
          <w:rFonts w:asciiTheme="minorHAnsi" w:hAnsiTheme="minorHAnsi"/>
          <w:b w:val="0"/>
          <w:bCs w:val="0"/>
        </w:rPr>
        <w:t> ;</w:t>
      </w:r>
    </w:p>
    <w:p w14:paraId="61C5FA2B" w14:textId="77777777" w:rsidR="007A2256" w:rsidRPr="00795027" w:rsidRDefault="007A2256" w:rsidP="00795027">
      <w:pPr>
        <w:ind w:firstLine="850"/>
        <w:jc w:val="both"/>
        <w:rPr>
          <w:rStyle w:val="StrongEmphasis"/>
          <w:rFonts w:asciiTheme="minorHAnsi" w:hAnsiTheme="minorHAnsi"/>
          <w:b w:val="0"/>
          <w:bCs w:val="0"/>
        </w:rPr>
      </w:pPr>
    </w:p>
    <w:p w14:paraId="031B3A16" w14:textId="77777777" w:rsidR="007A2256" w:rsidRPr="00795027" w:rsidRDefault="00F4049C" w:rsidP="00795027">
      <w:pPr>
        <w:pStyle w:val="FJq2pod"/>
        <w:jc w:val="both"/>
        <w:rPr>
          <w:rFonts w:asciiTheme="minorHAnsi" w:hAnsiTheme="minorHAnsi"/>
        </w:rPr>
      </w:pPr>
      <w:r w:rsidRPr="00795027">
        <w:rPr>
          <w:rStyle w:val="FJq3pod"/>
          <w:rFonts w:asciiTheme="minorHAnsi" w:hAnsiTheme="minorHAnsi"/>
        </w:rPr>
        <w:t>PREND ACTE:</w:t>
      </w:r>
    </w:p>
    <w:p w14:paraId="46901823" w14:textId="22B6E802"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20FACEC3" w14:textId="46CF0E33"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1</w:t>
      </w:r>
      <w:r w:rsidRPr="00795027">
        <w:rPr>
          <w:rStyle w:val="FJq6pod"/>
          <w:rFonts w:asciiTheme="minorHAnsi" w:hAnsiTheme="minorHAnsi"/>
        </w:rPr>
        <w:t>er</w:t>
      </w:r>
      <w:r w:rsidRPr="00795027">
        <w:rPr>
          <w:rStyle w:val="FJq3pod"/>
          <w:rFonts w:asciiTheme="minorHAnsi" w:hAnsiTheme="minorHAnsi"/>
        </w:rPr>
        <w:t>.</w:t>
      </w:r>
      <w:r w:rsidRPr="00795027">
        <w:rPr>
          <w:rFonts w:asciiTheme="minorHAnsi" w:hAnsiTheme="minorHAnsi"/>
        </w:rPr>
        <w:t xml:space="preserve"> La</w:t>
      </w:r>
      <w:r w:rsidR="00795027">
        <w:rPr>
          <w:rFonts w:asciiTheme="minorHAnsi" w:hAnsiTheme="minorHAnsi"/>
        </w:rPr>
        <w:t xml:space="preserve"> </w:t>
      </w:r>
      <w:r w:rsidRPr="00795027">
        <w:rPr>
          <w:rFonts w:asciiTheme="minorHAnsi" w:hAnsiTheme="minorHAnsi"/>
        </w:rPr>
        <w:t>délibération du</w:t>
      </w:r>
      <w:r w:rsidR="00795027">
        <w:rPr>
          <w:rFonts w:asciiTheme="minorHAnsi" w:hAnsiTheme="minorHAnsi"/>
        </w:rPr>
        <w:t xml:space="preserve"> </w:t>
      </w:r>
      <w:r w:rsidRPr="00795027">
        <w:rPr>
          <w:rFonts w:asciiTheme="minorHAnsi" w:hAnsiTheme="minorHAnsi"/>
        </w:rPr>
        <w:t>3 août 2026, par laquelle le Conseil de la Fabrique d’Église Saint-Ursmer</w:t>
      </w:r>
      <w:r w:rsidR="00795027">
        <w:rPr>
          <w:rFonts w:asciiTheme="minorHAnsi" w:hAnsiTheme="minorHAnsi"/>
        </w:rPr>
        <w:t xml:space="preserve"> </w:t>
      </w:r>
      <w:r w:rsidRPr="00795027">
        <w:rPr>
          <w:rFonts w:asciiTheme="minorHAnsi" w:hAnsiTheme="minorHAnsi"/>
        </w:rPr>
        <w:t>de Lobbes</w:t>
      </w:r>
      <w:r w:rsidR="00795027">
        <w:rPr>
          <w:rFonts w:asciiTheme="minorHAnsi" w:hAnsiTheme="minorHAnsi"/>
        </w:rPr>
        <w:t xml:space="preserve"> </w:t>
      </w:r>
      <w:r w:rsidRPr="00795027">
        <w:rPr>
          <w:rFonts w:asciiTheme="minorHAnsi" w:hAnsiTheme="minorHAnsi"/>
        </w:rPr>
        <w:t>a décidé d’arrêter le budget de</w:t>
      </w:r>
      <w:r w:rsidR="00795027">
        <w:rPr>
          <w:rFonts w:asciiTheme="minorHAnsi" w:hAnsiTheme="minorHAnsi"/>
        </w:rPr>
        <w:t xml:space="preserve"> </w:t>
      </w:r>
      <w:r w:rsidRPr="00795027">
        <w:rPr>
          <w:rFonts w:asciiTheme="minorHAnsi" w:hAnsiTheme="minorHAnsi"/>
        </w:rPr>
        <w:t xml:space="preserve">l'exercice 2027, est approuvée </w:t>
      </w:r>
      <w:r w:rsidRPr="00795027">
        <w:rPr>
          <w:rStyle w:val="FJq3pod"/>
          <w:rFonts w:asciiTheme="minorHAnsi" w:hAnsiTheme="minorHAnsi"/>
        </w:rPr>
        <w:t xml:space="preserve">par expiration de délai, </w:t>
      </w:r>
      <w:r w:rsidRPr="00795027">
        <w:rPr>
          <w:rFonts w:asciiTheme="minorHAnsi" w:hAnsiTheme="minorHAnsi"/>
        </w:rPr>
        <w:t>aux chiffres suivants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872"/>
        <w:gridCol w:w="2193"/>
      </w:tblGrid>
      <w:tr w:rsidR="007A2256" w:rsidRPr="00795027" w14:paraId="6A55B5F0"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50DAC35D" w14:textId="77777777" w:rsidR="007A2256" w:rsidRPr="00795027" w:rsidRDefault="00F4049C" w:rsidP="00795027">
            <w:pPr>
              <w:pStyle w:val="Tablecell"/>
              <w:jc w:val="both"/>
              <w:rPr>
                <w:rFonts w:asciiTheme="minorHAnsi" w:hAnsiTheme="minorHAnsi"/>
              </w:rPr>
            </w:pPr>
            <w:r w:rsidRPr="00795027">
              <w:rPr>
                <w:rFonts w:asciiTheme="minorHAnsi" w:hAnsiTheme="minorHAnsi"/>
              </w:rPr>
              <w:t>Recettes ordinaires totales</w:t>
            </w:r>
          </w:p>
        </w:tc>
        <w:tc>
          <w:tcPr>
            <w:tcW w:w="2194" w:type="dxa"/>
            <w:tcBorders>
              <w:top w:val="single" w:sz="2" w:space="0" w:color="000000"/>
              <w:left w:val="single" w:sz="2" w:space="0" w:color="000000"/>
              <w:bottom w:val="single" w:sz="2" w:space="0" w:color="000000"/>
              <w:right w:val="single" w:sz="2" w:space="0" w:color="000000"/>
            </w:tcBorders>
            <w:vAlign w:val="center"/>
          </w:tcPr>
          <w:p w14:paraId="7385AD49" w14:textId="77777777" w:rsidR="007A2256" w:rsidRPr="00795027" w:rsidRDefault="00F4049C" w:rsidP="00795027">
            <w:pPr>
              <w:pStyle w:val="FJq10pod"/>
              <w:jc w:val="both"/>
              <w:rPr>
                <w:rFonts w:asciiTheme="minorHAnsi" w:hAnsiTheme="minorHAnsi"/>
              </w:rPr>
            </w:pPr>
            <w:r w:rsidRPr="00795027">
              <w:rPr>
                <w:rFonts w:asciiTheme="minorHAnsi" w:hAnsiTheme="minorHAnsi"/>
              </w:rPr>
              <w:t>60 480,32</w:t>
            </w:r>
          </w:p>
        </w:tc>
      </w:tr>
      <w:tr w:rsidR="007A2256" w:rsidRPr="00795027" w14:paraId="668168B9"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7531B218" w14:textId="77777777" w:rsidR="007A2256" w:rsidRPr="00795027" w:rsidRDefault="00F4049C" w:rsidP="00795027">
            <w:pPr>
              <w:pStyle w:val="Tablecell"/>
              <w:jc w:val="both"/>
              <w:rPr>
                <w:rFonts w:asciiTheme="minorHAnsi" w:hAnsiTheme="minorHAnsi"/>
              </w:rPr>
            </w:pPr>
            <w:r w:rsidRPr="00795027">
              <w:rPr>
                <w:rStyle w:val="FJq5pod"/>
                <w:rFonts w:asciiTheme="minorHAnsi" w:hAnsiTheme="minorHAnsi"/>
              </w:rPr>
              <w:t>Dont intervention communale</w:t>
            </w:r>
          </w:p>
        </w:tc>
        <w:tc>
          <w:tcPr>
            <w:tcW w:w="2194" w:type="dxa"/>
            <w:tcBorders>
              <w:top w:val="single" w:sz="2" w:space="0" w:color="000000"/>
              <w:left w:val="single" w:sz="2" w:space="0" w:color="000000"/>
              <w:bottom w:val="single" w:sz="2" w:space="0" w:color="000000"/>
              <w:right w:val="single" w:sz="2" w:space="0" w:color="000000"/>
            </w:tcBorders>
            <w:vAlign w:val="center"/>
          </w:tcPr>
          <w:p w14:paraId="0E8A30DE" w14:textId="77777777" w:rsidR="007A2256" w:rsidRPr="00795027" w:rsidRDefault="00F4049C" w:rsidP="00795027">
            <w:pPr>
              <w:pStyle w:val="FJq10pod"/>
              <w:jc w:val="both"/>
              <w:rPr>
                <w:rFonts w:asciiTheme="minorHAnsi" w:hAnsiTheme="minorHAnsi"/>
              </w:rPr>
            </w:pPr>
            <w:r w:rsidRPr="00795027">
              <w:rPr>
                <w:rStyle w:val="FJq5pod"/>
                <w:rFonts w:asciiTheme="minorHAnsi" w:hAnsiTheme="minorHAnsi"/>
              </w:rPr>
              <w:t>54 373,22</w:t>
            </w:r>
          </w:p>
        </w:tc>
      </w:tr>
      <w:tr w:rsidR="007A2256" w:rsidRPr="00795027" w14:paraId="5CCFC5D9"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0D9B6444" w14:textId="77777777" w:rsidR="007A2256" w:rsidRPr="00795027" w:rsidRDefault="00F4049C" w:rsidP="00795027">
            <w:pPr>
              <w:pStyle w:val="Tablecell"/>
              <w:jc w:val="both"/>
              <w:rPr>
                <w:rFonts w:asciiTheme="minorHAnsi" w:hAnsiTheme="minorHAnsi"/>
              </w:rPr>
            </w:pPr>
            <w:r w:rsidRPr="00795027">
              <w:rPr>
                <w:rFonts w:asciiTheme="minorHAnsi" w:hAnsiTheme="minorHAnsi"/>
              </w:rPr>
              <w:t>Recettes extraordinaires totales</w:t>
            </w:r>
          </w:p>
        </w:tc>
        <w:tc>
          <w:tcPr>
            <w:tcW w:w="2194" w:type="dxa"/>
            <w:tcBorders>
              <w:top w:val="single" w:sz="2" w:space="0" w:color="000000"/>
              <w:left w:val="single" w:sz="2" w:space="0" w:color="000000"/>
              <w:bottom w:val="single" w:sz="2" w:space="0" w:color="000000"/>
              <w:right w:val="single" w:sz="2" w:space="0" w:color="000000"/>
            </w:tcBorders>
            <w:vAlign w:val="center"/>
          </w:tcPr>
          <w:p w14:paraId="1D623D20" w14:textId="77777777" w:rsidR="007A2256" w:rsidRPr="00795027" w:rsidRDefault="00F4049C" w:rsidP="00795027">
            <w:pPr>
              <w:pStyle w:val="FJq10pod"/>
              <w:jc w:val="both"/>
              <w:rPr>
                <w:rFonts w:asciiTheme="minorHAnsi" w:hAnsiTheme="minorHAnsi"/>
              </w:rPr>
            </w:pPr>
            <w:r w:rsidRPr="00795027">
              <w:rPr>
                <w:rFonts w:asciiTheme="minorHAnsi" w:hAnsiTheme="minorHAnsi"/>
              </w:rPr>
              <w:t>1 397,59</w:t>
            </w:r>
          </w:p>
        </w:tc>
      </w:tr>
      <w:tr w:rsidR="007A2256" w:rsidRPr="00795027" w14:paraId="4456349B"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29E5EBC7" w14:textId="77777777" w:rsidR="007A2256" w:rsidRPr="00795027" w:rsidRDefault="00F4049C" w:rsidP="00795027">
            <w:pPr>
              <w:pStyle w:val="Tablecell"/>
              <w:jc w:val="both"/>
              <w:rPr>
                <w:rFonts w:asciiTheme="minorHAnsi" w:hAnsiTheme="minorHAnsi"/>
              </w:rPr>
            </w:pPr>
            <w:r w:rsidRPr="00795027">
              <w:rPr>
                <w:rStyle w:val="FJq5pod"/>
                <w:rFonts w:asciiTheme="minorHAnsi" w:hAnsiTheme="minorHAnsi"/>
              </w:rPr>
              <w:t>Dont excédent présumé</w:t>
            </w:r>
          </w:p>
        </w:tc>
        <w:tc>
          <w:tcPr>
            <w:tcW w:w="2194" w:type="dxa"/>
            <w:tcBorders>
              <w:top w:val="single" w:sz="2" w:space="0" w:color="000000"/>
              <w:left w:val="single" w:sz="2" w:space="0" w:color="000000"/>
              <w:bottom w:val="single" w:sz="2" w:space="0" w:color="000000"/>
              <w:right w:val="single" w:sz="2" w:space="0" w:color="000000"/>
            </w:tcBorders>
            <w:vAlign w:val="center"/>
          </w:tcPr>
          <w:p w14:paraId="7492F1E1" w14:textId="77777777" w:rsidR="007A2256" w:rsidRPr="00795027" w:rsidRDefault="00F4049C" w:rsidP="00795027">
            <w:pPr>
              <w:pStyle w:val="FJq10pod"/>
              <w:jc w:val="both"/>
              <w:rPr>
                <w:rFonts w:asciiTheme="minorHAnsi" w:hAnsiTheme="minorHAnsi"/>
              </w:rPr>
            </w:pPr>
            <w:r w:rsidRPr="00795027">
              <w:rPr>
                <w:rStyle w:val="FJq5pod"/>
                <w:rFonts w:asciiTheme="minorHAnsi" w:hAnsiTheme="minorHAnsi"/>
              </w:rPr>
              <w:t>1 397,59</w:t>
            </w:r>
          </w:p>
        </w:tc>
      </w:tr>
      <w:tr w:rsidR="007A2256" w:rsidRPr="00795027" w14:paraId="4FA5F9FE"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3A2CFF7E"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arrêtées par l’Evêque –chap.I</w:t>
            </w:r>
          </w:p>
        </w:tc>
        <w:tc>
          <w:tcPr>
            <w:tcW w:w="2194" w:type="dxa"/>
            <w:tcBorders>
              <w:top w:val="single" w:sz="2" w:space="0" w:color="000000"/>
              <w:left w:val="single" w:sz="2" w:space="0" w:color="000000"/>
              <w:bottom w:val="single" w:sz="2" w:space="0" w:color="000000"/>
              <w:right w:val="single" w:sz="2" w:space="0" w:color="000000"/>
            </w:tcBorders>
            <w:vAlign w:val="center"/>
          </w:tcPr>
          <w:p w14:paraId="6B524ECD" w14:textId="77777777" w:rsidR="007A2256" w:rsidRPr="00795027" w:rsidRDefault="00F4049C" w:rsidP="00795027">
            <w:pPr>
              <w:pStyle w:val="FJq10pod"/>
              <w:jc w:val="both"/>
              <w:rPr>
                <w:rFonts w:asciiTheme="minorHAnsi" w:hAnsiTheme="minorHAnsi"/>
              </w:rPr>
            </w:pPr>
            <w:r w:rsidRPr="00795027">
              <w:rPr>
                <w:rFonts w:asciiTheme="minorHAnsi" w:hAnsiTheme="minorHAnsi"/>
              </w:rPr>
              <w:t>4 940,00</w:t>
            </w:r>
          </w:p>
        </w:tc>
      </w:tr>
      <w:tr w:rsidR="007A2256" w:rsidRPr="00795027" w14:paraId="34799EE8"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2D74784A"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ordinaires – chap.II</w:t>
            </w:r>
          </w:p>
        </w:tc>
        <w:tc>
          <w:tcPr>
            <w:tcW w:w="2194" w:type="dxa"/>
            <w:tcBorders>
              <w:top w:val="single" w:sz="2" w:space="0" w:color="000000"/>
              <w:left w:val="single" w:sz="2" w:space="0" w:color="000000"/>
              <w:bottom w:val="single" w:sz="2" w:space="0" w:color="000000"/>
              <w:right w:val="single" w:sz="2" w:space="0" w:color="000000"/>
            </w:tcBorders>
            <w:vAlign w:val="center"/>
          </w:tcPr>
          <w:p w14:paraId="683781C0" w14:textId="77777777" w:rsidR="007A2256" w:rsidRPr="00795027" w:rsidRDefault="00F4049C" w:rsidP="00795027">
            <w:pPr>
              <w:pStyle w:val="FJq10pod"/>
              <w:jc w:val="both"/>
              <w:rPr>
                <w:rFonts w:asciiTheme="minorHAnsi" w:hAnsiTheme="minorHAnsi"/>
              </w:rPr>
            </w:pPr>
            <w:r w:rsidRPr="00795027">
              <w:rPr>
                <w:rFonts w:asciiTheme="minorHAnsi" w:hAnsiTheme="minorHAnsi"/>
              </w:rPr>
              <w:t>56 937,91</w:t>
            </w:r>
          </w:p>
        </w:tc>
      </w:tr>
      <w:tr w:rsidR="007A2256" w:rsidRPr="00795027" w14:paraId="70DF1F6A"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38D2034C"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extraordinaires</w:t>
            </w:r>
          </w:p>
        </w:tc>
        <w:tc>
          <w:tcPr>
            <w:tcW w:w="2194" w:type="dxa"/>
            <w:tcBorders>
              <w:top w:val="single" w:sz="2" w:space="0" w:color="000000"/>
              <w:left w:val="single" w:sz="2" w:space="0" w:color="000000"/>
              <w:bottom w:val="single" w:sz="2" w:space="0" w:color="000000"/>
              <w:right w:val="single" w:sz="2" w:space="0" w:color="000000"/>
            </w:tcBorders>
            <w:vAlign w:val="center"/>
          </w:tcPr>
          <w:p w14:paraId="6BD54C5B" w14:textId="77777777" w:rsidR="007A2256" w:rsidRPr="00795027" w:rsidRDefault="00F4049C" w:rsidP="00795027">
            <w:pPr>
              <w:pStyle w:val="FJq10pod"/>
              <w:jc w:val="both"/>
              <w:rPr>
                <w:rFonts w:asciiTheme="minorHAnsi" w:hAnsiTheme="minorHAnsi"/>
              </w:rPr>
            </w:pPr>
            <w:r w:rsidRPr="00795027">
              <w:rPr>
                <w:rFonts w:asciiTheme="minorHAnsi" w:hAnsiTheme="minorHAnsi"/>
              </w:rPr>
              <w:t>0,00</w:t>
            </w:r>
          </w:p>
        </w:tc>
      </w:tr>
      <w:tr w:rsidR="007A2256" w:rsidRPr="00795027" w14:paraId="1F0D5D63"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3AC51620" w14:textId="77777777" w:rsidR="007A2256" w:rsidRPr="00795027" w:rsidRDefault="00F4049C" w:rsidP="00795027">
            <w:pPr>
              <w:pStyle w:val="Tablecell"/>
              <w:jc w:val="both"/>
              <w:rPr>
                <w:rFonts w:asciiTheme="minorHAnsi" w:hAnsiTheme="minorHAnsi"/>
              </w:rPr>
            </w:pPr>
            <w:r w:rsidRPr="00795027">
              <w:rPr>
                <w:rFonts w:asciiTheme="minorHAnsi" w:hAnsiTheme="minorHAnsi"/>
              </w:rPr>
              <w:t>Total général des dépenses</w:t>
            </w:r>
          </w:p>
        </w:tc>
        <w:tc>
          <w:tcPr>
            <w:tcW w:w="2194" w:type="dxa"/>
            <w:tcBorders>
              <w:top w:val="single" w:sz="2" w:space="0" w:color="000000"/>
              <w:left w:val="single" w:sz="2" w:space="0" w:color="000000"/>
              <w:bottom w:val="single" w:sz="2" w:space="0" w:color="000000"/>
              <w:right w:val="single" w:sz="2" w:space="0" w:color="000000"/>
            </w:tcBorders>
            <w:vAlign w:val="center"/>
          </w:tcPr>
          <w:p w14:paraId="35EEA3C4"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61 877,91</w:t>
            </w:r>
          </w:p>
        </w:tc>
      </w:tr>
      <w:tr w:rsidR="007A2256" w:rsidRPr="00795027" w14:paraId="18D00154"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5EC467DE" w14:textId="77777777" w:rsidR="007A2256" w:rsidRPr="00795027" w:rsidRDefault="00F4049C" w:rsidP="00795027">
            <w:pPr>
              <w:pStyle w:val="Tablecell"/>
              <w:jc w:val="both"/>
              <w:rPr>
                <w:rFonts w:asciiTheme="minorHAnsi" w:hAnsiTheme="minorHAnsi"/>
              </w:rPr>
            </w:pPr>
            <w:r w:rsidRPr="00795027">
              <w:rPr>
                <w:rFonts w:asciiTheme="minorHAnsi" w:hAnsiTheme="minorHAnsi"/>
              </w:rPr>
              <w:t>Total général des recettes</w:t>
            </w:r>
          </w:p>
        </w:tc>
        <w:tc>
          <w:tcPr>
            <w:tcW w:w="2194" w:type="dxa"/>
            <w:tcBorders>
              <w:top w:val="single" w:sz="2" w:space="0" w:color="000000"/>
              <w:left w:val="single" w:sz="2" w:space="0" w:color="000000"/>
              <w:bottom w:val="single" w:sz="2" w:space="0" w:color="000000"/>
              <w:right w:val="single" w:sz="2" w:space="0" w:color="000000"/>
            </w:tcBorders>
            <w:vAlign w:val="center"/>
          </w:tcPr>
          <w:p w14:paraId="2FD1A5BD"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61 877,91</w:t>
            </w:r>
          </w:p>
        </w:tc>
      </w:tr>
      <w:tr w:rsidR="007A2256" w:rsidRPr="00795027" w14:paraId="61B402EF"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7ECFB9CB"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lastRenderedPageBreak/>
              <w:t>Excédent</w:t>
            </w:r>
          </w:p>
        </w:tc>
        <w:tc>
          <w:tcPr>
            <w:tcW w:w="2194" w:type="dxa"/>
            <w:tcBorders>
              <w:top w:val="single" w:sz="2" w:space="0" w:color="000000"/>
              <w:left w:val="single" w:sz="2" w:space="0" w:color="000000"/>
              <w:bottom w:val="single" w:sz="2" w:space="0" w:color="000000"/>
              <w:right w:val="single" w:sz="2" w:space="0" w:color="000000"/>
            </w:tcBorders>
            <w:vAlign w:val="center"/>
          </w:tcPr>
          <w:p w14:paraId="0217AF7D" w14:textId="77777777" w:rsidR="007A2256" w:rsidRPr="00795027" w:rsidRDefault="00F4049C" w:rsidP="00795027">
            <w:pPr>
              <w:pStyle w:val="FJq10pod"/>
              <w:jc w:val="both"/>
              <w:rPr>
                <w:rFonts w:asciiTheme="minorHAnsi" w:hAnsiTheme="minorHAnsi"/>
              </w:rPr>
            </w:pPr>
            <w:r w:rsidRPr="00795027">
              <w:rPr>
                <w:rStyle w:val="FJq11pod"/>
                <w:rFonts w:asciiTheme="minorHAnsi" w:hAnsiTheme="minorHAnsi"/>
              </w:rPr>
              <w:t>0,00</w:t>
            </w:r>
          </w:p>
        </w:tc>
      </w:tr>
    </w:tbl>
    <w:p w14:paraId="51E17154" w14:textId="62068464" w:rsidR="007A2256" w:rsidRPr="00795027" w:rsidRDefault="00795027" w:rsidP="00795027">
      <w:pPr>
        <w:pStyle w:val="FJq12pod"/>
        <w:jc w:val="both"/>
        <w:rPr>
          <w:rFonts w:asciiTheme="minorHAnsi" w:hAnsiTheme="minorHAnsi"/>
        </w:rPr>
      </w:pPr>
      <w:r>
        <w:rPr>
          <w:rFonts w:asciiTheme="minorHAnsi" w:hAnsiTheme="minorHAnsi"/>
        </w:rPr>
        <w:t xml:space="preserve"> </w:t>
      </w:r>
    </w:p>
    <w:p w14:paraId="50C58093" w14:textId="5AD00AE9"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w:t>
      </w:r>
      <w:r w:rsidR="00795027">
        <w:rPr>
          <w:rStyle w:val="FJq1pod"/>
          <w:rFonts w:asciiTheme="minorHAnsi" w:hAnsiTheme="minorHAnsi"/>
        </w:rPr>
        <w:t xml:space="preserve"> </w:t>
      </w:r>
      <w:r w:rsidRPr="00795027">
        <w:rPr>
          <w:rStyle w:val="FJq1pod"/>
          <w:rFonts w:asciiTheme="minorHAnsi" w:hAnsiTheme="minorHAnsi"/>
        </w:rPr>
        <w:t>2</w:t>
      </w:r>
      <w:r w:rsidRPr="00795027">
        <w:rPr>
          <w:rStyle w:val="FJq3pod"/>
          <w:rFonts w:asciiTheme="minorHAnsi" w:hAnsiTheme="minorHAnsi"/>
        </w:rPr>
        <w:t>.</w:t>
      </w:r>
      <w:r w:rsidRPr="00795027">
        <w:rPr>
          <w:rFonts w:asciiTheme="minorHAnsi" w:hAnsiTheme="minorHAnsi"/>
        </w:rPr>
        <w:t xml:space="preserve"> Conformément à l’article L3115-2 du Code de la Démocratie Locale et de la Décentralisation, la présente décision est publiée par la voie d’une affiche ;</w:t>
      </w:r>
    </w:p>
    <w:p w14:paraId="43E2782B" w14:textId="7777777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3</w:t>
      </w:r>
      <w:r w:rsidRPr="00795027">
        <w:rPr>
          <w:rStyle w:val="FJq3pod"/>
          <w:rFonts w:asciiTheme="minorHAnsi" w:hAnsiTheme="minorHAnsi"/>
        </w:rPr>
        <w:t>.</w:t>
      </w:r>
      <w:r w:rsidRPr="00795027">
        <w:rPr>
          <w:rFonts w:asciiTheme="minorHAnsi" w:hAnsiTheme="minorHAnsi"/>
        </w:rPr>
        <w:t xml:space="preserve"> Conformément à l’article L3115-1 du Code de la Démocratie Locale et de la Décentralisation, la présente décision est notifiée à l’établissement cultuel concerné et à l’Organe représentatif du culte concerné.</w:t>
      </w:r>
    </w:p>
    <w:p w14:paraId="04E36FDD" w14:textId="15F43647" w:rsidR="007A2256" w:rsidRPr="00795027" w:rsidRDefault="00F4049C" w:rsidP="00D11F0C">
      <w:pPr>
        <w:pStyle w:val="LIGNE"/>
      </w:pPr>
      <w:r w:rsidRPr="00795027">
        <w:t>--------------------------------</w:t>
      </w:r>
    </w:p>
    <w:p w14:paraId="2447133B" w14:textId="6DB8AFCD" w:rsidR="007A2256" w:rsidRPr="00795027" w:rsidRDefault="00F4049C" w:rsidP="00D11F0C">
      <w:pPr>
        <w:pStyle w:val="OBJET"/>
      </w:pPr>
      <w:r w:rsidRPr="00795027">
        <w:t>Objet</w:t>
      </w:r>
      <w:r w:rsidR="00795027">
        <w:t xml:space="preserve"> </w:t>
      </w:r>
      <w:r w:rsidRPr="00795027">
        <w:t>: Service Finances — Fabrique d’Église Sainte-Geneviève — Budget de l’exercice 2027— Approbation — Vote</w:t>
      </w:r>
    </w:p>
    <w:p w14:paraId="55B97CC6" w14:textId="77777777" w:rsidR="007A2256" w:rsidRPr="00795027" w:rsidRDefault="007A2256" w:rsidP="00795027">
      <w:pPr>
        <w:jc w:val="both"/>
        <w:rPr>
          <w:rFonts w:asciiTheme="minorHAnsi" w:hAnsiTheme="minorHAnsi"/>
        </w:rPr>
      </w:pPr>
    </w:p>
    <w:p w14:paraId="47F49690"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0D40FBF7" w14:textId="77777777" w:rsidR="007A2256" w:rsidRPr="00795027" w:rsidRDefault="007A2256" w:rsidP="00795027">
      <w:pPr>
        <w:tabs>
          <w:tab w:val="left" w:pos="0"/>
        </w:tabs>
        <w:ind w:right="79" w:firstLine="851"/>
        <w:contextualSpacing/>
        <w:jc w:val="both"/>
        <w:rPr>
          <w:rFonts w:asciiTheme="minorHAnsi" w:hAnsiTheme="minorHAnsi"/>
        </w:rPr>
      </w:pPr>
    </w:p>
    <w:p w14:paraId="110EEA8E" w14:textId="070303CE"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notamment les articles L1122-30 et L1321-1</w:t>
      </w:r>
      <w:r w:rsidR="00795027">
        <w:rPr>
          <w:rFonts w:asciiTheme="minorHAnsi" w:hAnsiTheme="minorHAnsi"/>
        </w:rPr>
        <w:t xml:space="preserve"> </w:t>
      </w:r>
      <w:r w:rsidRPr="00795027">
        <w:rPr>
          <w:rFonts w:asciiTheme="minorHAnsi" w:hAnsiTheme="minorHAnsi"/>
        </w:rPr>
        <w:t>;</w:t>
      </w:r>
    </w:p>
    <w:p w14:paraId="0449096E" w14:textId="6B0D3E22" w:rsidR="007A2256" w:rsidRPr="00795027" w:rsidRDefault="00F4049C" w:rsidP="00795027">
      <w:pPr>
        <w:pStyle w:val="FJq2pod"/>
        <w:jc w:val="both"/>
        <w:rPr>
          <w:rFonts w:asciiTheme="minorHAnsi" w:hAnsiTheme="minorHAnsi"/>
        </w:rPr>
      </w:pPr>
      <w:r w:rsidRPr="00795027">
        <w:rPr>
          <w:rFonts w:asciiTheme="minorHAnsi" w:hAnsiTheme="minorHAnsi"/>
        </w:rPr>
        <w:t>Vu le Décret impérial du 30 décembre 1809 concernant les Fabriques d'Eglises</w:t>
      </w:r>
      <w:r w:rsidR="00795027">
        <w:rPr>
          <w:rFonts w:asciiTheme="minorHAnsi" w:hAnsiTheme="minorHAnsi"/>
        </w:rPr>
        <w:t xml:space="preserve"> </w:t>
      </w:r>
      <w:r w:rsidRPr="00795027">
        <w:rPr>
          <w:rFonts w:asciiTheme="minorHAnsi" w:hAnsiTheme="minorHAnsi"/>
        </w:rPr>
        <w:t>;</w:t>
      </w:r>
    </w:p>
    <w:p w14:paraId="00FB6B26" w14:textId="36B85C07" w:rsidR="007A2256" w:rsidRPr="00795027" w:rsidRDefault="00F4049C" w:rsidP="00795027">
      <w:pPr>
        <w:pStyle w:val="FJq2pod"/>
        <w:jc w:val="both"/>
        <w:rPr>
          <w:rFonts w:asciiTheme="minorHAnsi" w:hAnsiTheme="minorHAnsi"/>
        </w:rPr>
      </w:pPr>
      <w:r w:rsidRPr="00795027">
        <w:rPr>
          <w:rFonts w:asciiTheme="minorHAnsi" w:hAnsiTheme="minorHAnsi"/>
        </w:rPr>
        <w:t>Vu la Loi du 4 mars 1870 sur le temporel des cultes</w:t>
      </w:r>
      <w:r w:rsidR="00795027">
        <w:rPr>
          <w:rFonts w:asciiTheme="minorHAnsi" w:hAnsiTheme="minorHAnsi"/>
        </w:rPr>
        <w:t xml:space="preserve"> </w:t>
      </w:r>
      <w:r w:rsidRPr="00795027">
        <w:rPr>
          <w:rFonts w:asciiTheme="minorHAnsi" w:hAnsiTheme="minorHAnsi"/>
        </w:rPr>
        <w:t>;</w:t>
      </w:r>
    </w:p>
    <w:p w14:paraId="484A4E65" w14:textId="31F8F951" w:rsidR="007A2256" w:rsidRPr="00795027" w:rsidRDefault="00F4049C" w:rsidP="00795027">
      <w:pPr>
        <w:pStyle w:val="FJq2pod"/>
        <w:jc w:val="both"/>
        <w:rPr>
          <w:rFonts w:asciiTheme="minorHAnsi" w:hAnsiTheme="minorHAnsi"/>
        </w:rPr>
      </w:pPr>
      <w:r w:rsidRPr="00795027">
        <w:rPr>
          <w:rFonts w:asciiTheme="minorHAnsi" w:hAnsiTheme="minorHAnsi"/>
        </w:rPr>
        <w:t>Vu la note du 2 octobre 2012 sur les simplifications administratives – budgets et comptes des Fabriques d'Eglises</w:t>
      </w:r>
      <w:r w:rsidR="00795027">
        <w:rPr>
          <w:rFonts w:asciiTheme="minorHAnsi" w:hAnsiTheme="minorHAnsi"/>
        </w:rPr>
        <w:t xml:space="preserve"> </w:t>
      </w:r>
      <w:r w:rsidRPr="00795027">
        <w:rPr>
          <w:rFonts w:asciiTheme="minorHAnsi" w:hAnsiTheme="minorHAnsi"/>
        </w:rPr>
        <w:t>;</w:t>
      </w:r>
    </w:p>
    <w:p w14:paraId="65AE5E5E" w14:textId="779CDF54" w:rsidR="007A2256" w:rsidRPr="00795027" w:rsidRDefault="00F4049C" w:rsidP="00795027">
      <w:pPr>
        <w:pStyle w:val="FJq2pod"/>
        <w:jc w:val="both"/>
        <w:rPr>
          <w:rFonts w:asciiTheme="minorHAnsi" w:hAnsiTheme="minorHAnsi"/>
        </w:rPr>
      </w:pPr>
      <w:r w:rsidRPr="00795027">
        <w:rPr>
          <w:rFonts w:asciiTheme="minorHAnsi" w:hAnsiTheme="minorHAnsi"/>
        </w:rPr>
        <w:t>Vu la Circulaire du 12 décembre 2014 relative à la tutelle sur les actes des établissements chargés de la gestion du temporel des cultes reconnus</w:t>
      </w:r>
      <w:r w:rsidR="00795027">
        <w:rPr>
          <w:rFonts w:asciiTheme="minorHAnsi" w:hAnsiTheme="minorHAnsi"/>
        </w:rPr>
        <w:t xml:space="preserve"> </w:t>
      </w:r>
      <w:r w:rsidRPr="00795027">
        <w:rPr>
          <w:rFonts w:asciiTheme="minorHAnsi" w:hAnsiTheme="minorHAnsi"/>
        </w:rPr>
        <w:t>;</w:t>
      </w:r>
    </w:p>
    <w:p w14:paraId="6D67341B" w14:textId="5792271D" w:rsidR="007A2256" w:rsidRPr="00795027" w:rsidRDefault="00F4049C" w:rsidP="00795027">
      <w:pPr>
        <w:pStyle w:val="FJq2pod"/>
        <w:jc w:val="both"/>
        <w:rPr>
          <w:rFonts w:asciiTheme="minorHAnsi" w:hAnsiTheme="minorHAnsi"/>
        </w:rPr>
      </w:pPr>
      <w:r w:rsidRPr="00795027">
        <w:rPr>
          <w:rFonts w:asciiTheme="minorHAnsi" w:hAnsiTheme="minorHAnsi"/>
        </w:rPr>
        <w:t>Vu la Circulaire du 21 janvier 2019 relative aux pièces justificatives</w:t>
      </w:r>
      <w:r w:rsidR="00795027">
        <w:rPr>
          <w:rFonts w:asciiTheme="minorHAnsi" w:hAnsiTheme="minorHAnsi"/>
        </w:rPr>
        <w:t xml:space="preserve"> </w:t>
      </w:r>
      <w:r w:rsidRPr="00795027">
        <w:rPr>
          <w:rFonts w:asciiTheme="minorHAnsi" w:hAnsiTheme="minorHAnsi"/>
        </w:rPr>
        <w:t>;</w:t>
      </w:r>
    </w:p>
    <w:p w14:paraId="2B46E898" w14:textId="3F381EB6" w:rsidR="007A2256" w:rsidRPr="00795027" w:rsidRDefault="00F4049C" w:rsidP="00795027">
      <w:pPr>
        <w:pStyle w:val="FJq2pod"/>
        <w:jc w:val="both"/>
        <w:rPr>
          <w:rFonts w:asciiTheme="minorHAnsi" w:hAnsiTheme="minorHAnsi"/>
        </w:rPr>
      </w:pPr>
      <w:r w:rsidRPr="00795027">
        <w:rPr>
          <w:rFonts w:asciiTheme="minorHAnsi" w:hAnsiTheme="minorHAnsi"/>
        </w:rPr>
        <w:t>Considérant qu’en séance du 17 août 2026, le Conseil de Fabrique a arrêté le présent budget</w:t>
      </w:r>
      <w:r w:rsidR="00795027">
        <w:rPr>
          <w:rFonts w:asciiTheme="minorHAnsi" w:hAnsiTheme="minorHAnsi"/>
        </w:rPr>
        <w:t xml:space="preserve"> </w:t>
      </w:r>
      <w:r w:rsidRPr="00795027">
        <w:rPr>
          <w:rFonts w:asciiTheme="minorHAnsi" w:hAnsiTheme="minorHAnsi"/>
        </w:rPr>
        <w:t>;</w:t>
      </w:r>
    </w:p>
    <w:p w14:paraId="5A55E190"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qu’il a été déposé le 18 août 2026 à l’Administration Communale ;</w:t>
      </w:r>
    </w:p>
    <w:p w14:paraId="2BBB430E" w14:textId="60523CA6" w:rsidR="007A2256" w:rsidRPr="00795027" w:rsidRDefault="00F4049C" w:rsidP="00795027">
      <w:pPr>
        <w:pStyle w:val="FJq2pod"/>
        <w:jc w:val="both"/>
        <w:rPr>
          <w:rFonts w:asciiTheme="minorHAnsi" w:hAnsiTheme="minorHAnsi"/>
        </w:rPr>
      </w:pPr>
      <w:r w:rsidRPr="00795027">
        <w:rPr>
          <w:rFonts w:asciiTheme="minorHAnsi" w:hAnsiTheme="minorHAnsi"/>
        </w:rPr>
        <w:t>Considérant que l’Organe représentatif a reçu le dossier complet le 19</w:t>
      </w:r>
      <w:r w:rsidR="00795027">
        <w:rPr>
          <w:rFonts w:asciiTheme="minorHAnsi" w:hAnsiTheme="minorHAnsi"/>
        </w:rPr>
        <w:t xml:space="preserve"> </w:t>
      </w:r>
      <w:r w:rsidRPr="00795027">
        <w:rPr>
          <w:rFonts w:asciiTheme="minorHAnsi" w:hAnsiTheme="minorHAnsi"/>
        </w:rPr>
        <w:t>août 2026 et que l’avis de celui-ci nous est parvenu, par courriel, le 7 septembre 2026 ;</w:t>
      </w:r>
    </w:p>
    <w:p w14:paraId="4A083F96" w14:textId="2EE38CB9" w:rsidR="007A2256" w:rsidRPr="00795027" w:rsidRDefault="00F4049C" w:rsidP="00795027">
      <w:pPr>
        <w:pStyle w:val="FJq2pod"/>
        <w:jc w:val="both"/>
        <w:rPr>
          <w:rFonts w:asciiTheme="minorHAnsi" w:hAnsiTheme="minorHAnsi"/>
        </w:rPr>
      </w:pPr>
      <w:r w:rsidRPr="00795027">
        <w:rPr>
          <w:rFonts w:asciiTheme="minorHAnsi" w:hAnsiTheme="minorHAnsi"/>
        </w:rPr>
        <w:t>Considérant que l’Organe représentatif n’émet aucune observation</w:t>
      </w:r>
      <w:r w:rsidR="00795027">
        <w:rPr>
          <w:rFonts w:asciiTheme="minorHAnsi" w:hAnsiTheme="minorHAnsi"/>
        </w:rPr>
        <w:t xml:space="preserve"> </w:t>
      </w:r>
      <w:r w:rsidRPr="00795027">
        <w:rPr>
          <w:rFonts w:asciiTheme="minorHAnsi" w:hAnsiTheme="minorHAnsi"/>
        </w:rPr>
        <w:t>;</w:t>
      </w:r>
    </w:p>
    <w:p w14:paraId="397C2C9E" w14:textId="402A61F9" w:rsidR="007A2256" w:rsidRPr="00795027" w:rsidRDefault="00F4049C" w:rsidP="00795027">
      <w:pPr>
        <w:pStyle w:val="FJq2pod"/>
        <w:jc w:val="both"/>
        <w:rPr>
          <w:rFonts w:asciiTheme="minorHAnsi" w:hAnsiTheme="minorHAnsi"/>
        </w:rPr>
      </w:pPr>
      <w:r w:rsidRPr="00795027">
        <w:rPr>
          <w:rFonts w:asciiTheme="minorHAnsi" w:hAnsiTheme="minorHAnsi"/>
        </w:rPr>
        <w:t>Considérant que le délai de tutelle débute le 8 septembre 2026 pour se terminer le 19 octobre 2026, le délai d’instruction étant de 40 jours</w:t>
      </w:r>
      <w:r w:rsidR="00795027">
        <w:rPr>
          <w:rFonts w:asciiTheme="minorHAnsi" w:hAnsiTheme="minorHAnsi"/>
        </w:rPr>
        <w:t xml:space="preserve"> </w:t>
      </w:r>
      <w:r w:rsidRPr="00795027">
        <w:rPr>
          <w:rFonts w:asciiTheme="minorHAnsi" w:hAnsiTheme="minorHAnsi"/>
        </w:rPr>
        <w:t>;</w:t>
      </w:r>
    </w:p>
    <w:p w14:paraId="6BC87C0B" w14:textId="78C9BC45" w:rsidR="007A2256" w:rsidRPr="00795027" w:rsidRDefault="00F4049C" w:rsidP="00795027">
      <w:pPr>
        <w:pStyle w:val="FJq2pod"/>
        <w:jc w:val="both"/>
        <w:rPr>
          <w:rFonts w:asciiTheme="minorHAnsi" w:hAnsiTheme="minorHAnsi"/>
        </w:rPr>
      </w:pPr>
      <w:r w:rsidRPr="00795027">
        <w:rPr>
          <w:rFonts w:asciiTheme="minorHAnsi" w:hAnsiTheme="minorHAnsi"/>
        </w:rPr>
        <w:t>Considérant qu’un courrier a été adressé pour signifier le délai</w:t>
      </w:r>
      <w:r w:rsidR="00795027">
        <w:rPr>
          <w:rFonts w:asciiTheme="minorHAnsi" w:hAnsiTheme="minorHAnsi"/>
        </w:rPr>
        <w:t xml:space="preserve"> </w:t>
      </w:r>
      <w:r w:rsidRPr="00795027">
        <w:rPr>
          <w:rFonts w:asciiTheme="minorHAnsi" w:hAnsiTheme="minorHAnsi"/>
        </w:rPr>
        <w:t>;</w:t>
      </w:r>
    </w:p>
    <w:p w14:paraId="054B9940" w14:textId="77777777" w:rsidR="007A2256" w:rsidRPr="00795027" w:rsidRDefault="00F4049C" w:rsidP="00795027">
      <w:pPr>
        <w:pStyle w:val="FJq2pod"/>
        <w:jc w:val="both"/>
        <w:rPr>
          <w:rFonts w:asciiTheme="minorHAnsi" w:hAnsiTheme="minorHAnsi"/>
        </w:rPr>
      </w:pPr>
      <w:r w:rsidRPr="00795027">
        <w:rPr>
          <w:rFonts w:asciiTheme="minorHAnsi" w:hAnsiTheme="minorHAnsi"/>
        </w:rPr>
        <w:t xml:space="preserve">Considérant que le supplément communal s’élève à </w:t>
      </w:r>
      <w:r w:rsidRPr="00795027">
        <w:rPr>
          <w:rStyle w:val="FJq3pod"/>
          <w:rFonts w:asciiTheme="minorHAnsi" w:hAnsiTheme="minorHAnsi"/>
        </w:rPr>
        <w:t>16 480,90</w:t>
      </w:r>
      <w:r w:rsidRPr="00795027">
        <w:rPr>
          <w:rFonts w:asciiTheme="minorHAnsi" w:hAnsiTheme="minorHAnsi"/>
        </w:rPr>
        <w:t xml:space="preserve"> € au présent budget 2027 pour 17 622,38 € en 2026 ;</w:t>
      </w:r>
    </w:p>
    <w:p w14:paraId="4042EB6A" w14:textId="4012C55A" w:rsidR="007A2256" w:rsidRPr="00795027" w:rsidRDefault="00F4049C" w:rsidP="00795027">
      <w:pPr>
        <w:pStyle w:val="FJq2pod"/>
        <w:jc w:val="both"/>
        <w:rPr>
          <w:rFonts w:asciiTheme="minorHAnsi" w:hAnsiTheme="minorHAnsi"/>
        </w:rPr>
      </w:pPr>
      <w:r w:rsidRPr="00795027">
        <w:rPr>
          <w:rFonts w:asciiTheme="minorHAnsi" w:hAnsiTheme="minorHAnsi"/>
        </w:rPr>
        <w:t>Considérant une augmentation de</w:t>
      </w:r>
      <w:r w:rsidR="00795027">
        <w:rPr>
          <w:rFonts w:asciiTheme="minorHAnsi" w:hAnsiTheme="minorHAnsi"/>
        </w:rPr>
        <w:t xml:space="preserve"> </w:t>
      </w:r>
      <w:r w:rsidRPr="00795027">
        <w:rPr>
          <w:rStyle w:val="FJq3pod"/>
          <w:rFonts w:asciiTheme="minorHAnsi" w:hAnsiTheme="minorHAnsi"/>
        </w:rPr>
        <w:t>0,70</w:t>
      </w:r>
      <w:r w:rsidR="00795027">
        <w:rPr>
          <w:rStyle w:val="FJq3pod"/>
          <w:rFonts w:asciiTheme="minorHAnsi" w:hAnsiTheme="minorHAnsi"/>
        </w:rPr>
        <w:t xml:space="preserve"> </w:t>
      </w:r>
      <w:r w:rsidRPr="00795027">
        <w:rPr>
          <w:rFonts w:asciiTheme="minorHAnsi" w:hAnsiTheme="minorHAnsi"/>
        </w:rPr>
        <w:t>% des dépenses ordinaires au chapitre II par rapport au budget de l’exercice 2026 ;</w:t>
      </w:r>
      <w:r w:rsidR="00795027">
        <w:rPr>
          <w:rFonts w:asciiTheme="minorHAnsi" w:hAnsiTheme="minorHAnsi"/>
        </w:rPr>
        <w:t xml:space="preserve"> </w:t>
      </w:r>
    </w:p>
    <w:p w14:paraId="624E2011" w14:textId="303A42DD" w:rsidR="007A2256" w:rsidRPr="00795027" w:rsidRDefault="00F4049C" w:rsidP="00795027">
      <w:pPr>
        <w:pStyle w:val="FJq2pod"/>
        <w:jc w:val="both"/>
        <w:rPr>
          <w:rFonts w:asciiTheme="minorHAnsi" w:hAnsiTheme="minorHAnsi"/>
        </w:rPr>
      </w:pPr>
      <w:r w:rsidRPr="00795027">
        <w:rPr>
          <w:rFonts w:asciiTheme="minorHAnsi" w:hAnsiTheme="minorHAnsi"/>
        </w:rPr>
        <w:t>Considérant que cette augmentation concerne principalement l'augmentation de la charge salariale ;</w:t>
      </w:r>
    </w:p>
    <w:p w14:paraId="6A310EDB" w14:textId="563D143A" w:rsidR="007A2256" w:rsidRPr="00795027" w:rsidRDefault="00F4049C" w:rsidP="00795027">
      <w:pPr>
        <w:pStyle w:val="FJq2pod"/>
        <w:jc w:val="both"/>
        <w:rPr>
          <w:rFonts w:asciiTheme="minorHAnsi" w:hAnsiTheme="minorHAnsi"/>
        </w:rPr>
      </w:pPr>
      <w:r w:rsidRPr="00795027">
        <w:rPr>
          <w:rFonts w:asciiTheme="minorHAnsi" w:hAnsiTheme="minorHAnsi"/>
        </w:rPr>
        <w:t>Considérant qu’une dépense extraordinaire relative à la restauration du mobilier incendié est inscrite au</w:t>
      </w:r>
      <w:r w:rsidR="00795027">
        <w:rPr>
          <w:rFonts w:asciiTheme="minorHAnsi" w:hAnsiTheme="minorHAnsi"/>
        </w:rPr>
        <w:t xml:space="preserve"> </w:t>
      </w:r>
      <w:r w:rsidRPr="00795027">
        <w:rPr>
          <w:rFonts w:asciiTheme="minorHAnsi" w:hAnsiTheme="minorHAnsi"/>
        </w:rPr>
        <w:t>budget</w:t>
      </w:r>
      <w:r w:rsidR="00795027">
        <w:rPr>
          <w:rFonts w:asciiTheme="minorHAnsi" w:hAnsiTheme="minorHAnsi"/>
        </w:rPr>
        <w:t xml:space="preserve"> </w:t>
      </w:r>
      <w:r w:rsidRPr="00795027">
        <w:rPr>
          <w:rFonts w:asciiTheme="minorHAnsi" w:hAnsiTheme="minorHAnsi"/>
        </w:rPr>
        <w:t>2027</w:t>
      </w:r>
      <w:r w:rsidR="00795027">
        <w:rPr>
          <w:rFonts w:asciiTheme="minorHAnsi" w:hAnsiTheme="minorHAnsi"/>
        </w:rPr>
        <w:t xml:space="preserve"> </w:t>
      </w:r>
      <w:r w:rsidRPr="00795027">
        <w:rPr>
          <w:rFonts w:asciiTheme="minorHAnsi" w:hAnsiTheme="minorHAnsi"/>
        </w:rPr>
        <w:t>;</w:t>
      </w:r>
    </w:p>
    <w:p w14:paraId="7713C9DD" w14:textId="5D2F1E37" w:rsidR="007A2256" w:rsidRPr="00795027" w:rsidRDefault="00F4049C" w:rsidP="00795027">
      <w:pPr>
        <w:pStyle w:val="FJq2pod"/>
        <w:jc w:val="both"/>
        <w:rPr>
          <w:rFonts w:asciiTheme="minorHAnsi" w:hAnsiTheme="minorHAnsi"/>
        </w:rPr>
      </w:pPr>
      <w:r w:rsidRPr="00795027">
        <w:rPr>
          <w:rFonts w:asciiTheme="minorHAnsi" w:hAnsiTheme="minorHAnsi"/>
        </w:rPr>
        <w:t>Considérant que cette dépense estimée à 42.500,00 € sera financée par une indemnisation des assurances et qu’aucune participation financière de la Commune n’est sollicitée</w:t>
      </w:r>
      <w:r w:rsidR="00795027">
        <w:rPr>
          <w:rFonts w:asciiTheme="minorHAnsi" w:hAnsiTheme="minorHAnsi"/>
        </w:rPr>
        <w:t xml:space="preserve"> </w:t>
      </w:r>
      <w:r w:rsidRPr="00795027">
        <w:rPr>
          <w:rFonts w:asciiTheme="minorHAnsi" w:hAnsiTheme="minorHAnsi"/>
        </w:rPr>
        <w:t>;</w:t>
      </w:r>
    </w:p>
    <w:p w14:paraId="604E71AE" w14:textId="51BFBEEE" w:rsidR="007A2256" w:rsidRPr="00795027" w:rsidRDefault="00F4049C" w:rsidP="00795027">
      <w:pPr>
        <w:ind w:firstLine="850"/>
        <w:jc w:val="both"/>
        <w:rPr>
          <w:rFonts w:asciiTheme="minorHAnsi" w:hAnsiTheme="minorHAnsi"/>
        </w:rPr>
      </w:pPr>
      <w:r w:rsidRPr="00795027">
        <w:rPr>
          <w:rFonts w:asciiTheme="minorHAnsi" w:hAnsiTheme="minorHAnsi"/>
        </w:rPr>
        <w:t>Considérant l'avis Positif</w:t>
      </w:r>
      <w:r w:rsidRPr="00795027">
        <w:rPr>
          <w:rFonts w:asciiTheme="minorHAnsi" w:hAnsiTheme="minorHAnsi"/>
        </w:rPr>
        <w:t xml:space="preserve"> du directeur financier remis en date du </w:t>
      </w:r>
      <w:r w:rsidRPr="00795027">
        <w:rPr>
          <w:rStyle w:val="StrongEmphasis"/>
          <w:rFonts w:asciiTheme="minorHAnsi" w:hAnsiTheme="minorHAnsi"/>
          <w:b w:val="0"/>
          <w:bCs w:val="0"/>
        </w:rPr>
        <w:t>17/09/2026</w:t>
      </w:r>
      <w:r w:rsidR="00D11F0C">
        <w:rPr>
          <w:rStyle w:val="StrongEmphasis"/>
          <w:rFonts w:asciiTheme="minorHAnsi" w:hAnsiTheme="minorHAnsi"/>
          <w:b w:val="0"/>
          <w:bCs w:val="0"/>
        </w:rPr>
        <w:t> ;</w:t>
      </w:r>
    </w:p>
    <w:p w14:paraId="3C6BF960" w14:textId="77777777" w:rsidR="007A2256" w:rsidRPr="00795027" w:rsidRDefault="007A2256" w:rsidP="00795027">
      <w:pPr>
        <w:ind w:firstLine="850"/>
        <w:jc w:val="both"/>
        <w:rPr>
          <w:rStyle w:val="StrongEmphasis"/>
          <w:rFonts w:asciiTheme="minorHAnsi" w:hAnsiTheme="minorHAnsi"/>
          <w:b w:val="0"/>
          <w:bCs w:val="0"/>
        </w:rPr>
      </w:pPr>
    </w:p>
    <w:p w14:paraId="154AB790" w14:textId="67A689E1"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p>
    <w:p w14:paraId="6E70C110" w14:textId="75F4FE53" w:rsidR="007A2256" w:rsidRPr="00795027" w:rsidRDefault="00795027" w:rsidP="00795027">
      <w:pPr>
        <w:jc w:val="both"/>
        <w:rPr>
          <w:rFonts w:asciiTheme="minorHAnsi" w:hAnsiTheme="minorHAnsi"/>
        </w:rPr>
      </w:pPr>
      <w:r>
        <w:rPr>
          <w:rFonts w:asciiTheme="minorHAnsi" w:hAnsiTheme="minorHAnsi"/>
        </w:rPr>
        <w:t xml:space="preserve"> </w:t>
      </w:r>
    </w:p>
    <w:p w14:paraId="76AB7407" w14:textId="53AB6572" w:rsidR="007A2256" w:rsidRPr="00795027" w:rsidRDefault="00F4049C" w:rsidP="00795027">
      <w:pPr>
        <w:pStyle w:val="FJq2pod"/>
        <w:jc w:val="both"/>
        <w:rPr>
          <w:rFonts w:asciiTheme="minorHAnsi" w:hAnsiTheme="minorHAnsi"/>
        </w:rPr>
      </w:pPr>
      <w:r w:rsidRPr="00795027">
        <w:rPr>
          <w:rStyle w:val="FJq1pod"/>
          <w:rFonts w:asciiTheme="minorHAnsi" w:hAnsiTheme="minorHAnsi"/>
        </w:rPr>
        <w:lastRenderedPageBreak/>
        <w:t>Article 1</w:t>
      </w:r>
      <w:r w:rsidRPr="00795027">
        <w:rPr>
          <w:rStyle w:val="FJq6pod"/>
          <w:rFonts w:asciiTheme="minorHAnsi" w:hAnsiTheme="minorHAnsi"/>
        </w:rPr>
        <w:t>er</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La délibération du 17 août 2026, par laquelle le Conseil de la</w:t>
      </w:r>
      <w:r w:rsidR="00795027">
        <w:rPr>
          <w:rFonts w:asciiTheme="minorHAnsi" w:hAnsiTheme="minorHAnsi"/>
        </w:rPr>
        <w:t xml:space="preserve"> </w:t>
      </w:r>
      <w:r w:rsidRPr="00795027">
        <w:rPr>
          <w:rFonts w:asciiTheme="minorHAnsi" w:hAnsiTheme="minorHAnsi"/>
        </w:rPr>
        <w:t>Fabrique</w:t>
      </w:r>
      <w:r w:rsidR="00795027">
        <w:rPr>
          <w:rFonts w:asciiTheme="minorHAnsi" w:hAnsiTheme="minorHAnsi"/>
        </w:rPr>
        <w:t xml:space="preserve"> </w:t>
      </w:r>
      <w:r w:rsidRPr="00795027">
        <w:rPr>
          <w:rFonts w:asciiTheme="minorHAnsi" w:hAnsiTheme="minorHAnsi"/>
        </w:rPr>
        <w:t>d’Église Sainte-Geneviève, a décidé d’arrêter le budget de l'exercice 2027 est</w:t>
      </w:r>
      <w:r w:rsidR="00795027">
        <w:rPr>
          <w:rFonts w:asciiTheme="minorHAnsi" w:hAnsiTheme="minorHAnsi"/>
        </w:rPr>
        <w:t xml:space="preserve"> </w:t>
      </w:r>
      <w:r w:rsidRPr="00795027">
        <w:rPr>
          <w:rStyle w:val="FJq3pod"/>
          <w:rFonts w:asciiTheme="minorHAnsi" w:hAnsiTheme="minorHAnsi"/>
        </w:rPr>
        <w:t>APPROUVÉE</w:t>
      </w:r>
      <w:r w:rsidR="00795027">
        <w:rPr>
          <w:rStyle w:val="FJq3pod"/>
          <w:rFonts w:asciiTheme="minorHAnsi" w:hAnsiTheme="minorHAnsi"/>
        </w:rPr>
        <w:t xml:space="preserve"> </w:t>
      </w:r>
      <w:r w:rsidRPr="00795027">
        <w:rPr>
          <w:rFonts w:asciiTheme="minorHAnsi" w:hAnsiTheme="minorHAnsi"/>
        </w:rPr>
        <w:t>aux chiffres suivants :</w:t>
      </w:r>
      <w:r w:rsidR="00795027">
        <w:rPr>
          <w:rFonts w:asciiTheme="minorHAnsi" w:hAnsiTheme="minorHAnsi"/>
        </w:rPr>
        <w:t xml:space="preserve"> </w:t>
      </w:r>
    </w:p>
    <w:p w14:paraId="2A8F1C11" w14:textId="00B29FD4" w:rsidR="007A2256" w:rsidRPr="00795027" w:rsidRDefault="00795027" w:rsidP="00795027">
      <w:pPr>
        <w:pStyle w:val="FJq2pod"/>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80"/>
        <w:gridCol w:w="2385"/>
      </w:tblGrid>
      <w:tr w:rsidR="007A2256" w:rsidRPr="00795027" w14:paraId="0A7B5943"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4F3484D4" w14:textId="1E3AFF29" w:rsidR="007A2256" w:rsidRPr="00795027" w:rsidRDefault="00795027" w:rsidP="00795027">
            <w:pPr>
              <w:pStyle w:val="Tablecell"/>
              <w:jc w:val="both"/>
              <w:rPr>
                <w:rFonts w:asciiTheme="minorHAnsi" w:hAnsiTheme="minorHAnsi"/>
              </w:rPr>
            </w:pPr>
            <w:r>
              <w:rPr>
                <w:rFonts w:asciiTheme="minorHAnsi" w:hAnsiTheme="minorHAnsi"/>
              </w:rPr>
              <w:t xml:space="preserve"> </w:t>
            </w:r>
          </w:p>
        </w:tc>
        <w:tc>
          <w:tcPr>
            <w:tcW w:w="2387" w:type="dxa"/>
            <w:tcBorders>
              <w:top w:val="single" w:sz="2" w:space="0" w:color="000000"/>
              <w:left w:val="single" w:sz="2" w:space="0" w:color="000000"/>
              <w:bottom w:val="single" w:sz="2" w:space="0" w:color="000000"/>
              <w:right w:val="single" w:sz="2" w:space="0" w:color="000000"/>
            </w:tcBorders>
            <w:vAlign w:val="center"/>
          </w:tcPr>
          <w:p w14:paraId="2CD88BE3" w14:textId="77777777" w:rsidR="007A2256" w:rsidRPr="00795027" w:rsidRDefault="00F4049C" w:rsidP="00795027">
            <w:pPr>
              <w:pStyle w:val="Tablecell"/>
              <w:jc w:val="both"/>
              <w:rPr>
                <w:rFonts w:asciiTheme="minorHAnsi" w:hAnsiTheme="minorHAnsi"/>
              </w:rPr>
            </w:pPr>
            <w:r w:rsidRPr="00795027">
              <w:rPr>
                <w:rFonts w:asciiTheme="minorHAnsi" w:hAnsiTheme="minorHAnsi"/>
              </w:rPr>
              <w:t>Montant</w:t>
            </w:r>
          </w:p>
        </w:tc>
      </w:tr>
      <w:tr w:rsidR="007A2256" w:rsidRPr="00795027" w14:paraId="48AC132D"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391C11FE"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Recettes 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04EB0F06"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18 329,72</w:t>
            </w:r>
          </w:p>
        </w:tc>
      </w:tr>
      <w:tr w:rsidR="007A2256" w:rsidRPr="00795027" w14:paraId="18D3FC86"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0C686F75"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dont intervention communale</w:t>
            </w:r>
          </w:p>
        </w:tc>
        <w:tc>
          <w:tcPr>
            <w:tcW w:w="2387" w:type="dxa"/>
            <w:tcBorders>
              <w:top w:val="single" w:sz="2" w:space="0" w:color="000000"/>
              <w:left w:val="single" w:sz="2" w:space="0" w:color="000000"/>
              <w:bottom w:val="single" w:sz="2" w:space="0" w:color="000000"/>
              <w:right w:val="single" w:sz="2" w:space="0" w:color="000000"/>
            </w:tcBorders>
            <w:vAlign w:val="center"/>
          </w:tcPr>
          <w:p w14:paraId="1D888145" w14:textId="77777777" w:rsidR="007A2256" w:rsidRPr="00795027" w:rsidRDefault="00F4049C" w:rsidP="00795027">
            <w:pPr>
              <w:pStyle w:val="FJq10pod"/>
              <w:jc w:val="both"/>
              <w:rPr>
                <w:rFonts w:asciiTheme="minorHAnsi" w:hAnsiTheme="minorHAnsi"/>
              </w:rPr>
            </w:pPr>
            <w:r w:rsidRPr="00795027">
              <w:rPr>
                <w:rFonts w:asciiTheme="minorHAnsi" w:hAnsiTheme="minorHAnsi"/>
              </w:rPr>
              <w:t>16 480,90</w:t>
            </w:r>
          </w:p>
        </w:tc>
      </w:tr>
      <w:tr w:rsidR="007A2256" w:rsidRPr="00795027" w14:paraId="563E1217"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178B6CF6"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Recettes extraordinaires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5ADFC965"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49 301,84</w:t>
            </w:r>
          </w:p>
        </w:tc>
      </w:tr>
      <w:tr w:rsidR="007A2256" w:rsidRPr="00795027" w14:paraId="728EC011"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2648D380"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ordinaires chap. I</w:t>
            </w:r>
          </w:p>
        </w:tc>
        <w:tc>
          <w:tcPr>
            <w:tcW w:w="2387" w:type="dxa"/>
            <w:tcBorders>
              <w:top w:val="single" w:sz="2" w:space="0" w:color="000000"/>
              <w:left w:val="single" w:sz="2" w:space="0" w:color="000000"/>
              <w:bottom w:val="single" w:sz="2" w:space="0" w:color="000000"/>
              <w:right w:val="single" w:sz="2" w:space="0" w:color="000000"/>
            </w:tcBorders>
            <w:vAlign w:val="center"/>
          </w:tcPr>
          <w:p w14:paraId="52E6927E" w14:textId="77777777" w:rsidR="007A2256" w:rsidRPr="00795027" w:rsidRDefault="00F4049C" w:rsidP="00795027">
            <w:pPr>
              <w:pStyle w:val="FJq10pod"/>
              <w:jc w:val="both"/>
              <w:rPr>
                <w:rFonts w:asciiTheme="minorHAnsi" w:hAnsiTheme="minorHAnsi"/>
              </w:rPr>
            </w:pPr>
            <w:r w:rsidRPr="00795027">
              <w:rPr>
                <w:rFonts w:asciiTheme="minorHAnsi" w:hAnsiTheme="minorHAnsi"/>
              </w:rPr>
              <w:t>1 595,00</w:t>
            </w:r>
          </w:p>
        </w:tc>
      </w:tr>
      <w:tr w:rsidR="007A2256" w:rsidRPr="00795027" w14:paraId="65B190A9"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96B3346"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ordinaires chap. II</w:t>
            </w:r>
          </w:p>
        </w:tc>
        <w:tc>
          <w:tcPr>
            <w:tcW w:w="2387" w:type="dxa"/>
            <w:tcBorders>
              <w:top w:val="single" w:sz="2" w:space="0" w:color="000000"/>
              <w:left w:val="single" w:sz="2" w:space="0" w:color="000000"/>
              <w:bottom w:val="single" w:sz="2" w:space="0" w:color="000000"/>
              <w:right w:val="single" w:sz="2" w:space="0" w:color="000000"/>
            </w:tcBorders>
            <w:vAlign w:val="center"/>
          </w:tcPr>
          <w:p w14:paraId="509B023C" w14:textId="77777777" w:rsidR="007A2256" w:rsidRPr="00795027" w:rsidRDefault="00F4049C" w:rsidP="00795027">
            <w:pPr>
              <w:pStyle w:val="FJq10pod"/>
              <w:jc w:val="both"/>
              <w:rPr>
                <w:rFonts w:asciiTheme="minorHAnsi" w:hAnsiTheme="minorHAnsi"/>
              </w:rPr>
            </w:pPr>
            <w:r w:rsidRPr="00795027">
              <w:rPr>
                <w:rFonts w:asciiTheme="minorHAnsi" w:hAnsiTheme="minorHAnsi"/>
              </w:rPr>
              <w:t>23 536,56</w:t>
            </w:r>
          </w:p>
        </w:tc>
      </w:tr>
      <w:tr w:rsidR="007A2256" w:rsidRPr="00795027" w14:paraId="0EE55927"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8078D91"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extraordinaires</w:t>
            </w:r>
          </w:p>
        </w:tc>
        <w:tc>
          <w:tcPr>
            <w:tcW w:w="2387" w:type="dxa"/>
            <w:tcBorders>
              <w:top w:val="single" w:sz="2" w:space="0" w:color="000000"/>
              <w:left w:val="single" w:sz="2" w:space="0" w:color="000000"/>
              <w:bottom w:val="single" w:sz="2" w:space="0" w:color="000000"/>
              <w:right w:val="single" w:sz="2" w:space="0" w:color="000000"/>
            </w:tcBorders>
            <w:vAlign w:val="center"/>
          </w:tcPr>
          <w:p w14:paraId="04CEDC48" w14:textId="77777777" w:rsidR="007A2256" w:rsidRPr="00795027" w:rsidRDefault="00F4049C" w:rsidP="00795027">
            <w:pPr>
              <w:pStyle w:val="FJq10pod"/>
              <w:jc w:val="both"/>
              <w:rPr>
                <w:rFonts w:asciiTheme="minorHAnsi" w:hAnsiTheme="minorHAnsi"/>
              </w:rPr>
            </w:pPr>
            <w:r w:rsidRPr="00795027">
              <w:rPr>
                <w:rFonts w:asciiTheme="minorHAnsi" w:hAnsiTheme="minorHAnsi"/>
              </w:rPr>
              <w:t>42 500,00</w:t>
            </w:r>
          </w:p>
        </w:tc>
      </w:tr>
      <w:tr w:rsidR="007A2256" w:rsidRPr="00795027" w14:paraId="2E1FEF28"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0F99D9FA"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Recettes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1C4C1720"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67 631,56</w:t>
            </w:r>
          </w:p>
        </w:tc>
      </w:tr>
      <w:tr w:rsidR="007A2256" w:rsidRPr="00795027" w14:paraId="3962D716"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1A26A4C7"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Dépenses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578C3890"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67 631,56</w:t>
            </w:r>
          </w:p>
        </w:tc>
      </w:tr>
      <w:tr w:rsidR="007A2256" w:rsidRPr="00795027" w14:paraId="2F6D6030"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1FE23A9D"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Excédent ou déficit</w:t>
            </w:r>
          </w:p>
        </w:tc>
        <w:tc>
          <w:tcPr>
            <w:tcW w:w="2387" w:type="dxa"/>
            <w:tcBorders>
              <w:top w:val="single" w:sz="2" w:space="0" w:color="000000"/>
              <w:left w:val="single" w:sz="2" w:space="0" w:color="000000"/>
              <w:bottom w:val="single" w:sz="2" w:space="0" w:color="000000"/>
              <w:right w:val="single" w:sz="2" w:space="0" w:color="000000"/>
            </w:tcBorders>
            <w:vAlign w:val="center"/>
          </w:tcPr>
          <w:p w14:paraId="44EF67C9" w14:textId="77777777" w:rsidR="007A2256" w:rsidRPr="00795027" w:rsidRDefault="00F4049C" w:rsidP="00795027">
            <w:pPr>
              <w:pStyle w:val="FJq10pod"/>
              <w:jc w:val="both"/>
              <w:rPr>
                <w:rFonts w:asciiTheme="minorHAnsi" w:hAnsiTheme="minorHAnsi"/>
              </w:rPr>
            </w:pPr>
            <w:r w:rsidRPr="00795027">
              <w:rPr>
                <w:rStyle w:val="FJq11pod"/>
                <w:rFonts w:asciiTheme="minorHAnsi" w:hAnsiTheme="minorHAnsi"/>
              </w:rPr>
              <w:t>0,00</w:t>
            </w:r>
          </w:p>
        </w:tc>
      </w:tr>
    </w:tbl>
    <w:p w14:paraId="120FE6EF" w14:textId="495F1443"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071B1BF8" w14:textId="7777777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2</w:t>
      </w:r>
      <w:r w:rsidRPr="00795027">
        <w:rPr>
          <w:rStyle w:val="FJq3pod"/>
          <w:rFonts w:asciiTheme="minorHAnsi" w:hAnsiTheme="minorHAnsi"/>
        </w:rPr>
        <w:t>.</w:t>
      </w:r>
      <w:r w:rsidRPr="00795027">
        <w:rPr>
          <w:rFonts w:asciiTheme="minorHAnsi" w:hAnsiTheme="minorHAnsi"/>
        </w:rPr>
        <w:t xml:space="preserve"> Conformément à l’article L3115-2 du Code de la Démocratie Locale et de la Décentralisation, la présente décision est publiée par la voie d’une affiche ;</w:t>
      </w:r>
    </w:p>
    <w:p w14:paraId="360CB4F6" w14:textId="7777777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3</w:t>
      </w:r>
      <w:r w:rsidRPr="00795027">
        <w:rPr>
          <w:rStyle w:val="FJq3pod"/>
          <w:rFonts w:asciiTheme="minorHAnsi" w:hAnsiTheme="minorHAnsi"/>
        </w:rPr>
        <w:t>.</w:t>
      </w:r>
      <w:r w:rsidRPr="00795027">
        <w:rPr>
          <w:rFonts w:asciiTheme="minorHAnsi" w:hAnsiTheme="minorHAnsi"/>
        </w:rPr>
        <w:t xml:space="preserve"> Conformément à l’article L3115-1 du Code de la Démocratie Locale et de la Décentralisation, la présente décision est notifiée :</w:t>
      </w:r>
    </w:p>
    <w:p w14:paraId="2087203B" w14:textId="77777777" w:rsidR="007A2256" w:rsidRPr="00795027" w:rsidRDefault="00F4049C" w:rsidP="00795027">
      <w:pPr>
        <w:pStyle w:val="FJq2pod"/>
        <w:jc w:val="both"/>
        <w:rPr>
          <w:rFonts w:asciiTheme="minorHAnsi" w:hAnsiTheme="minorHAnsi"/>
        </w:rPr>
      </w:pPr>
      <w:r w:rsidRPr="00795027">
        <w:rPr>
          <w:rFonts w:asciiTheme="minorHAnsi" w:hAnsiTheme="minorHAnsi"/>
        </w:rPr>
        <w:t>- à l’établissement cultuel concerné,</w:t>
      </w:r>
    </w:p>
    <w:p w14:paraId="7AEC2942" w14:textId="77777777" w:rsidR="007A2256" w:rsidRPr="00795027" w:rsidRDefault="00F4049C" w:rsidP="00795027">
      <w:pPr>
        <w:pStyle w:val="FJq2pod"/>
        <w:jc w:val="both"/>
        <w:rPr>
          <w:rFonts w:asciiTheme="minorHAnsi" w:hAnsiTheme="minorHAnsi"/>
        </w:rPr>
      </w:pPr>
      <w:r w:rsidRPr="00795027">
        <w:rPr>
          <w:rFonts w:asciiTheme="minorHAnsi" w:hAnsiTheme="minorHAnsi"/>
        </w:rPr>
        <w:t>- à l’Organe représentatif du culte concerné.</w:t>
      </w:r>
    </w:p>
    <w:p w14:paraId="3FCC35B1" w14:textId="3B0590FC" w:rsidR="007A2256" w:rsidRPr="00795027" w:rsidRDefault="00F4049C" w:rsidP="00D11F0C">
      <w:pPr>
        <w:pStyle w:val="LIGNE"/>
      </w:pPr>
      <w:r w:rsidRPr="00795027">
        <w:t>--------------------------------</w:t>
      </w:r>
    </w:p>
    <w:p w14:paraId="183493CE" w14:textId="0F377A73" w:rsidR="007A2256" w:rsidRPr="00795027" w:rsidRDefault="00F4049C" w:rsidP="00D11F0C">
      <w:pPr>
        <w:pStyle w:val="OBJET"/>
      </w:pPr>
      <w:r w:rsidRPr="00795027">
        <w:t>Objet</w:t>
      </w:r>
      <w:r w:rsidR="00795027">
        <w:t xml:space="preserve"> </w:t>
      </w:r>
      <w:r w:rsidRPr="00795027">
        <w:t>: Service Finances — Fabrique d’Église Saint-Nicolas — Budget de l’exercice 2027 — Approbation — Vote</w:t>
      </w:r>
    </w:p>
    <w:p w14:paraId="34170AC5" w14:textId="77777777" w:rsidR="007A2256" w:rsidRPr="00795027" w:rsidRDefault="007A2256" w:rsidP="00795027">
      <w:pPr>
        <w:jc w:val="both"/>
        <w:rPr>
          <w:rFonts w:asciiTheme="minorHAnsi" w:hAnsiTheme="minorHAnsi"/>
        </w:rPr>
      </w:pPr>
    </w:p>
    <w:p w14:paraId="73050599"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22B4BD37" w14:textId="77777777" w:rsidR="007A2256" w:rsidRPr="00795027" w:rsidRDefault="007A2256" w:rsidP="00795027">
      <w:pPr>
        <w:tabs>
          <w:tab w:val="left" w:pos="0"/>
        </w:tabs>
        <w:ind w:right="79" w:firstLine="851"/>
        <w:contextualSpacing/>
        <w:jc w:val="both"/>
        <w:rPr>
          <w:rFonts w:asciiTheme="minorHAnsi" w:hAnsiTheme="minorHAnsi"/>
        </w:rPr>
      </w:pPr>
    </w:p>
    <w:p w14:paraId="0ACB9990" w14:textId="55C8F87F"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notamment les articles L1122-30 et L1321-1</w:t>
      </w:r>
      <w:r w:rsidR="00795027">
        <w:rPr>
          <w:rFonts w:asciiTheme="minorHAnsi" w:hAnsiTheme="minorHAnsi"/>
        </w:rPr>
        <w:t xml:space="preserve"> </w:t>
      </w:r>
      <w:r w:rsidRPr="00795027">
        <w:rPr>
          <w:rFonts w:asciiTheme="minorHAnsi" w:hAnsiTheme="minorHAnsi"/>
        </w:rPr>
        <w:t>;</w:t>
      </w:r>
    </w:p>
    <w:p w14:paraId="3FCECDBA" w14:textId="763D38E4" w:rsidR="007A2256" w:rsidRPr="00795027" w:rsidRDefault="00F4049C" w:rsidP="00795027">
      <w:pPr>
        <w:pStyle w:val="FJq2pod"/>
        <w:jc w:val="both"/>
        <w:rPr>
          <w:rFonts w:asciiTheme="minorHAnsi" w:hAnsiTheme="minorHAnsi"/>
        </w:rPr>
      </w:pPr>
      <w:r w:rsidRPr="00795027">
        <w:rPr>
          <w:rFonts w:asciiTheme="minorHAnsi" w:hAnsiTheme="minorHAnsi"/>
        </w:rPr>
        <w:t>Vu le Décret impérial du 30 décembre 1809 concernant les Fabriques d'Eglises</w:t>
      </w:r>
      <w:r w:rsidR="00795027">
        <w:rPr>
          <w:rFonts w:asciiTheme="minorHAnsi" w:hAnsiTheme="minorHAnsi"/>
        </w:rPr>
        <w:t xml:space="preserve"> </w:t>
      </w:r>
      <w:r w:rsidRPr="00795027">
        <w:rPr>
          <w:rFonts w:asciiTheme="minorHAnsi" w:hAnsiTheme="minorHAnsi"/>
        </w:rPr>
        <w:t>;</w:t>
      </w:r>
    </w:p>
    <w:p w14:paraId="7BB73D0C" w14:textId="499D16DE" w:rsidR="007A2256" w:rsidRPr="00795027" w:rsidRDefault="00F4049C" w:rsidP="00795027">
      <w:pPr>
        <w:pStyle w:val="FJq2pod"/>
        <w:jc w:val="both"/>
        <w:rPr>
          <w:rFonts w:asciiTheme="minorHAnsi" w:hAnsiTheme="minorHAnsi"/>
        </w:rPr>
      </w:pPr>
      <w:r w:rsidRPr="00795027">
        <w:rPr>
          <w:rFonts w:asciiTheme="minorHAnsi" w:hAnsiTheme="minorHAnsi"/>
        </w:rPr>
        <w:t>Vu la Loi du 4 mars 1870 sur le temporel des cultes</w:t>
      </w:r>
      <w:r w:rsidR="00795027">
        <w:rPr>
          <w:rFonts w:asciiTheme="minorHAnsi" w:hAnsiTheme="minorHAnsi"/>
        </w:rPr>
        <w:t xml:space="preserve"> </w:t>
      </w:r>
      <w:r w:rsidRPr="00795027">
        <w:rPr>
          <w:rFonts w:asciiTheme="minorHAnsi" w:hAnsiTheme="minorHAnsi"/>
        </w:rPr>
        <w:t>;</w:t>
      </w:r>
    </w:p>
    <w:p w14:paraId="3FADE574" w14:textId="00EBEFFA" w:rsidR="007A2256" w:rsidRPr="00795027" w:rsidRDefault="00F4049C" w:rsidP="00795027">
      <w:pPr>
        <w:pStyle w:val="FJq2pod"/>
        <w:jc w:val="both"/>
        <w:rPr>
          <w:rFonts w:asciiTheme="minorHAnsi" w:hAnsiTheme="minorHAnsi"/>
        </w:rPr>
      </w:pPr>
      <w:r w:rsidRPr="00795027">
        <w:rPr>
          <w:rFonts w:asciiTheme="minorHAnsi" w:hAnsiTheme="minorHAnsi"/>
        </w:rPr>
        <w:t>Vu la note du 2 octobre 2012 sur les simplifications administratives – budgets et comptes des Fabriques d'Eglises</w:t>
      </w:r>
      <w:r w:rsidR="00795027">
        <w:rPr>
          <w:rFonts w:asciiTheme="minorHAnsi" w:hAnsiTheme="minorHAnsi"/>
        </w:rPr>
        <w:t xml:space="preserve"> </w:t>
      </w:r>
      <w:r w:rsidRPr="00795027">
        <w:rPr>
          <w:rFonts w:asciiTheme="minorHAnsi" w:hAnsiTheme="minorHAnsi"/>
        </w:rPr>
        <w:t>;</w:t>
      </w:r>
    </w:p>
    <w:p w14:paraId="0D4862CB" w14:textId="2841FE28" w:rsidR="007A2256" w:rsidRPr="00795027" w:rsidRDefault="00F4049C" w:rsidP="00795027">
      <w:pPr>
        <w:pStyle w:val="FJq2pod"/>
        <w:jc w:val="both"/>
        <w:rPr>
          <w:rFonts w:asciiTheme="minorHAnsi" w:hAnsiTheme="minorHAnsi"/>
        </w:rPr>
      </w:pPr>
      <w:r w:rsidRPr="00795027">
        <w:rPr>
          <w:rFonts w:asciiTheme="minorHAnsi" w:hAnsiTheme="minorHAnsi"/>
        </w:rPr>
        <w:t>Vu la Circulaire du 12 décembre 2014 relative à la tutelle sur les actes des établissements chargés de la gestion du temporel des cultes reconnus</w:t>
      </w:r>
      <w:r w:rsidR="00795027">
        <w:rPr>
          <w:rFonts w:asciiTheme="minorHAnsi" w:hAnsiTheme="minorHAnsi"/>
        </w:rPr>
        <w:t xml:space="preserve"> </w:t>
      </w:r>
      <w:r w:rsidRPr="00795027">
        <w:rPr>
          <w:rFonts w:asciiTheme="minorHAnsi" w:hAnsiTheme="minorHAnsi"/>
        </w:rPr>
        <w:t>;</w:t>
      </w:r>
    </w:p>
    <w:p w14:paraId="2D02BC72" w14:textId="1EA1EE29" w:rsidR="007A2256" w:rsidRPr="00795027" w:rsidRDefault="00F4049C" w:rsidP="00795027">
      <w:pPr>
        <w:pStyle w:val="FJq2pod"/>
        <w:jc w:val="both"/>
        <w:rPr>
          <w:rFonts w:asciiTheme="minorHAnsi" w:hAnsiTheme="minorHAnsi"/>
        </w:rPr>
      </w:pPr>
      <w:r w:rsidRPr="00795027">
        <w:rPr>
          <w:rFonts w:asciiTheme="minorHAnsi" w:hAnsiTheme="minorHAnsi"/>
        </w:rPr>
        <w:t>Vu la Circulaire du 21 janvier 2019 relative aux pièces justificatives</w:t>
      </w:r>
      <w:r w:rsidR="00795027">
        <w:rPr>
          <w:rFonts w:asciiTheme="minorHAnsi" w:hAnsiTheme="minorHAnsi"/>
        </w:rPr>
        <w:t xml:space="preserve"> </w:t>
      </w:r>
      <w:r w:rsidRPr="00795027">
        <w:rPr>
          <w:rFonts w:asciiTheme="minorHAnsi" w:hAnsiTheme="minorHAnsi"/>
        </w:rPr>
        <w:t>;</w:t>
      </w:r>
      <w:r w:rsidR="00795027">
        <w:rPr>
          <w:rFonts w:asciiTheme="minorHAnsi" w:hAnsiTheme="minorHAnsi"/>
        </w:rPr>
        <w:t xml:space="preserve">     </w:t>
      </w:r>
    </w:p>
    <w:p w14:paraId="5D042BD1" w14:textId="6AB7AED8" w:rsidR="007A2256" w:rsidRPr="00795027" w:rsidRDefault="00F4049C" w:rsidP="00795027">
      <w:pPr>
        <w:pStyle w:val="FJq2pod"/>
        <w:jc w:val="both"/>
        <w:rPr>
          <w:rFonts w:asciiTheme="minorHAnsi" w:hAnsiTheme="minorHAnsi"/>
        </w:rPr>
      </w:pPr>
      <w:r w:rsidRPr="00795027">
        <w:rPr>
          <w:rFonts w:asciiTheme="minorHAnsi" w:hAnsiTheme="minorHAnsi"/>
        </w:rPr>
        <w:t>Considérant qu’en séance du 21 août 2026, le Conseil de Fabrique a arrêté le présent budget</w:t>
      </w:r>
      <w:r w:rsidR="00795027">
        <w:rPr>
          <w:rFonts w:asciiTheme="minorHAnsi" w:hAnsiTheme="minorHAnsi"/>
        </w:rPr>
        <w:t xml:space="preserve"> </w:t>
      </w:r>
      <w:r w:rsidRPr="00795027">
        <w:rPr>
          <w:rFonts w:asciiTheme="minorHAnsi" w:hAnsiTheme="minorHAnsi"/>
        </w:rPr>
        <w:t>;</w:t>
      </w:r>
    </w:p>
    <w:p w14:paraId="0411D8EE" w14:textId="535F6684" w:rsidR="007A2256" w:rsidRPr="00795027" w:rsidRDefault="00F4049C" w:rsidP="00795027">
      <w:pPr>
        <w:pStyle w:val="FJq2pod"/>
        <w:jc w:val="both"/>
        <w:rPr>
          <w:rFonts w:asciiTheme="minorHAnsi" w:hAnsiTheme="minorHAnsi"/>
        </w:rPr>
      </w:pPr>
      <w:r w:rsidRPr="00795027">
        <w:rPr>
          <w:rFonts w:asciiTheme="minorHAnsi" w:hAnsiTheme="minorHAnsi"/>
        </w:rPr>
        <w:t>Considérant qu’il est parvenu le 26</w:t>
      </w:r>
      <w:r w:rsidR="00795027">
        <w:rPr>
          <w:rFonts w:asciiTheme="minorHAnsi" w:hAnsiTheme="minorHAnsi"/>
        </w:rPr>
        <w:t xml:space="preserve"> </w:t>
      </w:r>
      <w:r w:rsidRPr="00795027">
        <w:rPr>
          <w:rFonts w:asciiTheme="minorHAnsi" w:hAnsiTheme="minorHAnsi"/>
        </w:rPr>
        <w:t>août 2026 à l’Administration Communale</w:t>
      </w:r>
      <w:r w:rsidR="00795027">
        <w:rPr>
          <w:rFonts w:asciiTheme="minorHAnsi" w:hAnsiTheme="minorHAnsi"/>
        </w:rPr>
        <w:t xml:space="preserve"> </w:t>
      </w:r>
      <w:r w:rsidRPr="00795027">
        <w:rPr>
          <w:rFonts w:asciiTheme="minorHAnsi" w:hAnsiTheme="minorHAnsi"/>
        </w:rPr>
        <w:t>;</w:t>
      </w:r>
    </w:p>
    <w:p w14:paraId="3BBBDA6F" w14:textId="4D826083" w:rsidR="007A2256" w:rsidRPr="00795027" w:rsidRDefault="00F4049C" w:rsidP="00795027">
      <w:pPr>
        <w:pStyle w:val="FJq2pod"/>
        <w:jc w:val="both"/>
        <w:rPr>
          <w:rFonts w:asciiTheme="minorHAnsi" w:hAnsiTheme="minorHAnsi"/>
        </w:rPr>
      </w:pPr>
      <w:r w:rsidRPr="00795027">
        <w:rPr>
          <w:rFonts w:asciiTheme="minorHAnsi" w:hAnsiTheme="minorHAnsi"/>
        </w:rPr>
        <w:t>Considérant que l’Organe représentatif a reçu le dossier complet le 24 août 2026 et que l’avis de celui-ci nous est parvenu, par courriel, le 31 août 2026</w:t>
      </w:r>
      <w:r w:rsidR="00795027">
        <w:rPr>
          <w:rFonts w:asciiTheme="minorHAnsi" w:hAnsiTheme="minorHAnsi"/>
        </w:rPr>
        <w:t xml:space="preserve"> </w:t>
      </w:r>
      <w:r w:rsidRPr="00795027">
        <w:rPr>
          <w:rFonts w:asciiTheme="minorHAnsi" w:hAnsiTheme="minorHAnsi"/>
        </w:rPr>
        <w:t>;</w:t>
      </w:r>
    </w:p>
    <w:p w14:paraId="30B7A21A" w14:textId="031ECB82" w:rsidR="007A2256" w:rsidRPr="00795027" w:rsidRDefault="00F4049C" w:rsidP="00795027">
      <w:pPr>
        <w:pStyle w:val="FJq2pod"/>
        <w:jc w:val="both"/>
        <w:rPr>
          <w:rFonts w:asciiTheme="minorHAnsi" w:hAnsiTheme="minorHAnsi"/>
        </w:rPr>
      </w:pPr>
      <w:r w:rsidRPr="00795027">
        <w:rPr>
          <w:rFonts w:asciiTheme="minorHAnsi" w:hAnsiTheme="minorHAnsi"/>
        </w:rPr>
        <w:t>Considérant que l’Organe représentatif n’émet aucune observation</w:t>
      </w:r>
      <w:r w:rsidR="00795027">
        <w:rPr>
          <w:rFonts w:asciiTheme="minorHAnsi" w:hAnsiTheme="minorHAnsi"/>
        </w:rPr>
        <w:t xml:space="preserve"> </w:t>
      </w:r>
      <w:r w:rsidRPr="00795027">
        <w:rPr>
          <w:rFonts w:asciiTheme="minorHAnsi" w:hAnsiTheme="minorHAnsi"/>
        </w:rPr>
        <w:t>;</w:t>
      </w:r>
    </w:p>
    <w:p w14:paraId="0FD287C1" w14:textId="0514CBE7"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Considérant que le délai de tutelle débute le 1er septembre 2026 pour se terminer le 12</w:t>
      </w:r>
      <w:r w:rsidR="00795027">
        <w:rPr>
          <w:rFonts w:asciiTheme="minorHAnsi" w:hAnsiTheme="minorHAnsi"/>
        </w:rPr>
        <w:t xml:space="preserve"> </w:t>
      </w:r>
      <w:r w:rsidRPr="00795027">
        <w:rPr>
          <w:rFonts w:asciiTheme="minorHAnsi" w:hAnsiTheme="minorHAnsi"/>
        </w:rPr>
        <w:t>octobre 2026, le délai d’instruction étant de 40 jours</w:t>
      </w:r>
      <w:r w:rsidR="00795027">
        <w:rPr>
          <w:rFonts w:asciiTheme="minorHAnsi" w:hAnsiTheme="minorHAnsi"/>
        </w:rPr>
        <w:t xml:space="preserve"> </w:t>
      </w:r>
      <w:r w:rsidRPr="00795027">
        <w:rPr>
          <w:rFonts w:asciiTheme="minorHAnsi" w:hAnsiTheme="minorHAnsi"/>
        </w:rPr>
        <w:t>;</w:t>
      </w:r>
    </w:p>
    <w:p w14:paraId="1AAEB575" w14:textId="4B291F85" w:rsidR="007A2256" w:rsidRPr="00795027" w:rsidRDefault="00F4049C" w:rsidP="00795027">
      <w:pPr>
        <w:pStyle w:val="FJq2pod"/>
        <w:jc w:val="both"/>
        <w:rPr>
          <w:rFonts w:asciiTheme="minorHAnsi" w:hAnsiTheme="minorHAnsi"/>
        </w:rPr>
      </w:pPr>
      <w:r w:rsidRPr="00795027">
        <w:rPr>
          <w:rFonts w:asciiTheme="minorHAnsi" w:hAnsiTheme="minorHAnsi"/>
        </w:rPr>
        <w:t>Considérant qu’un courrier a été adressé pour signifier le délai</w:t>
      </w:r>
      <w:r w:rsidR="00795027">
        <w:rPr>
          <w:rFonts w:asciiTheme="minorHAnsi" w:hAnsiTheme="minorHAnsi"/>
        </w:rPr>
        <w:t xml:space="preserve"> </w:t>
      </w:r>
      <w:r w:rsidRPr="00795027">
        <w:rPr>
          <w:rFonts w:asciiTheme="minorHAnsi" w:hAnsiTheme="minorHAnsi"/>
        </w:rPr>
        <w:t>;</w:t>
      </w:r>
    </w:p>
    <w:p w14:paraId="3B7401C7" w14:textId="77777777" w:rsidR="007A2256" w:rsidRPr="00795027" w:rsidRDefault="00F4049C" w:rsidP="00795027">
      <w:pPr>
        <w:pStyle w:val="FJq2pod"/>
        <w:jc w:val="both"/>
        <w:rPr>
          <w:rFonts w:asciiTheme="minorHAnsi" w:hAnsiTheme="minorHAnsi"/>
        </w:rPr>
      </w:pPr>
      <w:r w:rsidRPr="00795027">
        <w:rPr>
          <w:rFonts w:asciiTheme="minorHAnsi" w:hAnsiTheme="minorHAnsi"/>
        </w:rPr>
        <w:t xml:space="preserve">Considérant que le supplément communal s’élève à </w:t>
      </w:r>
      <w:r w:rsidRPr="00795027">
        <w:rPr>
          <w:rStyle w:val="FJq3pod"/>
          <w:rFonts w:asciiTheme="minorHAnsi" w:hAnsiTheme="minorHAnsi"/>
        </w:rPr>
        <w:t>11 234,75</w:t>
      </w:r>
      <w:r w:rsidRPr="00795027">
        <w:rPr>
          <w:rFonts w:asciiTheme="minorHAnsi" w:hAnsiTheme="minorHAnsi"/>
        </w:rPr>
        <w:t xml:space="preserve"> € au présent budget 2027 pour 11 389,77 € en 2026 ;</w:t>
      </w:r>
    </w:p>
    <w:p w14:paraId="6C74F294" w14:textId="4BEFD6D7" w:rsidR="007A2256" w:rsidRPr="00795027" w:rsidRDefault="00F4049C" w:rsidP="00795027">
      <w:pPr>
        <w:pStyle w:val="FJq2pod"/>
        <w:jc w:val="both"/>
        <w:rPr>
          <w:rFonts w:asciiTheme="minorHAnsi" w:hAnsiTheme="minorHAnsi"/>
        </w:rPr>
      </w:pPr>
      <w:r w:rsidRPr="00795027">
        <w:rPr>
          <w:rFonts w:asciiTheme="minorHAnsi" w:hAnsiTheme="minorHAnsi"/>
        </w:rPr>
        <w:t>Considérant une augmentation de</w:t>
      </w:r>
      <w:r w:rsidR="00795027">
        <w:rPr>
          <w:rFonts w:asciiTheme="minorHAnsi" w:hAnsiTheme="minorHAnsi"/>
        </w:rPr>
        <w:t xml:space="preserve"> </w:t>
      </w:r>
      <w:r w:rsidRPr="00795027">
        <w:rPr>
          <w:rStyle w:val="FJq3pod"/>
          <w:rFonts w:asciiTheme="minorHAnsi" w:hAnsiTheme="minorHAnsi"/>
        </w:rPr>
        <w:t>0,92</w:t>
      </w:r>
      <w:r w:rsidR="00795027">
        <w:rPr>
          <w:rStyle w:val="FJq3pod"/>
          <w:rFonts w:asciiTheme="minorHAnsi" w:hAnsiTheme="minorHAnsi"/>
        </w:rPr>
        <w:t xml:space="preserve"> </w:t>
      </w:r>
      <w:r w:rsidRPr="00795027">
        <w:rPr>
          <w:rFonts w:asciiTheme="minorHAnsi" w:hAnsiTheme="minorHAnsi"/>
        </w:rPr>
        <w:t>% des dépenses ordinaires au chapitre II par rapport au budget de l’exercice 2026 ;</w:t>
      </w:r>
      <w:r w:rsidR="00795027">
        <w:rPr>
          <w:rFonts w:asciiTheme="minorHAnsi" w:hAnsiTheme="minorHAnsi"/>
        </w:rPr>
        <w:t xml:space="preserve"> </w:t>
      </w:r>
    </w:p>
    <w:p w14:paraId="5D8AF5F3" w14:textId="05598417" w:rsidR="007A2256" w:rsidRPr="00795027" w:rsidRDefault="00F4049C" w:rsidP="00795027">
      <w:pPr>
        <w:pStyle w:val="FJq2pod"/>
        <w:jc w:val="both"/>
        <w:rPr>
          <w:rFonts w:asciiTheme="minorHAnsi" w:hAnsiTheme="minorHAnsi"/>
        </w:rPr>
      </w:pPr>
      <w:r w:rsidRPr="00795027">
        <w:rPr>
          <w:rFonts w:asciiTheme="minorHAnsi" w:hAnsiTheme="minorHAnsi"/>
        </w:rPr>
        <w:t>Considérant que cette augmentation concerne principalement l’indexation des salaires et l'entretien de la diffusion</w:t>
      </w:r>
      <w:r w:rsidR="00795027">
        <w:rPr>
          <w:rFonts w:asciiTheme="minorHAnsi" w:hAnsiTheme="minorHAnsi"/>
        </w:rPr>
        <w:t xml:space="preserve"> </w:t>
      </w:r>
      <w:r w:rsidRPr="00795027">
        <w:rPr>
          <w:rFonts w:asciiTheme="minorHAnsi" w:hAnsiTheme="minorHAnsi"/>
        </w:rPr>
        <w:t>;</w:t>
      </w:r>
      <w:r w:rsidR="00795027">
        <w:rPr>
          <w:rFonts w:asciiTheme="minorHAnsi" w:hAnsiTheme="minorHAnsi"/>
        </w:rPr>
        <w:t xml:space="preserve"> </w:t>
      </w:r>
    </w:p>
    <w:p w14:paraId="370A518E"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qu’aucune dépense extraordinaire n’est inscrite au budget 2027 ;</w:t>
      </w:r>
    </w:p>
    <w:p w14:paraId="729606D8" w14:textId="2E294ABB" w:rsidR="007A2256" w:rsidRPr="00795027" w:rsidRDefault="00F4049C" w:rsidP="00795027">
      <w:pPr>
        <w:ind w:firstLine="850"/>
        <w:jc w:val="both"/>
        <w:rPr>
          <w:rFonts w:asciiTheme="minorHAnsi" w:hAnsiTheme="minorHAnsi"/>
        </w:rPr>
      </w:pPr>
      <w:r w:rsidRPr="00795027">
        <w:rPr>
          <w:rFonts w:asciiTheme="minorHAnsi" w:hAnsiTheme="minorHAnsi"/>
        </w:rPr>
        <w:t>Considérant l'avis Positif</w:t>
      </w:r>
      <w:r w:rsidRPr="00795027">
        <w:rPr>
          <w:rFonts w:asciiTheme="minorHAnsi" w:hAnsiTheme="minorHAnsi"/>
        </w:rPr>
        <w:t xml:space="preserve"> du directeur financier remis en date du </w:t>
      </w:r>
      <w:r w:rsidRPr="00795027">
        <w:rPr>
          <w:rStyle w:val="StrongEmphasis"/>
          <w:rFonts w:asciiTheme="minorHAnsi" w:hAnsiTheme="minorHAnsi"/>
          <w:b w:val="0"/>
          <w:bCs w:val="0"/>
        </w:rPr>
        <w:t>17/09/2026</w:t>
      </w:r>
      <w:r w:rsidR="00D11F0C">
        <w:rPr>
          <w:rStyle w:val="StrongEmphasis"/>
          <w:rFonts w:asciiTheme="minorHAnsi" w:hAnsiTheme="minorHAnsi"/>
          <w:b w:val="0"/>
          <w:bCs w:val="0"/>
        </w:rPr>
        <w:t> ;</w:t>
      </w:r>
    </w:p>
    <w:p w14:paraId="00917573" w14:textId="77777777" w:rsidR="007A2256" w:rsidRPr="00795027" w:rsidRDefault="007A2256" w:rsidP="00795027">
      <w:pPr>
        <w:ind w:firstLine="850"/>
        <w:jc w:val="both"/>
        <w:rPr>
          <w:rStyle w:val="StrongEmphasis"/>
          <w:rFonts w:asciiTheme="minorHAnsi" w:hAnsiTheme="minorHAnsi"/>
          <w:b w:val="0"/>
          <w:bCs w:val="0"/>
        </w:rPr>
      </w:pPr>
    </w:p>
    <w:p w14:paraId="67535C52" w14:textId="63F4C857"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p>
    <w:p w14:paraId="0409A1B1" w14:textId="373E4F83"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008CB176" w14:textId="12992D9A"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1</w:t>
      </w:r>
      <w:r w:rsidRPr="00795027">
        <w:rPr>
          <w:rStyle w:val="FJq6pod"/>
          <w:rFonts w:asciiTheme="minorHAnsi" w:hAnsiTheme="minorHAnsi"/>
        </w:rPr>
        <w:t>er</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La délibération du 21 août 2026, par laquelle le Conseil de la</w:t>
      </w:r>
      <w:r w:rsidR="00795027">
        <w:rPr>
          <w:rFonts w:asciiTheme="minorHAnsi" w:hAnsiTheme="minorHAnsi"/>
        </w:rPr>
        <w:t xml:space="preserve"> </w:t>
      </w:r>
      <w:r w:rsidRPr="00795027">
        <w:rPr>
          <w:rFonts w:asciiTheme="minorHAnsi" w:hAnsiTheme="minorHAnsi"/>
        </w:rPr>
        <w:t>Fabrique</w:t>
      </w:r>
      <w:r w:rsidR="00795027">
        <w:rPr>
          <w:rFonts w:asciiTheme="minorHAnsi" w:hAnsiTheme="minorHAnsi"/>
        </w:rPr>
        <w:t xml:space="preserve"> </w:t>
      </w:r>
      <w:r w:rsidRPr="00795027">
        <w:rPr>
          <w:rFonts w:asciiTheme="minorHAnsi" w:hAnsiTheme="minorHAnsi"/>
        </w:rPr>
        <w:t>d’Eglise Saint-Nicolas de Sars-la-Buissière, a décidé d’arrêter le budget de l'exercice 2027</w:t>
      </w:r>
      <w:r w:rsidR="00795027">
        <w:rPr>
          <w:rFonts w:asciiTheme="minorHAnsi" w:hAnsiTheme="minorHAnsi"/>
        </w:rPr>
        <w:t xml:space="preserve"> </w:t>
      </w:r>
      <w:r w:rsidRPr="00795027">
        <w:rPr>
          <w:rFonts w:asciiTheme="minorHAnsi" w:hAnsiTheme="minorHAnsi"/>
        </w:rPr>
        <w:t xml:space="preserve">est </w:t>
      </w:r>
      <w:r w:rsidRPr="00795027">
        <w:rPr>
          <w:rStyle w:val="FJq3pod"/>
          <w:rFonts w:asciiTheme="minorHAnsi" w:hAnsiTheme="minorHAnsi"/>
        </w:rPr>
        <w:t xml:space="preserve">APPROUVEE </w:t>
      </w:r>
      <w:r w:rsidRPr="00795027">
        <w:rPr>
          <w:rFonts w:asciiTheme="minorHAnsi" w:hAnsiTheme="minorHAnsi"/>
        </w:rPr>
        <w:t>aux chiffres suivants :</w:t>
      </w:r>
    </w:p>
    <w:p w14:paraId="3080AB26" w14:textId="09042DD8" w:rsidR="007A2256" w:rsidRPr="00795027" w:rsidRDefault="00795027" w:rsidP="00795027">
      <w:pPr>
        <w:pStyle w:val="FJq12pod"/>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80"/>
        <w:gridCol w:w="2385"/>
      </w:tblGrid>
      <w:tr w:rsidR="007A2256" w:rsidRPr="00795027" w14:paraId="403D1926"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3329BE2" w14:textId="6609E96E" w:rsidR="007A2256" w:rsidRPr="00795027" w:rsidRDefault="00795027" w:rsidP="00795027">
            <w:pPr>
              <w:pStyle w:val="Tablecell"/>
              <w:jc w:val="both"/>
              <w:rPr>
                <w:rFonts w:asciiTheme="minorHAnsi" w:hAnsiTheme="minorHAnsi"/>
              </w:rPr>
            </w:pPr>
            <w:r>
              <w:rPr>
                <w:rFonts w:asciiTheme="minorHAnsi" w:hAnsiTheme="minorHAnsi"/>
              </w:rPr>
              <w:t xml:space="preserve"> </w:t>
            </w:r>
          </w:p>
        </w:tc>
        <w:tc>
          <w:tcPr>
            <w:tcW w:w="2387" w:type="dxa"/>
            <w:tcBorders>
              <w:top w:val="single" w:sz="2" w:space="0" w:color="000000"/>
              <w:left w:val="single" w:sz="2" w:space="0" w:color="000000"/>
              <w:bottom w:val="single" w:sz="2" w:space="0" w:color="000000"/>
              <w:right w:val="single" w:sz="2" w:space="0" w:color="000000"/>
            </w:tcBorders>
            <w:vAlign w:val="center"/>
          </w:tcPr>
          <w:p w14:paraId="57931297" w14:textId="19EA34BC" w:rsidR="007A2256" w:rsidRPr="00795027" w:rsidRDefault="00F4049C" w:rsidP="00795027">
            <w:pPr>
              <w:pStyle w:val="FJq13pod"/>
              <w:jc w:val="both"/>
              <w:rPr>
                <w:rFonts w:asciiTheme="minorHAnsi" w:hAnsiTheme="minorHAnsi"/>
              </w:rPr>
            </w:pPr>
            <w:r w:rsidRPr="00795027">
              <w:rPr>
                <w:rFonts w:asciiTheme="minorHAnsi" w:hAnsiTheme="minorHAnsi"/>
              </w:rPr>
              <w:t>Montant</w:t>
            </w:r>
            <w:r w:rsidR="00795027">
              <w:rPr>
                <w:rFonts w:asciiTheme="minorHAnsi" w:hAnsiTheme="minorHAnsi"/>
              </w:rPr>
              <w:t xml:space="preserve"> </w:t>
            </w:r>
          </w:p>
        </w:tc>
      </w:tr>
      <w:tr w:rsidR="007A2256" w:rsidRPr="00795027" w14:paraId="7E20EA6E"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02FAAF09"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Recettes 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661992C8"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15 376,18</w:t>
            </w:r>
          </w:p>
        </w:tc>
      </w:tr>
      <w:tr w:rsidR="007A2256" w:rsidRPr="00795027" w14:paraId="4DA7E419"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4FCE84C2"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dont intervention communale</w:t>
            </w:r>
          </w:p>
        </w:tc>
        <w:tc>
          <w:tcPr>
            <w:tcW w:w="2387" w:type="dxa"/>
            <w:tcBorders>
              <w:top w:val="single" w:sz="2" w:space="0" w:color="000000"/>
              <w:left w:val="single" w:sz="2" w:space="0" w:color="000000"/>
              <w:bottom w:val="single" w:sz="2" w:space="0" w:color="000000"/>
              <w:right w:val="single" w:sz="2" w:space="0" w:color="000000"/>
            </w:tcBorders>
            <w:vAlign w:val="center"/>
          </w:tcPr>
          <w:p w14:paraId="40C7D7A0" w14:textId="77777777" w:rsidR="007A2256" w:rsidRPr="00795027" w:rsidRDefault="00F4049C" w:rsidP="00795027">
            <w:pPr>
              <w:pStyle w:val="FJq10pod"/>
              <w:jc w:val="both"/>
              <w:rPr>
                <w:rFonts w:asciiTheme="minorHAnsi" w:hAnsiTheme="minorHAnsi"/>
              </w:rPr>
            </w:pPr>
            <w:r w:rsidRPr="00795027">
              <w:rPr>
                <w:rFonts w:asciiTheme="minorHAnsi" w:hAnsiTheme="minorHAnsi"/>
              </w:rPr>
              <w:t>11 234,75</w:t>
            </w:r>
          </w:p>
        </w:tc>
      </w:tr>
      <w:tr w:rsidR="007A2256" w:rsidRPr="00795027" w14:paraId="38817106"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3CE67E28"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Recettes extraordinaires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71828DA9"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2 536,89</w:t>
            </w:r>
          </w:p>
        </w:tc>
      </w:tr>
      <w:tr w:rsidR="007A2256" w:rsidRPr="00795027" w14:paraId="653AA1DC"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8D9CAEB"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ordinaires chap. I</w:t>
            </w:r>
          </w:p>
        </w:tc>
        <w:tc>
          <w:tcPr>
            <w:tcW w:w="2387" w:type="dxa"/>
            <w:tcBorders>
              <w:top w:val="single" w:sz="2" w:space="0" w:color="000000"/>
              <w:left w:val="single" w:sz="2" w:space="0" w:color="000000"/>
              <w:bottom w:val="single" w:sz="2" w:space="0" w:color="000000"/>
              <w:right w:val="single" w:sz="2" w:space="0" w:color="000000"/>
            </w:tcBorders>
            <w:vAlign w:val="center"/>
          </w:tcPr>
          <w:p w14:paraId="364A8E1C" w14:textId="77777777" w:rsidR="007A2256" w:rsidRPr="00795027" w:rsidRDefault="00F4049C" w:rsidP="00795027">
            <w:pPr>
              <w:pStyle w:val="FJq10pod"/>
              <w:jc w:val="both"/>
              <w:rPr>
                <w:rFonts w:asciiTheme="minorHAnsi" w:hAnsiTheme="minorHAnsi"/>
              </w:rPr>
            </w:pPr>
            <w:r w:rsidRPr="00795027">
              <w:rPr>
                <w:rFonts w:asciiTheme="minorHAnsi" w:hAnsiTheme="minorHAnsi"/>
              </w:rPr>
              <w:t>2 210,00</w:t>
            </w:r>
          </w:p>
        </w:tc>
      </w:tr>
      <w:tr w:rsidR="007A2256" w:rsidRPr="00795027" w14:paraId="44C51D41"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15605F06"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ordinaires chap. II</w:t>
            </w:r>
          </w:p>
        </w:tc>
        <w:tc>
          <w:tcPr>
            <w:tcW w:w="2387" w:type="dxa"/>
            <w:tcBorders>
              <w:top w:val="single" w:sz="2" w:space="0" w:color="000000"/>
              <w:left w:val="single" w:sz="2" w:space="0" w:color="000000"/>
              <w:bottom w:val="single" w:sz="2" w:space="0" w:color="000000"/>
              <w:right w:val="single" w:sz="2" w:space="0" w:color="000000"/>
            </w:tcBorders>
            <w:vAlign w:val="center"/>
          </w:tcPr>
          <w:p w14:paraId="2D2A2473" w14:textId="77777777" w:rsidR="007A2256" w:rsidRPr="00795027" w:rsidRDefault="00F4049C" w:rsidP="00795027">
            <w:pPr>
              <w:pStyle w:val="FJq10pod"/>
              <w:jc w:val="both"/>
              <w:rPr>
                <w:rFonts w:asciiTheme="minorHAnsi" w:hAnsiTheme="minorHAnsi"/>
              </w:rPr>
            </w:pPr>
            <w:r w:rsidRPr="00795027">
              <w:rPr>
                <w:rFonts w:asciiTheme="minorHAnsi" w:hAnsiTheme="minorHAnsi"/>
              </w:rPr>
              <w:t>15 703,07</w:t>
            </w:r>
          </w:p>
        </w:tc>
      </w:tr>
      <w:tr w:rsidR="007A2256" w:rsidRPr="00795027" w14:paraId="4B94CA3B"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9001968" w14:textId="77777777" w:rsidR="007A2256" w:rsidRPr="00795027" w:rsidRDefault="00F4049C" w:rsidP="00795027">
            <w:pPr>
              <w:pStyle w:val="Tablecell"/>
              <w:jc w:val="both"/>
              <w:rPr>
                <w:rFonts w:asciiTheme="minorHAnsi" w:hAnsiTheme="minorHAnsi"/>
              </w:rPr>
            </w:pPr>
            <w:r w:rsidRPr="00795027">
              <w:rPr>
                <w:rFonts w:asciiTheme="minorHAnsi" w:hAnsiTheme="minorHAnsi"/>
              </w:rPr>
              <w:t>Dépenses extraordinaires</w:t>
            </w:r>
          </w:p>
        </w:tc>
        <w:tc>
          <w:tcPr>
            <w:tcW w:w="2387" w:type="dxa"/>
            <w:tcBorders>
              <w:top w:val="single" w:sz="2" w:space="0" w:color="000000"/>
              <w:left w:val="single" w:sz="2" w:space="0" w:color="000000"/>
              <w:bottom w:val="single" w:sz="2" w:space="0" w:color="000000"/>
              <w:right w:val="single" w:sz="2" w:space="0" w:color="000000"/>
            </w:tcBorders>
            <w:vAlign w:val="center"/>
          </w:tcPr>
          <w:p w14:paraId="73DB9FF7" w14:textId="77777777" w:rsidR="007A2256" w:rsidRPr="00795027" w:rsidRDefault="00F4049C" w:rsidP="00795027">
            <w:pPr>
              <w:pStyle w:val="FJq10pod"/>
              <w:jc w:val="both"/>
              <w:rPr>
                <w:rFonts w:asciiTheme="minorHAnsi" w:hAnsiTheme="minorHAnsi"/>
              </w:rPr>
            </w:pPr>
            <w:r w:rsidRPr="00795027">
              <w:rPr>
                <w:rFonts w:asciiTheme="minorHAnsi" w:hAnsiTheme="minorHAnsi"/>
              </w:rPr>
              <w:t>0,00</w:t>
            </w:r>
          </w:p>
        </w:tc>
      </w:tr>
      <w:tr w:rsidR="007A2256" w:rsidRPr="00795027" w14:paraId="35E10915"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261F0AE2"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Recettes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0FF14497"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17 913,07</w:t>
            </w:r>
          </w:p>
        </w:tc>
      </w:tr>
      <w:tr w:rsidR="007A2256" w:rsidRPr="00795027" w14:paraId="2D1EEF4A"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15263543"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Dépenses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75D5FB84" w14:textId="77777777" w:rsidR="007A2256" w:rsidRPr="00795027" w:rsidRDefault="00F4049C" w:rsidP="00795027">
            <w:pPr>
              <w:pStyle w:val="FJq10pod"/>
              <w:jc w:val="both"/>
              <w:rPr>
                <w:rFonts w:asciiTheme="minorHAnsi" w:hAnsiTheme="minorHAnsi"/>
              </w:rPr>
            </w:pPr>
            <w:r w:rsidRPr="00795027">
              <w:rPr>
                <w:rStyle w:val="FJq3pod"/>
                <w:rFonts w:asciiTheme="minorHAnsi" w:hAnsiTheme="minorHAnsi"/>
              </w:rPr>
              <w:t>17 913,07</w:t>
            </w:r>
          </w:p>
        </w:tc>
      </w:tr>
      <w:tr w:rsidR="007A2256" w:rsidRPr="00795027" w14:paraId="01173DE0"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16CEB8EF" w14:textId="77777777" w:rsidR="007A2256" w:rsidRPr="00795027" w:rsidRDefault="00F4049C" w:rsidP="00795027">
            <w:pPr>
              <w:pStyle w:val="Tablecell"/>
              <w:jc w:val="both"/>
              <w:rPr>
                <w:rFonts w:asciiTheme="minorHAnsi" w:hAnsiTheme="minorHAnsi"/>
              </w:rPr>
            </w:pPr>
            <w:r w:rsidRPr="00795027">
              <w:rPr>
                <w:rStyle w:val="FJq3pod"/>
                <w:rFonts w:asciiTheme="minorHAnsi" w:hAnsiTheme="minorHAnsi"/>
              </w:rPr>
              <w:t>Excédent ou déficit</w:t>
            </w:r>
          </w:p>
        </w:tc>
        <w:tc>
          <w:tcPr>
            <w:tcW w:w="2387" w:type="dxa"/>
            <w:tcBorders>
              <w:top w:val="single" w:sz="2" w:space="0" w:color="000000"/>
              <w:left w:val="single" w:sz="2" w:space="0" w:color="000000"/>
              <w:bottom w:val="single" w:sz="2" w:space="0" w:color="000000"/>
              <w:right w:val="single" w:sz="2" w:space="0" w:color="000000"/>
            </w:tcBorders>
            <w:vAlign w:val="center"/>
          </w:tcPr>
          <w:p w14:paraId="13997481" w14:textId="77777777" w:rsidR="007A2256" w:rsidRPr="00795027" w:rsidRDefault="00F4049C" w:rsidP="00795027">
            <w:pPr>
              <w:pStyle w:val="FJq10pod"/>
              <w:jc w:val="both"/>
              <w:rPr>
                <w:rFonts w:asciiTheme="minorHAnsi" w:hAnsiTheme="minorHAnsi"/>
              </w:rPr>
            </w:pPr>
            <w:r w:rsidRPr="00795027">
              <w:rPr>
                <w:rStyle w:val="FJq11pod"/>
                <w:rFonts w:asciiTheme="minorHAnsi" w:hAnsiTheme="minorHAnsi"/>
              </w:rPr>
              <w:t>0,00</w:t>
            </w:r>
          </w:p>
        </w:tc>
      </w:tr>
    </w:tbl>
    <w:p w14:paraId="73AD7903" w14:textId="186708F7" w:rsidR="007A2256" w:rsidRPr="00795027" w:rsidRDefault="00795027" w:rsidP="00795027">
      <w:pPr>
        <w:pStyle w:val="FJq12pod"/>
        <w:jc w:val="both"/>
        <w:rPr>
          <w:rFonts w:asciiTheme="minorHAnsi" w:hAnsiTheme="minorHAnsi"/>
        </w:rPr>
      </w:pPr>
      <w:r>
        <w:rPr>
          <w:rFonts w:asciiTheme="minorHAnsi" w:hAnsiTheme="minorHAnsi"/>
        </w:rPr>
        <w:t xml:space="preserve"> </w:t>
      </w:r>
    </w:p>
    <w:p w14:paraId="61086299" w14:textId="10F2F0B8"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2</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Conformément à l’article L3115-2 du Code de la Démocratie Locale et de la Décentralisation, la présente décision est publiée par la voie d’une affiche ;</w:t>
      </w:r>
    </w:p>
    <w:p w14:paraId="19BB6C5D" w14:textId="2F2F20E4"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3</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Conformément à l’article L3115-1 du Code de la Démocratie Locale et de la Décentralisation, la présente décision est notifiée :</w:t>
      </w:r>
    </w:p>
    <w:p w14:paraId="4638EB06" w14:textId="77777777" w:rsidR="007A2256" w:rsidRPr="00795027" w:rsidRDefault="00F4049C" w:rsidP="00795027">
      <w:pPr>
        <w:pStyle w:val="FJq2pod"/>
        <w:jc w:val="both"/>
        <w:rPr>
          <w:rFonts w:asciiTheme="minorHAnsi" w:hAnsiTheme="minorHAnsi"/>
        </w:rPr>
      </w:pPr>
      <w:r w:rsidRPr="00795027">
        <w:rPr>
          <w:rFonts w:asciiTheme="minorHAnsi" w:hAnsiTheme="minorHAnsi"/>
        </w:rPr>
        <w:t>- à l’établissement cultuel concerné ;</w:t>
      </w:r>
    </w:p>
    <w:p w14:paraId="51BC1FBE" w14:textId="341EB7CD" w:rsidR="007A2256" w:rsidRPr="00795027" w:rsidRDefault="00F4049C" w:rsidP="00795027">
      <w:pPr>
        <w:pStyle w:val="FJq2pod"/>
        <w:jc w:val="both"/>
        <w:rPr>
          <w:rFonts w:asciiTheme="minorHAnsi" w:hAnsiTheme="minorHAnsi"/>
        </w:rPr>
      </w:pPr>
      <w:r w:rsidRPr="00795027">
        <w:rPr>
          <w:rFonts w:asciiTheme="minorHAnsi" w:hAnsiTheme="minorHAnsi"/>
        </w:rPr>
        <w:t>- à l’Organe représentatif du culte concerné.</w:t>
      </w:r>
      <w:r w:rsidR="00795027">
        <w:rPr>
          <w:rFonts w:asciiTheme="minorHAnsi" w:hAnsiTheme="minorHAnsi"/>
        </w:rPr>
        <w:t xml:space="preserve"> </w:t>
      </w:r>
    </w:p>
    <w:p w14:paraId="089687EF" w14:textId="221E163B" w:rsidR="007A2256" w:rsidRPr="00795027" w:rsidRDefault="00F4049C" w:rsidP="00D11F0C">
      <w:pPr>
        <w:pStyle w:val="LIGNE"/>
      </w:pPr>
      <w:r w:rsidRPr="00795027">
        <w:t>--------------------------------</w:t>
      </w:r>
    </w:p>
    <w:p w14:paraId="11E98809" w14:textId="15DC8786" w:rsidR="007A2256" w:rsidRPr="00795027" w:rsidRDefault="00F4049C" w:rsidP="00D11F0C">
      <w:pPr>
        <w:pStyle w:val="OBJET"/>
      </w:pPr>
      <w:r w:rsidRPr="00795027">
        <w:t>Objet</w:t>
      </w:r>
      <w:r w:rsidR="00795027">
        <w:t xml:space="preserve"> </w:t>
      </w:r>
      <w:r w:rsidRPr="00795027">
        <w:t>: Service Finances — Octroi d’une subvention complémentaire pour l’exercice 2026 au Syndicat d’Initiative de Lobbes — Décision — Vote</w:t>
      </w:r>
    </w:p>
    <w:p w14:paraId="47147B30" w14:textId="77777777" w:rsidR="007A2256" w:rsidRPr="00795027" w:rsidRDefault="007A2256" w:rsidP="00795027">
      <w:pPr>
        <w:jc w:val="both"/>
        <w:rPr>
          <w:rFonts w:asciiTheme="minorHAnsi" w:hAnsiTheme="minorHAnsi"/>
        </w:rPr>
      </w:pPr>
    </w:p>
    <w:p w14:paraId="77C6C9EF"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203DCC70" w14:textId="77777777" w:rsidR="007A2256" w:rsidRPr="00795027" w:rsidRDefault="007A2256" w:rsidP="00795027">
      <w:pPr>
        <w:tabs>
          <w:tab w:val="left" w:pos="0"/>
        </w:tabs>
        <w:ind w:right="79" w:firstLine="851"/>
        <w:contextualSpacing/>
        <w:jc w:val="both"/>
        <w:rPr>
          <w:rFonts w:asciiTheme="minorHAnsi" w:hAnsiTheme="minorHAnsi"/>
        </w:rPr>
      </w:pPr>
    </w:p>
    <w:p w14:paraId="7DD8ACD7"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notamment les articles L1122-30, L3121-1 ;</w:t>
      </w:r>
    </w:p>
    <w:p w14:paraId="7C6BB13B" w14:textId="77777777"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Vu le titre III intitulé « Octroi et contrôle des subventions octroyées par les communes et les provinces » du livre III de la Troisième partie du Code de la Démocratie Locale et de la Décentralisation ;</w:t>
      </w:r>
    </w:p>
    <w:p w14:paraId="4A7B31D3" w14:textId="0A258D0C" w:rsidR="007A2256" w:rsidRPr="00795027" w:rsidRDefault="00F4049C" w:rsidP="00795027">
      <w:pPr>
        <w:pStyle w:val="FJq2pod"/>
        <w:jc w:val="both"/>
        <w:rPr>
          <w:rFonts w:asciiTheme="minorHAnsi" w:hAnsiTheme="minorHAnsi"/>
        </w:rPr>
      </w:pPr>
      <w:r w:rsidRPr="00795027">
        <w:rPr>
          <w:rFonts w:asciiTheme="minorHAnsi" w:hAnsiTheme="minorHAnsi"/>
        </w:rPr>
        <w:t>Vu la circulaire ministérielle du 30 mai 2013 relative à l’octroi des subventions par les pouvoirs locaux ;</w:t>
      </w:r>
      <w:r w:rsidR="00795027">
        <w:rPr>
          <w:rFonts w:asciiTheme="minorHAnsi" w:hAnsiTheme="minorHAnsi"/>
        </w:rPr>
        <w:t xml:space="preserve"> </w:t>
      </w:r>
    </w:p>
    <w:p w14:paraId="73333C33"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Conseil Communal du 27 août 2002 approuvant la convention entre la Commune et l’ASBL Syndicat d’Initiative et modifiée par la délibération du Conseil Communal du 30 mars 2010 ;</w:t>
      </w:r>
    </w:p>
    <w:p w14:paraId="0F99547C"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convention conclue entre la Commune et l’ASBL Syndicat d’Initiative de Lobbes, notamment en son article 6, prévoit une subvention annuelle à verser par la Commune ;</w:t>
      </w:r>
    </w:p>
    <w:p w14:paraId="084AD884"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Conseil communal du 21 octobre 2025 qui prend acte du Programme Stratégique Transversal 2024-2030 communal et concerté présenté par le Collège communal ;</w:t>
      </w:r>
    </w:p>
    <w:p w14:paraId="3A60EDA9"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Conseil communal du 22 avril 2026 octroyant une subvention de 18 000, 00 euros pour l'année 2026 au Syndicat d'Initiative de Lobbes ;</w:t>
      </w:r>
    </w:p>
    <w:p w14:paraId="338A3E98" w14:textId="79B1BD7B" w:rsidR="007A2256" w:rsidRPr="00795027" w:rsidRDefault="00F4049C" w:rsidP="00795027">
      <w:pPr>
        <w:pStyle w:val="FJq2pod"/>
        <w:jc w:val="both"/>
        <w:rPr>
          <w:rFonts w:asciiTheme="minorHAnsi" w:hAnsiTheme="minorHAnsi"/>
        </w:rPr>
      </w:pPr>
      <w:r w:rsidRPr="00795027">
        <w:rPr>
          <w:rFonts w:asciiTheme="minorHAnsi" w:hAnsiTheme="minorHAnsi"/>
        </w:rPr>
        <w:t>Attendu que le Syndicat d'Initiative dans sa lettre du 3 juin 2026 sollicite un</w:t>
      </w:r>
      <w:r w:rsidR="00795027">
        <w:rPr>
          <w:rFonts w:asciiTheme="minorHAnsi" w:hAnsiTheme="minorHAnsi"/>
        </w:rPr>
        <w:t xml:space="preserve"> </w:t>
      </w:r>
      <w:r w:rsidRPr="00795027">
        <w:rPr>
          <w:rFonts w:asciiTheme="minorHAnsi" w:hAnsiTheme="minorHAnsi"/>
        </w:rPr>
        <w:t>subside complémentaire 2026 pour le projet : "Alimentation saine et durable" repris dans l’objectif stratégique n°2 - volet externe du PST ;</w:t>
      </w:r>
    </w:p>
    <w:p w14:paraId="59900AA9" w14:textId="723A7682" w:rsidR="007A2256" w:rsidRPr="00795027" w:rsidRDefault="00F4049C" w:rsidP="00795027">
      <w:pPr>
        <w:pStyle w:val="FJq2pod"/>
        <w:jc w:val="both"/>
        <w:rPr>
          <w:rFonts w:asciiTheme="minorHAnsi" w:hAnsiTheme="minorHAnsi"/>
        </w:rPr>
      </w:pPr>
      <w:r w:rsidRPr="00795027">
        <w:rPr>
          <w:rFonts w:asciiTheme="minorHAnsi" w:hAnsiTheme="minorHAnsi"/>
        </w:rPr>
        <w:t>Considérant</w:t>
      </w:r>
      <w:r w:rsidR="00795027">
        <w:rPr>
          <w:rFonts w:asciiTheme="minorHAnsi" w:hAnsiTheme="minorHAnsi"/>
        </w:rPr>
        <w:t xml:space="preserve"> </w:t>
      </w:r>
      <w:r w:rsidRPr="00795027">
        <w:rPr>
          <w:rFonts w:asciiTheme="minorHAnsi" w:hAnsiTheme="minorHAnsi"/>
        </w:rPr>
        <w:t>le budget 2026 du Syndicat d’initiative de Lobbes</w:t>
      </w:r>
      <w:r w:rsidR="00795027">
        <w:rPr>
          <w:rFonts w:asciiTheme="minorHAnsi" w:hAnsiTheme="minorHAnsi"/>
        </w:rPr>
        <w:t xml:space="preserve"> </w:t>
      </w:r>
      <w:r w:rsidRPr="00795027">
        <w:rPr>
          <w:rFonts w:asciiTheme="minorHAnsi" w:hAnsiTheme="minorHAnsi"/>
        </w:rPr>
        <w:t>;</w:t>
      </w:r>
    </w:p>
    <w:p w14:paraId="05F5CD24"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Syndicat d’Initiative de Lobbes n’a pas prévu cette dépense dans son budget 2026 ;</w:t>
      </w:r>
    </w:p>
    <w:p w14:paraId="41CB8617" w14:textId="27CF69B6" w:rsidR="007A2256" w:rsidRPr="00795027" w:rsidRDefault="00F4049C" w:rsidP="00795027">
      <w:pPr>
        <w:pStyle w:val="FJq2pod"/>
        <w:jc w:val="both"/>
        <w:rPr>
          <w:rFonts w:asciiTheme="minorHAnsi" w:hAnsiTheme="minorHAnsi"/>
        </w:rPr>
      </w:pPr>
      <w:r w:rsidRPr="00795027">
        <w:rPr>
          <w:rFonts w:asciiTheme="minorHAnsi" w:hAnsiTheme="minorHAnsi"/>
        </w:rPr>
        <w:t>Considérant la proposition du Collège communal d’attribuer un subside complémentaire de 1 000,00 euros</w:t>
      </w:r>
      <w:r w:rsidR="00795027">
        <w:rPr>
          <w:rFonts w:asciiTheme="minorHAnsi" w:hAnsiTheme="minorHAnsi"/>
        </w:rPr>
        <w:t xml:space="preserve"> </w:t>
      </w:r>
      <w:r w:rsidRPr="00795027">
        <w:rPr>
          <w:rFonts w:asciiTheme="minorHAnsi" w:hAnsiTheme="minorHAnsi"/>
        </w:rPr>
        <w:t>au Syndicat d’initiative en vue de couvrir les dépenses liées à ce projet ;</w:t>
      </w:r>
    </w:p>
    <w:p w14:paraId="37E3FA0C" w14:textId="24EE7180"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10 avril 2026 du Collège communal notifiant le contrôle de l'utilisation de la subvention 2025 octroyée au Syndicat d'Initiative de Lobbes ;</w:t>
      </w:r>
      <w:r w:rsidR="00795027">
        <w:rPr>
          <w:rFonts w:asciiTheme="minorHAnsi" w:hAnsiTheme="minorHAnsi"/>
        </w:rPr>
        <w:t xml:space="preserve"> </w:t>
      </w:r>
    </w:p>
    <w:p w14:paraId="3FFC6218"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Syndicat d’Initiative ne doit pas restituer de subvention reçue précédemment ;</w:t>
      </w:r>
    </w:p>
    <w:p w14:paraId="504C145A"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la subvention est accordée à des fins d’intérêt public conformément à l’article 1</w:t>
      </w:r>
      <w:r w:rsidRPr="00795027">
        <w:rPr>
          <w:rStyle w:val="FJq6pod"/>
          <w:rFonts w:asciiTheme="minorHAnsi" w:hAnsiTheme="minorHAnsi"/>
        </w:rPr>
        <w:t>er</w:t>
      </w:r>
      <w:r w:rsidRPr="00795027">
        <w:rPr>
          <w:rFonts w:asciiTheme="minorHAnsi" w:hAnsiTheme="minorHAnsi"/>
        </w:rPr>
        <w:t xml:space="preserve"> de la convention conclue entre l’ASBL et la Commune de Lobbes ;</w:t>
      </w:r>
    </w:p>
    <w:p w14:paraId="11B58E2D" w14:textId="53C0A3E2" w:rsidR="007A2256" w:rsidRPr="00795027" w:rsidRDefault="00F4049C" w:rsidP="00795027">
      <w:pPr>
        <w:pStyle w:val="FJq2pod"/>
        <w:jc w:val="both"/>
        <w:rPr>
          <w:rFonts w:asciiTheme="minorHAnsi" w:hAnsiTheme="minorHAnsi"/>
        </w:rPr>
      </w:pPr>
      <w:r w:rsidRPr="00795027">
        <w:rPr>
          <w:rFonts w:asciiTheme="minorHAnsi" w:hAnsiTheme="minorHAnsi"/>
        </w:rPr>
        <w:t>Attendu qu’une somme de 1.000,00 EUR est inscrite au budget ordinaire - modification budgétaire n°1 de l’exercice</w:t>
      </w:r>
      <w:r w:rsidR="00795027">
        <w:rPr>
          <w:rFonts w:asciiTheme="minorHAnsi" w:hAnsiTheme="minorHAnsi"/>
        </w:rPr>
        <w:t xml:space="preserve"> </w:t>
      </w:r>
      <w:r w:rsidRPr="00795027">
        <w:rPr>
          <w:rFonts w:asciiTheme="minorHAnsi" w:hAnsiTheme="minorHAnsi"/>
        </w:rPr>
        <w:t>2026</w:t>
      </w:r>
      <w:r w:rsidR="00795027">
        <w:rPr>
          <w:rFonts w:asciiTheme="minorHAnsi" w:hAnsiTheme="minorHAnsi"/>
        </w:rPr>
        <w:t xml:space="preserve"> </w:t>
      </w:r>
      <w:r w:rsidRPr="00795027">
        <w:rPr>
          <w:rFonts w:asciiTheme="minorHAnsi" w:hAnsiTheme="minorHAnsi"/>
        </w:rPr>
        <w:t>à l’article 5611/332-02 ;</w:t>
      </w:r>
    </w:p>
    <w:p w14:paraId="7D1C00C7" w14:textId="03C4AFE3" w:rsidR="007A2256" w:rsidRPr="00795027" w:rsidRDefault="00F4049C" w:rsidP="00795027">
      <w:pPr>
        <w:pStyle w:val="FJq2pod"/>
        <w:jc w:val="both"/>
        <w:rPr>
          <w:rFonts w:asciiTheme="minorHAnsi" w:hAnsiTheme="minorHAnsi"/>
        </w:rPr>
      </w:pPr>
      <w:r w:rsidRPr="00795027">
        <w:rPr>
          <w:rFonts w:asciiTheme="minorHAnsi" w:hAnsiTheme="minorHAnsi"/>
        </w:rPr>
        <w:t>Attendu que la modification budgétaire n° 1 de l’exercice 2026 a été approuvée ce 24 août 2026, sans modification, par la Ministre des Pouvoirs Locaux</w:t>
      </w:r>
      <w:r w:rsidR="00795027">
        <w:rPr>
          <w:rFonts w:asciiTheme="minorHAnsi" w:hAnsiTheme="minorHAnsi"/>
        </w:rPr>
        <w:t xml:space="preserve"> </w:t>
      </w:r>
      <w:r w:rsidRPr="00795027">
        <w:rPr>
          <w:rFonts w:asciiTheme="minorHAnsi" w:hAnsiTheme="minorHAnsi"/>
        </w:rPr>
        <w:t>;</w:t>
      </w:r>
    </w:p>
    <w:p w14:paraId="3656C77B" w14:textId="18A845AF" w:rsidR="007A2256" w:rsidRPr="00795027" w:rsidRDefault="00F4049C" w:rsidP="00795027">
      <w:pPr>
        <w:pStyle w:val="FJq2pod"/>
        <w:jc w:val="both"/>
        <w:rPr>
          <w:rFonts w:asciiTheme="minorHAnsi" w:hAnsiTheme="minorHAnsi"/>
        </w:rPr>
      </w:pPr>
      <w:r w:rsidRPr="00795027">
        <w:rPr>
          <w:rFonts w:asciiTheme="minorHAnsi" w:hAnsiTheme="minorHAnsi"/>
        </w:rPr>
        <w:t>Considérant que rien ne s’oppose au paiement du subside</w:t>
      </w:r>
      <w:r w:rsidR="00795027">
        <w:rPr>
          <w:rFonts w:asciiTheme="minorHAnsi" w:hAnsiTheme="minorHAnsi"/>
        </w:rPr>
        <w:t xml:space="preserve"> </w:t>
      </w:r>
      <w:r w:rsidRPr="00795027">
        <w:rPr>
          <w:rFonts w:asciiTheme="minorHAnsi" w:hAnsiTheme="minorHAnsi"/>
        </w:rPr>
        <w:t>au Syndicat d’Initiative de Lobbes</w:t>
      </w:r>
      <w:r w:rsidR="00795027">
        <w:rPr>
          <w:rFonts w:asciiTheme="minorHAnsi" w:hAnsiTheme="minorHAnsi"/>
        </w:rPr>
        <w:t xml:space="preserve"> </w:t>
      </w:r>
      <w:r w:rsidRPr="00795027">
        <w:rPr>
          <w:rFonts w:asciiTheme="minorHAnsi" w:hAnsiTheme="minorHAnsi"/>
        </w:rPr>
        <w:t>;</w:t>
      </w:r>
    </w:p>
    <w:p w14:paraId="3A2F96D2" w14:textId="52D19A7D" w:rsidR="007A2256" w:rsidRPr="00795027" w:rsidRDefault="00F4049C" w:rsidP="00795027">
      <w:pPr>
        <w:pStyle w:val="FJq2pod"/>
        <w:jc w:val="both"/>
        <w:rPr>
          <w:rFonts w:asciiTheme="minorHAnsi" w:hAnsiTheme="minorHAnsi"/>
        </w:rPr>
      </w:pPr>
      <w:r w:rsidRPr="00795027">
        <w:rPr>
          <w:rFonts w:asciiTheme="minorHAnsi" w:hAnsiTheme="minorHAnsi"/>
        </w:rPr>
        <w:t>Vu les documents présentés</w:t>
      </w:r>
      <w:r w:rsidR="00795027">
        <w:rPr>
          <w:rFonts w:asciiTheme="minorHAnsi" w:hAnsiTheme="minorHAnsi"/>
        </w:rPr>
        <w:t xml:space="preserve"> </w:t>
      </w:r>
      <w:r w:rsidRPr="00795027">
        <w:rPr>
          <w:rFonts w:asciiTheme="minorHAnsi" w:hAnsiTheme="minorHAnsi"/>
        </w:rPr>
        <w:t>;</w:t>
      </w:r>
    </w:p>
    <w:p w14:paraId="2CEBAD55" w14:textId="4E764B77" w:rsidR="007A2256" w:rsidRPr="00795027" w:rsidRDefault="00F4049C" w:rsidP="00D11F0C">
      <w:pPr>
        <w:pStyle w:val="FJq2pod"/>
        <w:jc w:val="both"/>
        <w:rPr>
          <w:rFonts w:asciiTheme="minorHAnsi" w:hAnsiTheme="minorHAnsi"/>
        </w:rPr>
      </w:pPr>
      <w:r w:rsidRPr="00795027">
        <w:rPr>
          <w:rFonts w:asciiTheme="minorHAnsi" w:hAnsiTheme="minorHAnsi"/>
        </w:rPr>
        <w:t>Sur proposition du Collège communal</w:t>
      </w:r>
      <w:r w:rsidR="00795027">
        <w:rPr>
          <w:rFonts w:asciiTheme="minorHAnsi" w:hAnsiTheme="minorHAnsi"/>
        </w:rPr>
        <w:t xml:space="preserve"> </w:t>
      </w:r>
      <w:r w:rsidRPr="00795027">
        <w:rPr>
          <w:rFonts w:asciiTheme="minorHAnsi" w:hAnsiTheme="minorHAnsi"/>
        </w:rPr>
        <w:t>;</w:t>
      </w:r>
    </w:p>
    <w:p w14:paraId="68656FF1" w14:textId="68CE0D8A" w:rsidR="007A2256" w:rsidRPr="00795027" w:rsidRDefault="00F4049C" w:rsidP="00795027">
      <w:pPr>
        <w:ind w:firstLine="850"/>
        <w:jc w:val="both"/>
        <w:rPr>
          <w:rFonts w:asciiTheme="minorHAnsi" w:hAnsiTheme="minorHAnsi"/>
        </w:rPr>
      </w:pPr>
      <w:r w:rsidRPr="00795027">
        <w:rPr>
          <w:rFonts w:asciiTheme="minorHAnsi" w:hAnsiTheme="minorHAnsi"/>
        </w:rPr>
        <w:t xml:space="preserve">Considérant l'avis Positif du directeur financier remis en date du </w:t>
      </w:r>
      <w:r w:rsidRPr="00795027">
        <w:rPr>
          <w:rStyle w:val="StrongEmphasis"/>
          <w:rFonts w:asciiTheme="minorHAnsi" w:hAnsiTheme="minorHAnsi"/>
          <w:b w:val="0"/>
          <w:bCs w:val="0"/>
        </w:rPr>
        <w:t>17/09/2026</w:t>
      </w:r>
      <w:r w:rsidR="00D11F0C">
        <w:rPr>
          <w:rStyle w:val="StrongEmphasis"/>
          <w:rFonts w:asciiTheme="minorHAnsi" w:hAnsiTheme="minorHAnsi"/>
          <w:b w:val="0"/>
          <w:bCs w:val="0"/>
        </w:rPr>
        <w:t> ;</w:t>
      </w:r>
    </w:p>
    <w:p w14:paraId="16845721" w14:textId="77777777" w:rsidR="007A2256" w:rsidRPr="00795027" w:rsidRDefault="007A2256" w:rsidP="00795027">
      <w:pPr>
        <w:ind w:firstLine="850"/>
        <w:jc w:val="both"/>
        <w:rPr>
          <w:rStyle w:val="StrongEmphasis"/>
          <w:rFonts w:asciiTheme="minorHAnsi" w:hAnsiTheme="minorHAnsi"/>
          <w:b w:val="0"/>
          <w:bCs w:val="0"/>
        </w:rPr>
      </w:pPr>
    </w:p>
    <w:p w14:paraId="6E0F5A03" w14:textId="2F479F55"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p>
    <w:p w14:paraId="5DFD1ACD" w14:textId="5E48B12E"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51FA1219" w14:textId="7777777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1</w:t>
      </w:r>
      <w:r w:rsidRPr="00795027">
        <w:rPr>
          <w:rStyle w:val="FJq6pod"/>
          <w:rFonts w:asciiTheme="minorHAnsi" w:hAnsiTheme="minorHAnsi"/>
        </w:rPr>
        <w:t>er</w:t>
      </w:r>
      <w:r w:rsidRPr="00795027">
        <w:rPr>
          <w:rStyle w:val="FJq3pod"/>
          <w:rFonts w:asciiTheme="minorHAnsi" w:hAnsiTheme="minorHAnsi"/>
        </w:rPr>
        <w:t>.</w:t>
      </w:r>
      <w:r w:rsidRPr="00795027">
        <w:rPr>
          <w:rFonts w:asciiTheme="minorHAnsi" w:hAnsiTheme="minorHAnsi"/>
        </w:rPr>
        <w:t xml:space="preserve"> Une subvention complémentaire de 1.000,00 EUR pour l’année 2026 sera versée au Syndicat d’Initiative de Lobbes, ci-après dénommé le bénéficiaire.</w:t>
      </w:r>
    </w:p>
    <w:p w14:paraId="01952AF1" w14:textId="23F96717" w:rsidR="007A2256" w:rsidRPr="00795027" w:rsidRDefault="00F4049C" w:rsidP="00795027">
      <w:pPr>
        <w:pStyle w:val="FJq2pod"/>
        <w:jc w:val="both"/>
        <w:rPr>
          <w:rFonts w:asciiTheme="minorHAnsi" w:hAnsiTheme="minorHAnsi"/>
        </w:rPr>
      </w:pPr>
      <w:r w:rsidRPr="00795027">
        <w:rPr>
          <w:rStyle w:val="FJq1pod"/>
          <w:rFonts w:asciiTheme="minorHAnsi" w:hAnsiTheme="minorHAnsi"/>
        </w:rPr>
        <w:lastRenderedPageBreak/>
        <w:t>Art.</w:t>
      </w:r>
      <w:r w:rsidR="00795027">
        <w:rPr>
          <w:rStyle w:val="FJq1pod"/>
          <w:rFonts w:asciiTheme="minorHAnsi" w:hAnsiTheme="minorHAnsi"/>
        </w:rPr>
        <w:t xml:space="preserve"> </w:t>
      </w:r>
      <w:r w:rsidRPr="00795027">
        <w:rPr>
          <w:rStyle w:val="FJq1pod"/>
          <w:rFonts w:asciiTheme="minorHAnsi" w:hAnsiTheme="minorHAnsi"/>
        </w:rPr>
        <w:t>2</w:t>
      </w:r>
      <w:r w:rsidRPr="00795027">
        <w:rPr>
          <w:rStyle w:val="FJq3pod"/>
          <w:rFonts w:asciiTheme="minorHAnsi" w:hAnsiTheme="minorHAnsi"/>
        </w:rPr>
        <w:t>.</w:t>
      </w:r>
      <w:r w:rsidRPr="00795027">
        <w:rPr>
          <w:rFonts w:asciiTheme="minorHAnsi" w:hAnsiTheme="minorHAnsi"/>
        </w:rPr>
        <w:t xml:space="preserve"> Cette subvention sera utilisée dans le respect de l’article 1</w:t>
      </w:r>
      <w:r w:rsidRPr="00795027">
        <w:rPr>
          <w:rStyle w:val="FJq6pod"/>
          <w:rFonts w:asciiTheme="minorHAnsi" w:hAnsiTheme="minorHAnsi"/>
        </w:rPr>
        <w:t>er</w:t>
      </w:r>
      <w:r w:rsidRPr="00795027">
        <w:rPr>
          <w:rFonts w:asciiTheme="minorHAnsi" w:hAnsiTheme="minorHAnsi"/>
        </w:rPr>
        <w:t xml:space="preserve"> de la convention conclue entre l’ASBL et la Commune de Lobbes.</w:t>
      </w:r>
    </w:p>
    <w:p w14:paraId="529D1B91" w14:textId="158AB493"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w:t>
      </w:r>
      <w:r w:rsidR="00795027">
        <w:rPr>
          <w:rStyle w:val="FJq1pod"/>
          <w:rFonts w:asciiTheme="minorHAnsi" w:hAnsiTheme="minorHAnsi"/>
        </w:rPr>
        <w:t xml:space="preserve"> </w:t>
      </w:r>
      <w:r w:rsidRPr="00795027">
        <w:rPr>
          <w:rStyle w:val="FJq1pod"/>
          <w:rFonts w:asciiTheme="minorHAnsi" w:hAnsiTheme="minorHAnsi"/>
        </w:rPr>
        <w:t>3</w:t>
      </w:r>
      <w:r w:rsidRPr="00795027">
        <w:rPr>
          <w:rFonts w:asciiTheme="minorHAnsi" w:hAnsiTheme="minorHAnsi"/>
        </w:rPr>
        <w:t>. Pour justifier l’utilisation de la subvention, le bénéficiaire fournira à l’Administration communale, dès son approbation</w:t>
      </w:r>
      <w:r w:rsidR="00795027">
        <w:rPr>
          <w:rFonts w:asciiTheme="minorHAnsi" w:hAnsiTheme="minorHAnsi"/>
        </w:rPr>
        <w:t xml:space="preserve"> </w:t>
      </w:r>
      <w:r w:rsidRPr="00795027">
        <w:rPr>
          <w:rFonts w:asciiTheme="minorHAnsi" w:hAnsiTheme="minorHAnsi"/>
        </w:rPr>
        <w:t>:</w:t>
      </w:r>
    </w:p>
    <w:p w14:paraId="70377678" w14:textId="64876A4E" w:rsidR="007A2256" w:rsidRPr="00795027" w:rsidRDefault="00795027" w:rsidP="00795027">
      <w:pPr>
        <w:pStyle w:val="FJq2pod"/>
        <w:jc w:val="both"/>
        <w:rPr>
          <w:rFonts w:asciiTheme="minorHAnsi" w:hAnsiTheme="minorHAnsi"/>
        </w:rPr>
      </w:pPr>
      <w:r>
        <w:rPr>
          <w:rFonts w:asciiTheme="minorHAnsi" w:hAnsiTheme="minorHAnsi"/>
        </w:rPr>
        <w:t xml:space="preserve">           </w:t>
      </w:r>
      <w:r w:rsidR="00F4049C" w:rsidRPr="00795027">
        <w:rPr>
          <w:rFonts w:asciiTheme="minorHAnsi" w:hAnsiTheme="minorHAnsi"/>
        </w:rPr>
        <w:t>a) le compte 2026</w:t>
      </w:r>
      <w:r>
        <w:rPr>
          <w:rFonts w:asciiTheme="minorHAnsi" w:hAnsiTheme="minorHAnsi"/>
        </w:rPr>
        <w:t xml:space="preserve"> </w:t>
      </w:r>
      <w:r w:rsidR="00F4049C" w:rsidRPr="00795027">
        <w:rPr>
          <w:rFonts w:asciiTheme="minorHAnsi" w:hAnsiTheme="minorHAnsi"/>
        </w:rPr>
        <w:t>accompagné de toutes les pièces justificatives</w:t>
      </w:r>
      <w:r>
        <w:rPr>
          <w:rFonts w:asciiTheme="minorHAnsi" w:hAnsiTheme="minorHAnsi"/>
        </w:rPr>
        <w:t xml:space="preserve"> </w:t>
      </w:r>
      <w:r w:rsidR="00F4049C" w:rsidRPr="00795027">
        <w:rPr>
          <w:rFonts w:asciiTheme="minorHAnsi" w:hAnsiTheme="minorHAnsi"/>
        </w:rPr>
        <w:t>;</w:t>
      </w:r>
    </w:p>
    <w:p w14:paraId="1AC8DB5F" w14:textId="56A0D5A3" w:rsidR="007A2256" w:rsidRPr="00795027" w:rsidRDefault="00795027" w:rsidP="00795027">
      <w:pPr>
        <w:pStyle w:val="FJq2pod"/>
        <w:jc w:val="both"/>
        <w:rPr>
          <w:rFonts w:asciiTheme="minorHAnsi" w:hAnsiTheme="minorHAnsi"/>
        </w:rPr>
      </w:pPr>
      <w:r>
        <w:rPr>
          <w:rFonts w:asciiTheme="minorHAnsi" w:hAnsiTheme="minorHAnsi"/>
        </w:rPr>
        <w:t xml:space="preserve">           </w:t>
      </w:r>
      <w:r w:rsidR="00F4049C" w:rsidRPr="00795027">
        <w:rPr>
          <w:rFonts w:asciiTheme="minorHAnsi" w:hAnsiTheme="minorHAnsi"/>
        </w:rPr>
        <w:t>b) le rapport d’activités se rapportant à l’année 2026.</w:t>
      </w:r>
    </w:p>
    <w:p w14:paraId="26949611" w14:textId="77777777" w:rsidR="007A2256" w:rsidRPr="00795027" w:rsidRDefault="00F4049C" w:rsidP="00795027">
      <w:pPr>
        <w:pStyle w:val="FJq2pod"/>
        <w:jc w:val="both"/>
        <w:rPr>
          <w:rFonts w:asciiTheme="minorHAnsi" w:hAnsiTheme="minorHAnsi"/>
        </w:rPr>
      </w:pPr>
      <w:r w:rsidRPr="00795027">
        <w:rPr>
          <w:rFonts w:asciiTheme="minorHAnsi" w:hAnsiTheme="minorHAnsi"/>
        </w:rPr>
        <w:t>En cas de non-respect de ces obligations, il sera fait application de l’article L3331-8 du Code de la Démocratie Locale et de la Décentralisation ;</w:t>
      </w:r>
    </w:p>
    <w:p w14:paraId="2D4DD9C0" w14:textId="3040F4F8"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w:t>
      </w:r>
      <w:r w:rsidR="00795027">
        <w:rPr>
          <w:rStyle w:val="FJq1pod"/>
          <w:rFonts w:asciiTheme="minorHAnsi" w:hAnsiTheme="minorHAnsi"/>
        </w:rPr>
        <w:t xml:space="preserve"> </w:t>
      </w:r>
      <w:r w:rsidRPr="00795027">
        <w:rPr>
          <w:rStyle w:val="FJq1pod"/>
          <w:rFonts w:asciiTheme="minorHAnsi" w:hAnsiTheme="minorHAnsi"/>
        </w:rPr>
        <w:t>4</w:t>
      </w:r>
      <w:r w:rsidRPr="00795027">
        <w:rPr>
          <w:rFonts w:asciiTheme="minorHAnsi" w:hAnsiTheme="minorHAnsi"/>
        </w:rPr>
        <w:t>. La subvention est engagée à l’article 5611/332-02 du service ordinaire du budget de l’exercice 2026 ;</w:t>
      </w:r>
    </w:p>
    <w:p w14:paraId="1EA770D8" w14:textId="49286D92"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w:t>
      </w:r>
      <w:r w:rsidR="00795027">
        <w:rPr>
          <w:rStyle w:val="FJq1pod"/>
          <w:rFonts w:asciiTheme="minorHAnsi" w:hAnsiTheme="minorHAnsi"/>
        </w:rPr>
        <w:t xml:space="preserve"> </w:t>
      </w:r>
      <w:r w:rsidRPr="00795027">
        <w:rPr>
          <w:rStyle w:val="FJq1pod"/>
          <w:rFonts w:asciiTheme="minorHAnsi" w:hAnsiTheme="minorHAnsi"/>
        </w:rPr>
        <w:t>5</w:t>
      </w:r>
      <w:r w:rsidRPr="00795027">
        <w:rPr>
          <w:rFonts w:asciiTheme="minorHAnsi" w:hAnsiTheme="minorHAnsi"/>
        </w:rPr>
        <w:t>. La liquidation de la subvention est autorisée avant la réception des justifications visées à l’article 3.</w:t>
      </w:r>
    </w:p>
    <w:p w14:paraId="18A0DCFF" w14:textId="77777777" w:rsidR="007A2256" w:rsidRPr="00795027" w:rsidRDefault="00F4049C" w:rsidP="00795027">
      <w:pPr>
        <w:pStyle w:val="FJq2pod"/>
        <w:jc w:val="both"/>
        <w:rPr>
          <w:rFonts w:asciiTheme="minorHAnsi" w:hAnsiTheme="minorHAnsi"/>
        </w:rPr>
      </w:pPr>
      <w:r w:rsidRPr="00795027">
        <w:rPr>
          <w:rFonts w:asciiTheme="minorHAnsi" w:hAnsiTheme="minorHAnsi"/>
        </w:rPr>
        <w:t>Elle sera versée en une seule fois sur le compte n° BE43 3600 9435 1401 ouvert au nom du Syndicat d’Initiative de Lobbes.</w:t>
      </w:r>
    </w:p>
    <w:p w14:paraId="6E4AE3E6" w14:textId="387C88FC"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w:t>
      </w:r>
      <w:r w:rsidR="00795027">
        <w:rPr>
          <w:rStyle w:val="FJq1pod"/>
          <w:rFonts w:asciiTheme="minorHAnsi" w:hAnsiTheme="minorHAnsi"/>
        </w:rPr>
        <w:t xml:space="preserve"> </w:t>
      </w:r>
      <w:r w:rsidRPr="00795027">
        <w:rPr>
          <w:rStyle w:val="FJq1pod"/>
          <w:rFonts w:asciiTheme="minorHAnsi" w:hAnsiTheme="minorHAnsi"/>
        </w:rPr>
        <w:t>6</w:t>
      </w:r>
      <w:r w:rsidRPr="00795027">
        <w:rPr>
          <w:rFonts w:asciiTheme="minorHAnsi" w:hAnsiTheme="minorHAnsi"/>
        </w:rPr>
        <w:t>. Le Collège communal est chargé de contrôler l’utilisation de la subvention faite par le bénéficiaire.</w:t>
      </w:r>
    </w:p>
    <w:p w14:paraId="41E92EAD" w14:textId="43EA59C6"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w:t>
      </w:r>
      <w:r w:rsidR="00795027">
        <w:rPr>
          <w:rStyle w:val="FJq1pod"/>
          <w:rFonts w:asciiTheme="minorHAnsi" w:hAnsiTheme="minorHAnsi"/>
        </w:rPr>
        <w:t xml:space="preserve"> </w:t>
      </w:r>
      <w:r w:rsidRPr="00795027">
        <w:rPr>
          <w:rStyle w:val="FJq1pod"/>
          <w:rFonts w:asciiTheme="minorHAnsi" w:hAnsiTheme="minorHAnsi"/>
        </w:rPr>
        <w:t>7</w:t>
      </w:r>
      <w:r w:rsidRPr="00795027">
        <w:rPr>
          <w:rFonts w:asciiTheme="minorHAnsi" w:hAnsiTheme="minorHAnsi"/>
        </w:rPr>
        <w:t>. Une copie de la présente délibération sera transmise au bénéficiaire.</w:t>
      </w:r>
      <w:r w:rsidR="00795027">
        <w:rPr>
          <w:rFonts w:asciiTheme="minorHAnsi" w:hAnsiTheme="minorHAnsi"/>
        </w:rPr>
        <w:t xml:space="preserve"> </w:t>
      </w:r>
    </w:p>
    <w:p w14:paraId="62B0310B" w14:textId="2E82938B" w:rsidR="007A2256" w:rsidRPr="00795027" w:rsidRDefault="00F4049C" w:rsidP="00D11F0C">
      <w:pPr>
        <w:pStyle w:val="LIGNE"/>
      </w:pPr>
      <w:r w:rsidRPr="00795027">
        <w:t>--------------------------------</w:t>
      </w:r>
    </w:p>
    <w:p w14:paraId="1C564C3D" w14:textId="12B7267A" w:rsidR="007A2256" w:rsidRPr="00795027" w:rsidRDefault="00F4049C" w:rsidP="00D11F0C">
      <w:pPr>
        <w:pStyle w:val="OBJET"/>
      </w:pPr>
      <w:r w:rsidRPr="00795027">
        <w:t>Objet</w:t>
      </w:r>
      <w:r w:rsidR="00795027">
        <w:t xml:space="preserve"> </w:t>
      </w:r>
      <w:r w:rsidRPr="00795027">
        <w:t>: Service Finances — Octroi d’un subside indirect au club de football U.S. Merbesars — Décision — Vote</w:t>
      </w:r>
    </w:p>
    <w:p w14:paraId="35B78073" w14:textId="77777777" w:rsidR="007A2256" w:rsidRPr="00795027" w:rsidRDefault="007A2256" w:rsidP="00795027">
      <w:pPr>
        <w:jc w:val="both"/>
        <w:rPr>
          <w:rFonts w:asciiTheme="minorHAnsi" w:hAnsiTheme="minorHAnsi"/>
        </w:rPr>
      </w:pPr>
    </w:p>
    <w:p w14:paraId="5BC78FC5"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11E36A29" w14:textId="77777777" w:rsidR="007A2256" w:rsidRPr="00795027" w:rsidRDefault="007A2256" w:rsidP="00795027">
      <w:pPr>
        <w:tabs>
          <w:tab w:val="left" w:pos="0"/>
        </w:tabs>
        <w:ind w:right="79" w:firstLine="851"/>
        <w:contextualSpacing/>
        <w:jc w:val="both"/>
        <w:rPr>
          <w:rFonts w:asciiTheme="minorHAnsi" w:hAnsiTheme="minorHAnsi"/>
        </w:rPr>
      </w:pPr>
    </w:p>
    <w:p w14:paraId="5C6C6875" w14:textId="2F005649"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notamment les articles L1122-30, L3121-1 et L3331-2</w:t>
      </w:r>
      <w:r w:rsidR="00795027">
        <w:rPr>
          <w:rFonts w:asciiTheme="minorHAnsi" w:hAnsiTheme="minorHAnsi"/>
        </w:rPr>
        <w:t xml:space="preserve"> </w:t>
      </w:r>
      <w:r w:rsidRPr="00795027">
        <w:rPr>
          <w:rFonts w:asciiTheme="minorHAnsi" w:hAnsiTheme="minorHAnsi"/>
        </w:rPr>
        <w:t>qui précise "</w:t>
      </w:r>
      <w:r w:rsidRPr="00795027">
        <w:rPr>
          <w:rStyle w:val="FJq5pod"/>
          <w:rFonts w:asciiTheme="minorHAnsi" w:hAnsiTheme="minorHAnsi"/>
        </w:rPr>
        <w:t>qu'il y a lieu d’entendre par subvention toute contribution, avantage ou aide, quelles qu’en soient la forme ou la dénomination, octroyée à des fins d’intérêt public ..</w:t>
      </w:r>
      <w:r w:rsidRPr="00795027">
        <w:rPr>
          <w:rFonts w:asciiTheme="minorHAnsi" w:hAnsiTheme="minorHAnsi"/>
        </w:rPr>
        <w:t>." ;</w:t>
      </w:r>
    </w:p>
    <w:p w14:paraId="45F027DF" w14:textId="3AFB09B5" w:rsidR="007A2256" w:rsidRPr="00795027" w:rsidRDefault="00F4049C" w:rsidP="00D11F0C">
      <w:pPr>
        <w:ind w:firstLine="851"/>
        <w:jc w:val="both"/>
        <w:rPr>
          <w:rFonts w:asciiTheme="minorHAnsi" w:hAnsiTheme="minorHAnsi"/>
        </w:rPr>
      </w:pPr>
      <w:r w:rsidRPr="00795027">
        <w:rPr>
          <w:rFonts w:asciiTheme="minorHAnsi" w:hAnsiTheme="minorHAnsi"/>
        </w:rPr>
        <w:t>Vu le titre III intitulé «</w:t>
      </w:r>
      <w:r w:rsidR="00795027">
        <w:rPr>
          <w:rFonts w:asciiTheme="minorHAnsi" w:hAnsiTheme="minorHAnsi"/>
        </w:rPr>
        <w:t xml:space="preserve"> </w:t>
      </w:r>
      <w:r w:rsidRPr="00795027">
        <w:rPr>
          <w:rStyle w:val="FJq5pod"/>
          <w:rFonts w:asciiTheme="minorHAnsi" w:hAnsiTheme="minorHAnsi"/>
        </w:rPr>
        <w:t>Octroi et contrôle de l’octroi et de l’utilisation de certaines subventions</w:t>
      </w:r>
      <w:r w:rsidR="00795027">
        <w:rPr>
          <w:rFonts w:asciiTheme="minorHAnsi" w:hAnsiTheme="minorHAnsi"/>
        </w:rPr>
        <w:t xml:space="preserve"> </w:t>
      </w:r>
      <w:r w:rsidRPr="00795027">
        <w:rPr>
          <w:rFonts w:asciiTheme="minorHAnsi" w:hAnsiTheme="minorHAnsi"/>
        </w:rPr>
        <w:t>» du livre III de la Troisième partie du Code de la Démocratie Locale et de la Décentralisation</w:t>
      </w:r>
      <w:r w:rsidR="00795027">
        <w:rPr>
          <w:rFonts w:asciiTheme="minorHAnsi" w:hAnsiTheme="minorHAnsi"/>
        </w:rPr>
        <w:t xml:space="preserve"> </w:t>
      </w:r>
      <w:r w:rsidRPr="00795027">
        <w:rPr>
          <w:rFonts w:asciiTheme="minorHAnsi" w:hAnsiTheme="minorHAnsi"/>
        </w:rPr>
        <w:t>;</w:t>
      </w:r>
      <w:r w:rsidR="00795027">
        <w:rPr>
          <w:rFonts w:asciiTheme="minorHAnsi" w:hAnsiTheme="minorHAnsi"/>
        </w:rPr>
        <w:t xml:space="preserve">         </w:t>
      </w:r>
    </w:p>
    <w:p w14:paraId="293667E9" w14:textId="4BB040C4" w:rsidR="007A2256" w:rsidRPr="00795027" w:rsidRDefault="00F4049C" w:rsidP="00D11F0C">
      <w:pPr>
        <w:ind w:firstLine="851"/>
        <w:jc w:val="both"/>
        <w:rPr>
          <w:rFonts w:asciiTheme="minorHAnsi" w:hAnsiTheme="minorHAnsi"/>
        </w:rPr>
      </w:pPr>
      <w:r w:rsidRPr="00795027">
        <w:rPr>
          <w:rFonts w:asciiTheme="minorHAnsi" w:hAnsiTheme="minorHAnsi"/>
        </w:rPr>
        <w:t>Vu la Circulaire ministérielle du 30 mai 2013 relative à l’octroi des subventions par les pouvoirs locaux</w:t>
      </w:r>
      <w:r w:rsidR="00795027">
        <w:rPr>
          <w:rFonts w:asciiTheme="minorHAnsi" w:hAnsiTheme="minorHAnsi"/>
        </w:rPr>
        <w:t xml:space="preserve"> </w:t>
      </w:r>
      <w:r w:rsidRPr="00795027">
        <w:rPr>
          <w:rFonts w:asciiTheme="minorHAnsi" w:hAnsiTheme="minorHAnsi"/>
        </w:rPr>
        <w:t>;</w:t>
      </w:r>
    </w:p>
    <w:p w14:paraId="273D1D94" w14:textId="43B17B24" w:rsidR="007A2256" w:rsidRPr="00795027" w:rsidRDefault="00F4049C" w:rsidP="00D11F0C">
      <w:pPr>
        <w:ind w:firstLine="851"/>
        <w:jc w:val="both"/>
        <w:rPr>
          <w:rFonts w:asciiTheme="minorHAnsi" w:hAnsiTheme="minorHAnsi"/>
        </w:rPr>
      </w:pPr>
      <w:r w:rsidRPr="00795027">
        <w:rPr>
          <w:rFonts w:asciiTheme="minorHAnsi" w:hAnsiTheme="minorHAnsi"/>
        </w:rPr>
        <w:t>Considérant que l'U.S. Merbesars est le club de football comptant le plus d'adhérents, notamment parmi les plus jeunes</w:t>
      </w:r>
      <w:r w:rsidR="00795027">
        <w:rPr>
          <w:rFonts w:asciiTheme="minorHAnsi" w:hAnsiTheme="minorHAnsi"/>
        </w:rPr>
        <w:t xml:space="preserve"> </w:t>
      </w:r>
      <w:r w:rsidRPr="00795027">
        <w:rPr>
          <w:rFonts w:asciiTheme="minorHAnsi" w:hAnsiTheme="minorHAnsi"/>
        </w:rPr>
        <w:t>;</w:t>
      </w:r>
      <w:r w:rsidR="00795027">
        <w:rPr>
          <w:rFonts w:asciiTheme="minorHAnsi" w:hAnsiTheme="minorHAnsi"/>
        </w:rPr>
        <w:t xml:space="preserve"> </w:t>
      </w:r>
    </w:p>
    <w:p w14:paraId="6EA478A0" w14:textId="0ACDE90D" w:rsidR="007A2256" w:rsidRPr="00795027" w:rsidRDefault="00F4049C" w:rsidP="00D11F0C">
      <w:pPr>
        <w:ind w:firstLine="851"/>
        <w:jc w:val="both"/>
        <w:rPr>
          <w:rFonts w:asciiTheme="minorHAnsi" w:hAnsiTheme="minorHAnsi"/>
        </w:rPr>
      </w:pPr>
      <w:r w:rsidRPr="00795027">
        <w:rPr>
          <w:rFonts w:asciiTheme="minorHAnsi" w:hAnsiTheme="minorHAnsi"/>
        </w:rPr>
        <w:t>Considérant que l'éclairage de l'ancien terrain de U.S. Merbesars a subi de multiples dégradations lors des tempêtes de juin dernier ;</w:t>
      </w:r>
    </w:p>
    <w:p w14:paraId="36B4855E" w14:textId="3BD172CC" w:rsidR="007A2256" w:rsidRPr="00795027" w:rsidRDefault="00F4049C" w:rsidP="00D11F0C">
      <w:pPr>
        <w:pStyle w:val="FJq2pod"/>
        <w:ind w:firstLine="851"/>
        <w:jc w:val="both"/>
        <w:rPr>
          <w:rFonts w:asciiTheme="minorHAnsi" w:hAnsiTheme="minorHAnsi"/>
        </w:rPr>
      </w:pPr>
      <w:r w:rsidRPr="00795027">
        <w:rPr>
          <w:rFonts w:asciiTheme="minorHAnsi" w:hAnsiTheme="minorHAnsi"/>
        </w:rPr>
        <w:t>Considérant la diminution de la luminosité naturelle en soirée à l’approche de la période automnale, rendant difficile l’organisation d’entraînements de football en soirée ;</w:t>
      </w:r>
      <w:r w:rsidR="00795027">
        <w:rPr>
          <w:rFonts w:asciiTheme="minorHAnsi" w:hAnsiTheme="minorHAnsi"/>
        </w:rPr>
        <w:t xml:space="preserve">          </w:t>
      </w:r>
    </w:p>
    <w:p w14:paraId="466D28B6" w14:textId="18724A74" w:rsidR="007A2256" w:rsidRPr="00795027" w:rsidRDefault="00F4049C" w:rsidP="00D11F0C">
      <w:pPr>
        <w:ind w:firstLine="851"/>
        <w:jc w:val="both"/>
        <w:rPr>
          <w:rFonts w:asciiTheme="minorHAnsi" w:hAnsiTheme="minorHAnsi"/>
        </w:rPr>
      </w:pPr>
      <w:r w:rsidRPr="00795027">
        <w:rPr>
          <w:rFonts w:asciiTheme="minorHAnsi" w:hAnsiTheme="minorHAnsi"/>
        </w:rPr>
        <w:t>Considérant que des travaux d'installation de nouveaux poteaux et d'un nouveau raccordement électrique étant indispensables pour que les entraînements puissent se poursuivre en soirée ;</w:t>
      </w:r>
    </w:p>
    <w:p w14:paraId="64BFA57B" w14:textId="34631C03" w:rsidR="007A2256" w:rsidRPr="00795027" w:rsidRDefault="00F4049C" w:rsidP="00D11F0C">
      <w:pPr>
        <w:pStyle w:val="FJq2pod"/>
        <w:ind w:firstLine="851"/>
        <w:jc w:val="both"/>
        <w:rPr>
          <w:rFonts w:asciiTheme="minorHAnsi" w:hAnsiTheme="minorHAnsi"/>
        </w:rPr>
      </w:pPr>
      <w:r w:rsidRPr="00795027">
        <w:rPr>
          <w:rFonts w:asciiTheme="minorHAnsi" w:hAnsiTheme="minorHAnsi"/>
        </w:rPr>
        <w:t>Considérant que des travaux d'installation de</w:t>
      </w:r>
      <w:r w:rsidR="00795027">
        <w:rPr>
          <w:rFonts w:asciiTheme="minorHAnsi" w:hAnsiTheme="minorHAnsi"/>
        </w:rPr>
        <w:t xml:space="preserve"> </w:t>
      </w:r>
      <w:r w:rsidRPr="00795027">
        <w:rPr>
          <w:rFonts w:asciiTheme="minorHAnsi" w:hAnsiTheme="minorHAnsi"/>
        </w:rPr>
        <w:t>poteaux</w:t>
      </w:r>
      <w:r w:rsidR="00795027">
        <w:rPr>
          <w:rFonts w:asciiTheme="minorHAnsi" w:hAnsiTheme="minorHAnsi"/>
        </w:rPr>
        <w:t xml:space="preserve"> </w:t>
      </w:r>
      <w:r w:rsidRPr="00795027">
        <w:rPr>
          <w:rFonts w:asciiTheme="minorHAnsi" w:hAnsiTheme="minorHAnsi"/>
        </w:rPr>
        <w:t>parallèlement à la route de Fontaine étant nécessaires</w:t>
      </w:r>
      <w:r w:rsidR="00795027">
        <w:rPr>
          <w:rFonts w:asciiTheme="minorHAnsi" w:hAnsiTheme="minorHAnsi"/>
        </w:rPr>
        <w:t xml:space="preserve"> </w:t>
      </w:r>
      <w:r w:rsidRPr="00795027">
        <w:rPr>
          <w:rFonts w:asciiTheme="minorHAnsi" w:hAnsiTheme="minorHAnsi"/>
        </w:rPr>
        <w:t>pour pouvoir y placer un filet de retenue des ballons ;</w:t>
      </w:r>
    </w:p>
    <w:p w14:paraId="273C57F2" w14:textId="1690E686" w:rsidR="007A2256" w:rsidRPr="00795027" w:rsidRDefault="00F4049C" w:rsidP="00D11F0C">
      <w:pPr>
        <w:ind w:firstLine="851"/>
        <w:jc w:val="both"/>
        <w:rPr>
          <w:rFonts w:asciiTheme="minorHAnsi" w:hAnsiTheme="minorHAnsi"/>
        </w:rPr>
      </w:pPr>
      <w:r w:rsidRPr="00795027">
        <w:rPr>
          <w:rFonts w:asciiTheme="minorHAnsi" w:hAnsiTheme="minorHAnsi"/>
        </w:rPr>
        <w:t>Considérant le souhait du Collège communal de soutenir le club U.S. Merbesars ;</w:t>
      </w:r>
    </w:p>
    <w:p w14:paraId="5106A6D8" w14:textId="47DAEECF" w:rsidR="007A2256" w:rsidRPr="00795027" w:rsidRDefault="00F4049C" w:rsidP="00D11F0C">
      <w:pPr>
        <w:ind w:firstLine="851"/>
        <w:jc w:val="both"/>
        <w:rPr>
          <w:rFonts w:asciiTheme="minorHAnsi" w:hAnsiTheme="minorHAnsi"/>
        </w:rPr>
      </w:pPr>
      <w:r w:rsidRPr="00795027">
        <w:rPr>
          <w:rFonts w:asciiTheme="minorHAnsi" w:hAnsiTheme="minorHAnsi"/>
        </w:rPr>
        <w:t>Considérant que la</w:t>
      </w:r>
      <w:r w:rsidR="00795027">
        <w:rPr>
          <w:rFonts w:asciiTheme="minorHAnsi" w:hAnsiTheme="minorHAnsi"/>
        </w:rPr>
        <w:t xml:space="preserve"> </w:t>
      </w:r>
      <w:r w:rsidRPr="00795027">
        <w:rPr>
          <w:rFonts w:asciiTheme="minorHAnsi" w:hAnsiTheme="minorHAnsi"/>
        </w:rPr>
        <w:t>Commune de Lobbes prend</w:t>
      </w:r>
      <w:r w:rsidR="00795027">
        <w:rPr>
          <w:rFonts w:asciiTheme="minorHAnsi" w:hAnsiTheme="minorHAnsi"/>
        </w:rPr>
        <w:t xml:space="preserve"> </w:t>
      </w:r>
      <w:r w:rsidRPr="00795027">
        <w:rPr>
          <w:rFonts w:asciiTheme="minorHAnsi" w:hAnsiTheme="minorHAnsi"/>
        </w:rPr>
        <w:t>à sa charge ces travaux, à savoir : l'achat de matériel pour une valeur estimée à 2 018,36 euros ;</w:t>
      </w:r>
    </w:p>
    <w:p w14:paraId="073B94B3" w14:textId="1B0C79CF" w:rsidR="007A2256" w:rsidRPr="00795027" w:rsidRDefault="00F4049C" w:rsidP="00D11F0C">
      <w:pPr>
        <w:pStyle w:val="FJq2pod"/>
        <w:ind w:firstLine="851"/>
        <w:jc w:val="both"/>
        <w:rPr>
          <w:rFonts w:asciiTheme="minorHAnsi" w:hAnsiTheme="minorHAnsi"/>
        </w:rPr>
      </w:pPr>
      <w:r w:rsidRPr="00795027">
        <w:rPr>
          <w:rFonts w:asciiTheme="minorHAnsi" w:hAnsiTheme="minorHAnsi"/>
        </w:rPr>
        <w:lastRenderedPageBreak/>
        <w:t>Considérant que 3 ouvriers communaux sont affectés à la réalisation des travaux pendant 2 jours</w:t>
      </w:r>
      <w:r w:rsidR="00795027">
        <w:rPr>
          <w:rFonts w:asciiTheme="minorHAnsi" w:hAnsiTheme="minorHAnsi"/>
        </w:rPr>
        <w:t xml:space="preserve"> </w:t>
      </w:r>
      <w:r w:rsidRPr="00795027">
        <w:rPr>
          <w:rFonts w:asciiTheme="minorHAnsi" w:hAnsiTheme="minorHAnsi"/>
        </w:rPr>
        <w:t>pour une valeur estimée à 862,97 euros ;</w:t>
      </w:r>
    </w:p>
    <w:p w14:paraId="13C43D8B" w14:textId="48A9B611" w:rsidR="007A2256" w:rsidRPr="00795027" w:rsidRDefault="00F4049C" w:rsidP="00D11F0C">
      <w:pPr>
        <w:ind w:firstLine="851"/>
        <w:jc w:val="both"/>
        <w:rPr>
          <w:rFonts w:asciiTheme="minorHAnsi" w:hAnsiTheme="minorHAnsi"/>
        </w:rPr>
      </w:pPr>
      <w:r w:rsidRPr="00795027">
        <w:rPr>
          <w:rFonts w:asciiTheme="minorHAnsi" w:hAnsiTheme="minorHAnsi"/>
        </w:rPr>
        <w:t>Considérant qu’il s’agit bien d’un subside indirect au sens de la circulaire du 30 mai 2013 relative à l’octroi des subventions par les pouvoirs locaux</w:t>
      </w:r>
      <w:r w:rsidR="00795027">
        <w:rPr>
          <w:rFonts w:asciiTheme="minorHAnsi" w:hAnsiTheme="minorHAnsi"/>
        </w:rPr>
        <w:t xml:space="preserve"> </w:t>
      </w:r>
      <w:r w:rsidRPr="00795027">
        <w:rPr>
          <w:rFonts w:asciiTheme="minorHAnsi" w:hAnsiTheme="minorHAnsi"/>
        </w:rPr>
        <w:t>;</w:t>
      </w:r>
    </w:p>
    <w:p w14:paraId="6A79BEE8" w14:textId="31BA8909" w:rsidR="007A2256" w:rsidRPr="00795027" w:rsidRDefault="00F4049C" w:rsidP="00D11F0C">
      <w:pPr>
        <w:ind w:firstLine="851"/>
        <w:jc w:val="both"/>
        <w:rPr>
          <w:rFonts w:asciiTheme="minorHAnsi" w:hAnsiTheme="minorHAnsi"/>
        </w:rPr>
      </w:pPr>
      <w:r w:rsidRPr="00795027">
        <w:rPr>
          <w:rFonts w:asciiTheme="minorHAnsi" w:hAnsiTheme="minorHAnsi"/>
        </w:rPr>
        <w:t>Considérant que pour rappel, l’article L1122-37 du Code de la Démocratie Locale et de la Décentralisation dispose en son §1er que «</w:t>
      </w:r>
      <w:r w:rsidR="00795027">
        <w:rPr>
          <w:rFonts w:asciiTheme="minorHAnsi" w:hAnsiTheme="minorHAnsi"/>
        </w:rPr>
        <w:t xml:space="preserve"> </w:t>
      </w:r>
      <w:r w:rsidRPr="00795027">
        <w:rPr>
          <w:rFonts w:asciiTheme="minorHAnsi" w:hAnsiTheme="minorHAnsi"/>
        </w:rPr>
        <w:t>Le conseil communal peut déléguer, au collège communal, la compétence d’octroyer les subventions</w:t>
      </w:r>
      <w:r w:rsidR="00795027">
        <w:rPr>
          <w:rFonts w:asciiTheme="minorHAnsi" w:hAnsiTheme="minorHAnsi"/>
        </w:rPr>
        <w:t xml:space="preserve"> </w:t>
      </w:r>
      <w:r w:rsidRPr="00795027">
        <w:rPr>
          <w:rFonts w:asciiTheme="minorHAnsi" w:hAnsiTheme="minorHAnsi"/>
        </w:rPr>
        <w:t>»</w:t>
      </w:r>
      <w:r w:rsidR="00795027">
        <w:rPr>
          <w:rFonts w:asciiTheme="minorHAnsi" w:hAnsiTheme="minorHAnsi"/>
        </w:rPr>
        <w:t xml:space="preserve"> </w:t>
      </w:r>
      <w:r w:rsidRPr="00795027">
        <w:rPr>
          <w:rFonts w:asciiTheme="minorHAnsi" w:hAnsiTheme="minorHAnsi"/>
        </w:rPr>
        <w:t>;</w:t>
      </w:r>
    </w:p>
    <w:p w14:paraId="5B9DBA13" w14:textId="5C27F675" w:rsidR="007A2256" w:rsidRPr="00795027" w:rsidRDefault="00F4049C" w:rsidP="00D11F0C">
      <w:pPr>
        <w:ind w:firstLine="851"/>
        <w:jc w:val="both"/>
        <w:rPr>
          <w:rFonts w:asciiTheme="minorHAnsi" w:hAnsiTheme="minorHAnsi"/>
        </w:rPr>
      </w:pPr>
      <w:r w:rsidRPr="00795027">
        <w:rPr>
          <w:rFonts w:asciiTheme="minorHAnsi" w:hAnsiTheme="minorHAnsi"/>
        </w:rPr>
        <w:t>Considérant que le Conseil communal n’a pas donné délégation au Collège communal en 2026</w:t>
      </w:r>
      <w:r w:rsidR="00795027">
        <w:rPr>
          <w:rFonts w:asciiTheme="minorHAnsi" w:hAnsiTheme="minorHAnsi"/>
        </w:rPr>
        <w:t xml:space="preserve"> </w:t>
      </w:r>
      <w:r w:rsidRPr="00795027">
        <w:rPr>
          <w:rFonts w:asciiTheme="minorHAnsi" w:hAnsiTheme="minorHAnsi"/>
        </w:rPr>
        <w:t>;</w:t>
      </w:r>
    </w:p>
    <w:p w14:paraId="4CF8450A" w14:textId="0426DEB1" w:rsidR="007A2256" w:rsidRPr="00795027" w:rsidRDefault="00F4049C" w:rsidP="00D11F0C">
      <w:pPr>
        <w:ind w:firstLine="851"/>
        <w:jc w:val="both"/>
        <w:rPr>
          <w:rFonts w:asciiTheme="minorHAnsi" w:hAnsiTheme="minorHAnsi"/>
        </w:rPr>
      </w:pPr>
      <w:r w:rsidRPr="00795027">
        <w:rPr>
          <w:rFonts w:asciiTheme="minorHAnsi" w:hAnsiTheme="minorHAnsi"/>
        </w:rPr>
        <w:t>Considérant donc que la décision d’octroyer ledit subside appartient</w:t>
      </w:r>
      <w:r w:rsidR="00795027">
        <w:rPr>
          <w:rFonts w:asciiTheme="minorHAnsi" w:hAnsiTheme="minorHAnsi"/>
        </w:rPr>
        <w:t xml:space="preserve"> </w:t>
      </w:r>
      <w:r w:rsidRPr="00795027">
        <w:rPr>
          <w:rFonts w:asciiTheme="minorHAnsi" w:hAnsiTheme="minorHAnsi"/>
        </w:rPr>
        <w:t>au Conseil communal</w:t>
      </w:r>
      <w:r w:rsidR="00795027">
        <w:rPr>
          <w:rFonts w:asciiTheme="minorHAnsi" w:hAnsiTheme="minorHAnsi"/>
        </w:rPr>
        <w:t xml:space="preserve"> </w:t>
      </w:r>
      <w:r w:rsidRPr="00795027">
        <w:rPr>
          <w:rFonts w:asciiTheme="minorHAnsi" w:hAnsiTheme="minorHAnsi"/>
        </w:rPr>
        <w:t>;</w:t>
      </w:r>
    </w:p>
    <w:p w14:paraId="6B7D7E2D" w14:textId="6239ED43" w:rsidR="007A2256" w:rsidRPr="00795027" w:rsidRDefault="00F4049C" w:rsidP="00D11F0C">
      <w:pPr>
        <w:ind w:firstLine="851"/>
        <w:jc w:val="both"/>
        <w:rPr>
          <w:rFonts w:asciiTheme="minorHAnsi" w:hAnsiTheme="minorHAnsi"/>
        </w:rPr>
      </w:pPr>
      <w:r w:rsidRPr="00795027">
        <w:rPr>
          <w:rFonts w:asciiTheme="minorHAnsi" w:hAnsiTheme="minorHAnsi"/>
        </w:rPr>
        <w:t>Considérant que la Commune de Lobbes prend à sa charge l'achat du matériel</w:t>
      </w:r>
      <w:r w:rsidR="00795027">
        <w:rPr>
          <w:rFonts w:asciiTheme="minorHAnsi" w:hAnsiTheme="minorHAnsi"/>
        </w:rPr>
        <w:t xml:space="preserve"> </w:t>
      </w:r>
      <w:r w:rsidRPr="00795027">
        <w:rPr>
          <w:rFonts w:asciiTheme="minorHAnsi" w:hAnsiTheme="minorHAnsi"/>
        </w:rPr>
        <w:t>et met à disposition 3</w:t>
      </w:r>
      <w:r w:rsidRPr="00795027">
        <w:rPr>
          <w:rStyle w:val="FJq3pod"/>
          <w:rFonts w:asciiTheme="minorHAnsi" w:hAnsiTheme="minorHAnsi"/>
        </w:rPr>
        <w:t xml:space="preserve"> </w:t>
      </w:r>
      <w:r w:rsidRPr="00795027">
        <w:rPr>
          <w:rFonts w:asciiTheme="minorHAnsi" w:hAnsiTheme="minorHAnsi"/>
        </w:rPr>
        <w:t>ouvriers communaux</w:t>
      </w:r>
      <w:r w:rsidR="00795027">
        <w:rPr>
          <w:rFonts w:asciiTheme="minorHAnsi" w:hAnsiTheme="minorHAnsi"/>
        </w:rPr>
        <w:t xml:space="preserve"> </w:t>
      </w:r>
      <w:r w:rsidRPr="00795027">
        <w:rPr>
          <w:rFonts w:asciiTheme="minorHAnsi" w:hAnsiTheme="minorHAnsi"/>
        </w:rPr>
        <w:t>pour la réalisation des travaux</w:t>
      </w:r>
      <w:r w:rsidR="00795027">
        <w:rPr>
          <w:rFonts w:asciiTheme="minorHAnsi" w:hAnsiTheme="minorHAnsi"/>
        </w:rPr>
        <w:t xml:space="preserve"> </w:t>
      </w:r>
      <w:r w:rsidRPr="00795027">
        <w:rPr>
          <w:rFonts w:asciiTheme="minorHAnsi" w:hAnsiTheme="minorHAnsi"/>
        </w:rPr>
        <w:t>pour une valeur estimée à : 2 881,33 euros ;</w:t>
      </w:r>
      <w:r w:rsidR="00795027">
        <w:rPr>
          <w:rFonts w:asciiTheme="minorHAnsi" w:hAnsiTheme="minorHAnsi"/>
        </w:rPr>
        <w:t xml:space="preserve">                  </w:t>
      </w:r>
    </w:p>
    <w:p w14:paraId="485E739E" w14:textId="63500FAF" w:rsidR="007A2256" w:rsidRPr="00795027" w:rsidRDefault="00F4049C" w:rsidP="00D11F0C">
      <w:pPr>
        <w:ind w:firstLine="851"/>
        <w:jc w:val="both"/>
        <w:rPr>
          <w:rFonts w:asciiTheme="minorHAnsi" w:hAnsiTheme="minorHAnsi"/>
        </w:rPr>
      </w:pPr>
      <w:r w:rsidRPr="00795027">
        <w:rPr>
          <w:rFonts w:asciiTheme="minorHAnsi" w:hAnsiTheme="minorHAnsi"/>
        </w:rPr>
        <w:t>Considérant que l'U.S. Merbesars ne doit pas restituer une subvention reçue précédemment</w:t>
      </w:r>
      <w:r w:rsidR="00795027">
        <w:rPr>
          <w:rFonts w:asciiTheme="minorHAnsi" w:hAnsiTheme="minorHAnsi"/>
        </w:rPr>
        <w:t xml:space="preserve"> </w:t>
      </w:r>
      <w:r w:rsidRPr="00795027">
        <w:rPr>
          <w:rFonts w:asciiTheme="minorHAnsi" w:hAnsiTheme="minorHAnsi"/>
        </w:rPr>
        <w:t>;</w:t>
      </w:r>
    </w:p>
    <w:p w14:paraId="6A864432" w14:textId="11769F71" w:rsidR="007A2256" w:rsidRPr="00795027" w:rsidRDefault="00F4049C" w:rsidP="00D11F0C">
      <w:pPr>
        <w:ind w:firstLine="851"/>
        <w:jc w:val="both"/>
        <w:rPr>
          <w:rFonts w:asciiTheme="minorHAnsi" w:hAnsiTheme="minorHAnsi"/>
        </w:rPr>
      </w:pPr>
      <w:r w:rsidRPr="00795027">
        <w:rPr>
          <w:rFonts w:asciiTheme="minorHAnsi" w:hAnsiTheme="minorHAnsi"/>
        </w:rPr>
        <w:t>Considérant que la subvention indirecte est octroyée à des fins d’intérêt public, à savoir permettre au plus grand nombre et surtout aux plus</w:t>
      </w:r>
      <w:r w:rsidR="00795027">
        <w:rPr>
          <w:rFonts w:asciiTheme="minorHAnsi" w:hAnsiTheme="minorHAnsi"/>
        </w:rPr>
        <w:t xml:space="preserve"> </w:t>
      </w:r>
      <w:r w:rsidRPr="00795027">
        <w:rPr>
          <w:rFonts w:asciiTheme="minorHAnsi" w:hAnsiTheme="minorHAnsi"/>
        </w:rPr>
        <w:t>jeunes, de pratiquer un sport au sein de l'entité</w:t>
      </w:r>
      <w:r w:rsidR="00795027">
        <w:rPr>
          <w:rFonts w:asciiTheme="minorHAnsi" w:hAnsiTheme="minorHAnsi"/>
        </w:rPr>
        <w:t xml:space="preserve"> </w:t>
      </w:r>
      <w:r w:rsidRPr="00795027">
        <w:rPr>
          <w:rFonts w:asciiTheme="minorHAnsi" w:hAnsiTheme="minorHAnsi"/>
        </w:rPr>
        <w:t>;</w:t>
      </w:r>
    </w:p>
    <w:p w14:paraId="3BF31D2A" w14:textId="0ECF76FD" w:rsidR="007A2256" w:rsidRPr="00795027" w:rsidRDefault="00F4049C" w:rsidP="00795027">
      <w:pPr>
        <w:pStyle w:val="FJq2pod"/>
        <w:jc w:val="both"/>
        <w:rPr>
          <w:rFonts w:asciiTheme="minorHAnsi" w:hAnsiTheme="minorHAnsi"/>
        </w:rPr>
      </w:pPr>
      <w:r w:rsidRPr="00795027">
        <w:rPr>
          <w:rFonts w:asciiTheme="minorHAnsi" w:hAnsiTheme="minorHAnsi"/>
        </w:rPr>
        <w:t>Considérant que le</w:t>
      </w:r>
      <w:r w:rsidR="00795027">
        <w:rPr>
          <w:rFonts w:asciiTheme="minorHAnsi" w:hAnsiTheme="minorHAnsi"/>
        </w:rPr>
        <w:t xml:space="preserve"> </w:t>
      </w:r>
      <w:r w:rsidRPr="00795027">
        <w:rPr>
          <w:rFonts w:asciiTheme="minorHAnsi" w:hAnsiTheme="minorHAnsi"/>
        </w:rPr>
        <w:t>crédit</w:t>
      </w:r>
      <w:r w:rsidR="00795027">
        <w:rPr>
          <w:rFonts w:asciiTheme="minorHAnsi" w:hAnsiTheme="minorHAnsi"/>
        </w:rPr>
        <w:t xml:space="preserve"> </w:t>
      </w:r>
      <w:r w:rsidRPr="00795027">
        <w:rPr>
          <w:rFonts w:asciiTheme="minorHAnsi" w:hAnsiTheme="minorHAnsi"/>
        </w:rPr>
        <w:t>permettant de couvrir ces</w:t>
      </w:r>
      <w:r w:rsidR="00795027">
        <w:rPr>
          <w:rFonts w:asciiTheme="minorHAnsi" w:hAnsiTheme="minorHAnsi"/>
        </w:rPr>
        <w:t xml:space="preserve"> </w:t>
      </w:r>
      <w:r w:rsidRPr="00795027">
        <w:rPr>
          <w:rFonts w:asciiTheme="minorHAnsi" w:hAnsiTheme="minorHAnsi"/>
        </w:rPr>
        <w:t>dépenses est inscrit au budget ordinaire de l'exercice 2026 à l'article n° 764/124-48 ;</w:t>
      </w:r>
    </w:p>
    <w:p w14:paraId="76416F9E" w14:textId="0FC0FC30" w:rsidR="007A2256" w:rsidRPr="00795027" w:rsidRDefault="00F4049C" w:rsidP="00D11F0C">
      <w:pPr>
        <w:pStyle w:val="FJq2pod"/>
        <w:jc w:val="both"/>
        <w:rPr>
          <w:rFonts w:asciiTheme="minorHAnsi" w:hAnsiTheme="minorHAnsi"/>
        </w:rPr>
      </w:pPr>
      <w:r w:rsidRPr="00795027">
        <w:rPr>
          <w:rFonts w:asciiTheme="minorHAnsi" w:hAnsiTheme="minorHAnsi"/>
        </w:rPr>
        <w:t>Vu les documents présentés</w:t>
      </w:r>
      <w:r w:rsidR="00795027">
        <w:rPr>
          <w:rFonts w:asciiTheme="minorHAnsi" w:hAnsiTheme="minorHAnsi"/>
        </w:rPr>
        <w:t xml:space="preserve"> </w:t>
      </w:r>
      <w:r w:rsidRPr="00795027">
        <w:rPr>
          <w:rFonts w:asciiTheme="minorHAnsi" w:hAnsiTheme="minorHAnsi"/>
        </w:rPr>
        <w:t>;</w:t>
      </w:r>
    </w:p>
    <w:p w14:paraId="4763FE34" w14:textId="323D8088" w:rsidR="007A2256" w:rsidRPr="00795027" w:rsidRDefault="00F4049C" w:rsidP="00795027">
      <w:pPr>
        <w:ind w:firstLine="850"/>
        <w:jc w:val="both"/>
        <w:rPr>
          <w:rFonts w:asciiTheme="minorHAnsi" w:hAnsiTheme="minorHAnsi"/>
        </w:rPr>
      </w:pPr>
      <w:r w:rsidRPr="00795027">
        <w:rPr>
          <w:rFonts w:asciiTheme="minorHAnsi" w:hAnsiTheme="minorHAnsi"/>
        </w:rPr>
        <w:t xml:space="preserve">Considérant l'avis Positif du directeur financier remis en date du </w:t>
      </w:r>
      <w:r w:rsidRPr="00795027">
        <w:rPr>
          <w:rStyle w:val="StrongEmphasis"/>
          <w:rFonts w:asciiTheme="minorHAnsi" w:hAnsiTheme="minorHAnsi"/>
          <w:b w:val="0"/>
          <w:bCs w:val="0"/>
        </w:rPr>
        <w:t>17/09/2026</w:t>
      </w:r>
      <w:r w:rsidR="00D11F0C">
        <w:rPr>
          <w:rStyle w:val="StrongEmphasis"/>
          <w:rFonts w:asciiTheme="minorHAnsi" w:hAnsiTheme="minorHAnsi"/>
          <w:b w:val="0"/>
          <w:bCs w:val="0"/>
        </w:rPr>
        <w:t> ;</w:t>
      </w:r>
    </w:p>
    <w:p w14:paraId="621BE9D4" w14:textId="77777777" w:rsidR="007A2256" w:rsidRPr="00795027" w:rsidRDefault="007A2256" w:rsidP="00795027">
      <w:pPr>
        <w:ind w:firstLine="850"/>
        <w:jc w:val="both"/>
        <w:rPr>
          <w:rStyle w:val="StrongEmphasis"/>
          <w:rFonts w:asciiTheme="minorHAnsi" w:hAnsiTheme="minorHAnsi"/>
          <w:b w:val="0"/>
          <w:bCs w:val="0"/>
        </w:rPr>
      </w:pPr>
    </w:p>
    <w:p w14:paraId="63E65B28" w14:textId="47773396"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p>
    <w:p w14:paraId="1743F203" w14:textId="5FECFA51"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24A826D2" w14:textId="7618C154" w:rsidR="007A2256" w:rsidRPr="00795027" w:rsidRDefault="00F4049C" w:rsidP="00795027">
      <w:pPr>
        <w:pStyle w:val="FJq2pod"/>
        <w:jc w:val="both"/>
        <w:rPr>
          <w:rFonts w:asciiTheme="minorHAnsi" w:hAnsiTheme="minorHAnsi"/>
        </w:rPr>
      </w:pPr>
      <w:r w:rsidRPr="006C55E2">
        <w:rPr>
          <w:rStyle w:val="FJq14pod"/>
          <w:rFonts w:asciiTheme="minorHAnsi" w:hAnsiTheme="minorHAnsi"/>
          <w:i w:val="0"/>
          <w:iCs/>
        </w:rPr>
        <w:t>Article 1</w:t>
      </w:r>
      <w:r w:rsidRPr="00795027">
        <w:rPr>
          <w:rStyle w:val="FJq6pod"/>
          <w:rFonts w:asciiTheme="minorHAnsi" w:hAnsiTheme="minorHAnsi"/>
        </w:rPr>
        <w:t>er</w:t>
      </w:r>
      <w:r w:rsidRPr="00795027">
        <w:rPr>
          <w:rStyle w:val="FJq11pod"/>
          <w:rFonts w:asciiTheme="minorHAnsi" w:hAnsiTheme="minorHAnsi"/>
        </w:rPr>
        <w:t>.</w:t>
      </w:r>
      <w:r w:rsidR="00795027">
        <w:rPr>
          <w:rFonts w:asciiTheme="minorHAnsi" w:hAnsiTheme="minorHAnsi"/>
        </w:rPr>
        <w:t xml:space="preserve"> </w:t>
      </w:r>
      <w:r w:rsidRPr="00795027">
        <w:rPr>
          <w:rFonts w:asciiTheme="minorHAnsi" w:hAnsiTheme="minorHAnsi"/>
        </w:rPr>
        <w:t>d’octroyer un subside indirect à l'U.S. Merbesars, ci-après dénommé le bénéficiaire.</w:t>
      </w:r>
    </w:p>
    <w:p w14:paraId="61E615F0" w14:textId="39D64FA7" w:rsidR="007A2256" w:rsidRPr="00795027" w:rsidRDefault="00F4049C" w:rsidP="00795027">
      <w:pPr>
        <w:pStyle w:val="FJq2pod"/>
        <w:jc w:val="both"/>
        <w:rPr>
          <w:rFonts w:asciiTheme="minorHAnsi" w:hAnsiTheme="minorHAnsi"/>
        </w:rPr>
      </w:pPr>
      <w:r w:rsidRPr="006C55E2">
        <w:rPr>
          <w:rStyle w:val="FJq14pod"/>
          <w:rFonts w:asciiTheme="minorHAnsi" w:hAnsiTheme="minorHAnsi"/>
          <w:i w:val="0"/>
          <w:iCs/>
        </w:rPr>
        <w:t>Art. 2</w:t>
      </w:r>
      <w:r w:rsidRPr="006C55E2">
        <w:rPr>
          <w:rStyle w:val="FJq11pod"/>
          <w:rFonts w:asciiTheme="minorHAnsi" w:hAnsiTheme="minorHAnsi"/>
          <w:i w:val="0"/>
          <w:iCs/>
        </w:rPr>
        <w:t>.</w:t>
      </w:r>
      <w:r w:rsidR="00795027">
        <w:rPr>
          <w:rFonts w:asciiTheme="minorHAnsi" w:hAnsiTheme="minorHAnsi"/>
        </w:rPr>
        <w:t xml:space="preserve"> </w:t>
      </w:r>
      <w:r w:rsidRPr="00795027">
        <w:rPr>
          <w:rFonts w:asciiTheme="minorHAnsi" w:hAnsiTheme="minorHAnsi"/>
        </w:rPr>
        <w:t>ce</w:t>
      </w:r>
      <w:r w:rsidR="00795027">
        <w:rPr>
          <w:rFonts w:asciiTheme="minorHAnsi" w:hAnsiTheme="minorHAnsi"/>
        </w:rPr>
        <w:t xml:space="preserve"> </w:t>
      </w:r>
      <w:r w:rsidRPr="00795027">
        <w:rPr>
          <w:rFonts w:asciiTheme="minorHAnsi" w:hAnsiTheme="minorHAnsi"/>
        </w:rPr>
        <w:t>subside indirect,</w:t>
      </w:r>
      <w:r w:rsidR="00795027">
        <w:rPr>
          <w:rFonts w:asciiTheme="minorHAnsi" w:hAnsiTheme="minorHAnsi"/>
        </w:rPr>
        <w:t xml:space="preserve"> </w:t>
      </w:r>
      <w:r w:rsidRPr="00795027">
        <w:rPr>
          <w:rFonts w:asciiTheme="minorHAnsi" w:hAnsiTheme="minorHAnsi"/>
        </w:rPr>
        <w:t xml:space="preserve">estimé à </w:t>
      </w:r>
      <w:r w:rsidRPr="00795027">
        <w:rPr>
          <w:rStyle w:val="FJq3pod"/>
          <w:rFonts w:asciiTheme="minorHAnsi" w:hAnsiTheme="minorHAnsi"/>
        </w:rPr>
        <w:t>2 881,33</w:t>
      </w:r>
      <w:r w:rsidR="00795027">
        <w:rPr>
          <w:rStyle w:val="FJq3pod"/>
          <w:rFonts w:asciiTheme="minorHAnsi" w:hAnsiTheme="minorHAnsi"/>
        </w:rPr>
        <w:t xml:space="preserve"> </w:t>
      </w:r>
      <w:r w:rsidRPr="00795027">
        <w:rPr>
          <w:rStyle w:val="FJq3pod"/>
          <w:rFonts w:asciiTheme="minorHAnsi" w:hAnsiTheme="minorHAnsi"/>
        </w:rPr>
        <w:t xml:space="preserve">euros, </w:t>
      </w:r>
      <w:r w:rsidRPr="00795027">
        <w:rPr>
          <w:rFonts w:asciiTheme="minorHAnsi" w:hAnsiTheme="minorHAnsi"/>
        </w:rPr>
        <w:t>couvre</w:t>
      </w:r>
      <w:r w:rsidR="00795027">
        <w:rPr>
          <w:rFonts w:asciiTheme="minorHAnsi" w:hAnsiTheme="minorHAnsi"/>
        </w:rPr>
        <w:t xml:space="preserve"> </w:t>
      </w:r>
      <w:r w:rsidRPr="00795027">
        <w:rPr>
          <w:rFonts w:asciiTheme="minorHAnsi" w:hAnsiTheme="minorHAnsi"/>
        </w:rPr>
        <w:t>la prise en charge par la Commune de Lobbes de l'achat du matériel</w:t>
      </w:r>
      <w:r w:rsidR="00795027">
        <w:rPr>
          <w:rFonts w:asciiTheme="minorHAnsi" w:hAnsiTheme="minorHAnsi"/>
        </w:rPr>
        <w:t xml:space="preserve"> </w:t>
      </w:r>
      <w:r w:rsidRPr="00795027">
        <w:rPr>
          <w:rFonts w:asciiTheme="minorHAnsi" w:hAnsiTheme="minorHAnsi"/>
        </w:rPr>
        <w:t>et la mise à</w:t>
      </w:r>
      <w:r w:rsidR="00795027">
        <w:rPr>
          <w:rFonts w:asciiTheme="minorHAnsi" w:hAnsiTheme="minorHAnsi"/>
        </w:rPr>
        <w:t xml:space="preserve"> </w:t>
      </w:r>
      <w:r w:rsidRPr="00795027">
        <w:rPr>
          <w:rFonts w:asciiTheme="minorHAnsi" w:hAnsiTheme="minorHAnsi"/>
        </w:rPr>
        <w:t>disposition de 3 ouvriers communaux</w:t>
      </w:r>
      <w:r w:rsidR="00795027">
        <w:rPr>
          <w:rFonts w:asciiTheme="minorHAnsi" w:hAnsiTheme="minorHAnsi"/>
        </w:rPr>
        <w:t xml:space="preserve"> </w:t>
      </w:r>
      <w:r w:rsidRPr="00795027">
        <w:rPr>
          <w:rFonts w:asciiTheme="minorHAnsi" w:hAnsiTheme="minorHAnsi"/>
        </w:rPr>
        <w:t>pour la réalisation des travaux.</w:t>
      </w:r>
    </w:p>
    <w:p w14:paraId="52E4753F" w14:textId="6BAF7F82" w:rsidR="007A2256" w:rsidRPr="00795027" w:rsidRDefault="00F4049C" w:rsidP="00795027">
      <w:pPr>
        <w:pStyle w:val="FJq2pod"/>
        <w:jc w:val="both"/>
        <w:rPr>
          <w:rFonts w:asciiTheme="minorHAnsi" w:hAnsiTheme="minorHAnsi"/>
        </w:rPr>
      </w:pPr>
      <w:r w:rsidRPr="006C55E2">
        <w:rPr>
          <w:rStyle w:val="FJq14pod"/>
          <w:rFonts w:asciiTheme="minorHAnsi" w:hAnsiTheme="minorHAnsi"/>
          <w:i w:val="0"/>
          <w:iCs/>
        </w:rPr>
        <w:t>Art. 3</w:t>
      </w:r>
      <w:r w:rsidRPr="00795027">
        <w:rPr>
          <w:rStyle w:val="FJq11pod"/>
          <w:rFonts w:asciiTheme="minorHAnsi" w:hAnsiTheme="minorHAnsi"/>
        </w:rPr>
        <w:t>.</w:t>
      </w:r>
      <w:r w:rsidR="00795027">
        <w:rPr>
          <w:rFonts w:asciiTheme="minorHAnsi" w:hAnsiTheme="minorHAnsi"/>
        </w:rPr>
        <w:t xml:space="preserve"> </w:t>
      </w:r>
      <w:r w:rsidRPr="00795027">
        <w:rPr>
          <w:rFonts w:asciiTheme="minorHAnsi" w:hAnsiTheme="minorHAnsi"/>
        </w:rPr>
        <w:t>le bénéficiaire doit utiliser la subvention indirecte exclusivement</w:t>
      </w:r>
      <w:r w:rsidR="00795027">
        <w:rPr>
          <w:rFonts w:asciiTheme="minorHAnsi" w:hAnsiTheme="minorHAnsi"/>
        </w:rPr>
        <w:t xml:space="preserve"> </w:t>
      </w:r>
      <w:r w:rsidRPr="00795027">
        <w:rPr>
          <w:rFonts w:asciiTheme="minorHAnsi" w:hAnsiTheme="minorHAnsi"/>
        </w:rPr>
        <w:t>pour la réalisation des</w:t>
      </w:r>
      <w:r w:rsidR="00795027">
        <w:rPr>
          <w:rFonts w:asciiTheme="minorHAnsi" w:hAnsiTheme="minorHAnsi"/>
        </w:rPr>
        <w:t xml:space="preserve"> </w:t>
      </w:r>
      <w:r w:rsidRPr="00795027">
        <w:rPr>
          <w:rFonts w:asciiTheme="minorHAnsi" w:hAnsiTheme="minorHAnsi"/>
        </w:rPr>
        <w:t>travaux d'installation de nouveaux poteaux,</w:t>
      </w:r>
      <w:r w:rsidR="00795027">
        <w:rPr>
          <w:rFonts w:asciiTheme="minorHAnsi" w:hAnsiTheme="minorHAnsi"/>
        </w:rPr>
        <w:t xml:space="preserve"> </w:t>
      </w:r>
      <w:r w:rsidRPr="00795027">
        <w:rPr>
          <w:rFonts w:asciiTheme="minorHAnsi" w:hAnsiTheme="minorHAnsi"/>
        </w:rPr>
        <w:t>d'un nouveau raccordement électrique et d'installation de</w:t>
      </w:r>
      <w:r w:rsidR="00795027">
        <w:rPr>
          <w:rFonts w:asciiTheme="minorHAnsi" w:hAnsiTheme="minorHAnsi"/>
        </w:rPr>
        <w:t xml:space="preserve"> </w:t>
      </w:r>
      <w:r w:rsidRPr="00795027">
        <w:rPr>
          <w:rFonts w:asciiTheme="minorHAnsi" w:hAnsiTheme="minorHAnsi"/>
        </w:rPr>
        <w:t>poteaux</w:t>
      </w:r>
      <w:r w:rsidR="00795027">
        <w:rPr>
          <w:rFonts w:asciiTheme="minorHAnsi" w:hAnsiTheme="minorHAnsi"/>
        </w:rPr>
        <w:t xml:space="preserve"> </w:t>
      </w:r>
      <w:r w:rsidRPr="00795027">
        <w:rPr>
          <w:rFonts w:asciiTheme="minorHAnsi" w:hAnsiTheme="minorHAnsi"/>
        </w:rPr>
        <w:t>parallèlement à la route de Fontaine</w:t>
      </w:r>
      <w:r w:rsidR="00795027">
        <w:rPr>
          <w:rFonts w:asciiTheme="minorHAnsi" w:hAnsiTheme="minorHAnsi"/>
        </w:rPr>
        <w:t xml:space="preserve"> </w:t>
      </w:r>
      <w:r w:rsidRPr="00795027">
        <w:rPr>
          <w:rFonts w:asciiTheme="minorHAnsi" w:hAnsiTheme="minorHAnsi"/>
        </w:rPr>
        <w:t>pour pouvoir y placer un filet de retenue des ballons.</w:t>
      </w:r>
    </w:p>
    <w:p w14:paraId="2172E2A8" w14:textId="243010F0" w:rsidR="007A2256" w:rsidRPr="00795027" w:rsidRDefault="00F4049C" w:rsidP="00795027">
      <w:pPr>
        <w:pStyle w:val="FJq2pod"/>
        <w:jc w:val="both"/>
        <w:rPr>
          <w:rFonts w:asciiTheme="minorHAnsi" w:hAnsiTheme="minorHAnsi"/>
        </w:rPr>
      </w:pPr>
      <w:r w:rsidRPr="006C55E2">
        <w:rPr>
          <w:rStyle w:val="FJq14pod"/>
          <w:rFonts w:asciiTheme="minorHAnsi" w:hAnsiTheme="minorHAnsi"/>
          <w:i w:val="0"/>
          <w:iCs/>
        </w:rPr>
        <w:t>Art. 4</w:t>
      </w:r>
      <w:r w:rsidRPr="006C55E2">
        <w:rPr>
          <w:rStyle w:val="FJq11pod"/>
          <w:rFonts w:asciiTheme="minorHAnsi" w:hAnsiTheme="minorHAnsi"/>
          <w:i w:val="0"/>
          <w:iCs/>
        </w:rPr>
        <w:t>.</w:t>
      </w:r>
      <w:r w:rsidR="00795027">
        <w:rPr>
          <w:rFonts w:asciiTheme="minorHAnsi" w:hAnsiTheme="minorHAnsi"/>
        </w:rPr>
        <w:t xml:space="preserve"> </w:t>
      </w:r>
      <w:r w:rsidRPr="00795027">
        <w:rPr>
          <w:rFonts w:asciiTheme="minorHAnsi" w:hAnsiTheme="minorHAnsi"/>
        </w:rPr>
        <w:t>le Collège communal est chargé de contrôler l’utilisation de la subvention faite au bénéficiaire.</w:t>
      </w:r>
    </w:p>
    <w:p w14:paraId="4F6E08AB" w14:textId="0D2EDFD1" w:rsidR="007A2256" w:rsidRPr="00795027" w:rsidRDefault="00F4049C" w:rsidP="00795027">
      <w:pPr>
        <w:pStyle w:val="FJq2pod"/>
        <w:jc w:val="both"/>
        <w:rPr>
          <w:rFonts w:asciiTheme="minorHAnsi" w:hAnsiTheme="minorHAnsi"/>
        </w:rPr>
      </w:pPr>
      <w:r w:rsidRPr="006C55E2">
        <w:rPr>
          <w:rStyle w:val="FJq15pod"/>
          <w:rFonts w:asciiTheme="minorHAnsi" w:hAnsiTheme="minorHAnsi"/>
          <w:i w:val="0"/>
          <w:iCs/>
        </w:rPr>
        <w:t>Art. 5</w:t>
      </w:r>
      <w:r w:rsidRPr="00795027">
        <w:rPr>
          <w:rStyle w:val="FJq16pod"/>
          <w:rFonts w:asciiTheme="minorHAnsi" w:hAnsiTheme="minorHAnsi"/>
        </w:rPr>
        <w:t>.</w:t>
      </w:r>
      <w:r w:rsidR="00795027">
        <w:rPr>
          <w:rStyle w:val="FJq16pod"/>
          <w:rFonts w:asciiTheme="minorHAnsi" w:hAnsiTheme="minorHAnsi"/>
        </w:rPr>
        <w:t xml:space="preserve"> </w:t>
      </w:r>
      <w:r w:rsidRPr="00795027">
        <w:rPr>
          <w:rFonts w:asciiTheme="minorHAnsi" w:hAnsiTheme="minorHAnsi"/>
        </w:rPr>
        <w:t>une copie de la présente délibération est notifiée au bénéficiaire.</w:t>
      </w:r>
    </w:p>
    <w:p w14:paraId="4F85E676" w14:textId="6FB9ABD9" w:rsidR="007A2256" w:rsidRPr="00795027" w:rsidRDefault="00F4049C" w:rsidP="006C55E2">
      <w:pPr>
        <w:pStyle w:val="LIGNE"/>
      </w:pPr>
      <w:r w:rsidRPr="00795027">
        <w:t>--------------------------------</w:t>
      </w:r>
    </w:p>
    <w:p w14:paraId="5EE72192" w14:textId="5A842F5A" w:rsidR="007A2256" w:rsidRPr="00795027" w:rsidRDefault="00F4049C" w:rsidP="006C55E2">
      <w:pPr>
        <w:pStyle w:val="OBJET"/>
      </w:pPr>
      <w:r w:rsidRPr="00795027">
        <w:t>Objet</w:t>
      </w:r>
      <w:r w:rsidR="00795027">
        <w:t xml:space="preserve"> </w:t>
      </w:r>
      <w:r w:rsidRPr="00795027">
        <w:t>: Service Travaux — Marché de Travaux — Démolition/déconstruction de bâtiments sis rue du Village à Mont-Sainte-Geneviève — Décision du 25 août 2026 — ERRATUM — Décision — Vote</w:t>
      </w:r>
    </w:p>
    <w:p w14:paraId="63FFBCAC" w14:textId="77777777" w:rsidR="007A2256" w:rsidRPr="00795027" w:rsidRDefault="007A2256" w:rsidP="00795027">
      <w:pPr>
        <w:jc w:val="both"/>
        <w:rPr>
          <w:rFonts w:asciiTheme="minorHAnsi" w:hAnsiTheme="minorHAnsi"/>
        </w:rPr>
      </w:pPr>
    </w:p>
    <w:p w14:paraId="64F5FC22"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4BD68289" w14:textId="77777777" w:rsidR="007A2256" w:rsidRPr="00795027" w:rsidRDefault="007A2256" w:rsidP="00795027">
      <w:pPr>
        <w:tabs>
          <w:tab w:val="left" w:pos="0"/>
        </w:tabs>
        <w:ind w:right="79" w:firstLine="851"/>
        <w:contextualSpacing/>
        <w:jc w:val="both"/>
        <w:rPr>
          <w:rFonts w:asciiTheme="minorHAnsi" w:hAnsiTheme="minorHAnsi"/>
        </w:rPr>
      </w:pPr>
    </w:p>
    <w:p w14:paraId="7F5AA7F8" w14:textId="77777777"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Vu le Code de la Démocratie Locale et de la Décentralisation et ses modifications ultérieures, notamment l'article L1222-3 §1 relatif aux compétences du Conseil communal et les articles L3111-1 et suivants relatifs à la tutelle ;</w:t>
      </w:r>
    </w:p>
    <w:p w14:paraId="53EACC01"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71A12664"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loi du 17 juin 2016 relative aux marchés publics et ses modifications ultérieures, notamment l’article 42, § 1, 1° a) (la dépense à approuver HTVA n'atteint pas le seuil de 140.000,00 EUR) ;</w:t>
      </w:r>
    </w:p>
    <w:p w14:paraId="4E4AB6F9"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l'Arrêté royal du 14 janvier 2013 établissant les règles générales d'exécution des marchés publics et ses modifications ultérieures ;</w:t>
      </w:r>
    </w:p>
    <w:p w14:paraId="235A56FC"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l'Arrêté royal du 18 avril 2017 relatif à la passation des marchés publics dans les secteurs classiques et ses modifications ultérieures, notamment l'article 90, 1° ;</w:t>
      </w:r>
    </w:p>
    <w:p w14:paraId="5BC7C3EF"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Conseil communal du 25 août 2026 approuvant la fixation des conditions et choix du mode de passation du marché relatif à la démolition/déconstruction de bâtiments sis rue du Village à Mont-Ste-Geneviève ;</w:t>
      </w:r>
    </w:p>
    <w:p w14:paraId="19B47F1E"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marché estimé s'élève à 90.000,00 € hors TVA ou 107.355,37 €, 21%TVA comprise ;</w:t>
      </w:r>
    </w:p>
    <w:p w14:paraId="3C7D6CD4" w14:textId="197635F7" w:rsidR="007A2256" w:rsidRPr="00795027" w:rsidRDefault="00F4049C" w:rsidP="00795027">
      <w:pPr>
        <w:pStyle w:val="FJq2pod"/>
        <w:jc w:val="both"/>
        <w:rPr>
          <w:rFonts w:asciiTheme="minorHAnsi" w:hAnsiTheme="minorHAnsi"/>
        </w:rPr>
      </w:pPr>
      <w:r w:rsidRPr="00795027">
        <w:rPr>
          <w:rFonts w:asciiTheme="minorHAnsi" w:hAnsiTheme="minorHAnsi"/>
        </w:rPr>
        <w:t>Considérant que la décision du Conseil communal du 25 août 2026 a approuvé le marché au montant estimé de 82.644,62 € hors TVA ou 99.999,99 €, 21% TVA comprise en lieu et place de</w:t>
      </w:r>
      <w:r w:rsidR="00795027">
        <w:rPr>
          <w:rFonts w:asciiTheme="minorHAnsi" w:hAnsiTheme="minorHAnsi"/>
        </w:rPr>
        <w:t xml:space="preserve"> </w:t>
      </w:r>
      <w:r w:rsidRPr="00795027">
        <w:rPr>
          <w:rFonts w:asciiTheme="minorHAnsi" w:hAnsiTheme="minorHAnsi"/>
        </w:rPr>
        <w:t>90.000,00 € hors TVA ou 107.355,37 €, 21%TVA comprise ;</w:t>
      </w:r>
    </w:p>
    <w:p w14:paraId="32C4CD12"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qu'il s'agit d'une erreur matérielle ;</w:t>
      </w:r>
    </w:p>
    <w:p w14:paraId="66A7F491" w14:textId="35350BC8" w:rsidR="007A2256" w:rsidRPr="00795027" w:rsidRDefault="00F4049C" w:rsidP="006C55E2">
      <w:pPr>
        <w:pStyle w:val="FJq2pod"/>
        <w:jc w:val="both"/>
        <w:rPr>
          <w:rFonts w:asciiTheme="minorHAnsi" w:hAnsiTheme="minorHAnsi"/>
        </w:rPr>
      </w:pPr>
      <w:r w:rsidRPr="00795027">
        <w:rPr>
          <w:rFonts w:asciiTheme="minorHAnsi" w:hAnsiTheme="minorHAnsi"/>
        </w:rPr>
        <w:t>Au vu de ces éléments ;</w:t>
      </w:r>
      <w:r w:rsidR="00795027">
        <w:rPr>
          <w:rFonts w:asciiTheme="minorHAnsi" w:hAnsiTheme="minorHAnsi"/>
        </w:rPr>
        <w:t xml:space="preserve"> </w:t>
      </w:r>
    </w:p>
    <w:p w14:paraId="545E4C98" w14:textId="77777777" w:rsidR="007A2256" w:rsidRPr="00795027" w:rsidRDefault="007A2256" w:rsidP="00795027">
      <w:pPr>
        <w:ind w:firstLine="850"/>
        <w:jc w:val="both"/>
        <w:rPr>
          <w:rFonts w:asciiTheme="minorHAnsi" w:hAnsiTheme="minorHAnsi"/>
        </w:rPr>
      </w:pPr>
    </w:p>
    <w:p w14:paraId="40AD4EF7" w14:textId="7B418992"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r w:rsidRPr="00795027">
        <w:rPr>
          <w:rStyle w:val="FJq3pod"/>
          <w:rFonts w:asciiTheme="minorHAnsi" w:hAnsiTheme="minorHAnsi"/>
        </w:rPr>
        <w:t>:</w:t>
      </w:r>
    </w:p>
    <w:p w14:paraId="53BB3B36" w14:textId="05903561" w:rsidR="007A2256" w:rsidRPr="00795027" w:rsidRDefault="00795027" w:rsidP="00795027">
      <w:pPr>
        <w:jc w:val="both"/>
        <w:rPr>
          <w:rFonts w:asciiTheme="minorHAnsi" w:hAnsiTheme="minorHAnsi"/>
        </w:rPr>
      </w:pPr>
      <w:r>
        <w:rPr>
          <w:rFonts w:asciiTheme="minorHAnsi" w:hAnsiTheme="minorHAnsi"/>
        </w:rPr>
        <w:t xml:space="preserve"> </w:t>
      </w:r>
    </w:p>
    <w:p w14:paraId="62DD4222" w14:textId="6374EE60" w:rsidR="007A2256" w:rsidRPr="00795027" w:rsidRDefault="00F4049C" w:rsidP="006C55E2">
      <w:pPr>
        <w:pStyle w:val="FJq2pod"/>
        <w:jc w:val="both"/>
        <w:rPr>
          <w:rFonts w:asciiTheme="minorHAnsi" w:hAnsiTheme="minorHAnsi"/>
        </w:rPr>
      </w:pPr>
      <w:r w:rsidRPr="00795027">
        <w:rPr>
          <w:rStyle w:val="FJq4pod"/>
          <w:rFonts w:asciiTheme="minorHAnsi" w:hAnsiTheme="minorHAnsi"/>
        </w:rPr>
        <w:t>Article unique</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D'approuver le montant estimé de</w:t>
      </w:r>
      <w:r w:rsidR="00795027">
        <w:rPr>
          <w:rFonts w:asciiTheme="minorHAnsi" w:hAnsiTheme="minorHAnsi"/>
        </w:rPr>
        <w:t xml:space="preserve"> </w:t>
      </w:r>
      <w:r w:rsidRPr="00795027">
        <w:rPr>
          <w:rFonts w:asciiTheme="minorHAnsi" w:hAnsiTheme="minorHAnsi"/>
        </w:rPr>
        <w:t>90.000,00 € hors TVA ou 107.355,37 €, 21%TVA comprise en lieu et place de</w:t>
      </w:r>
      <w:r w:rsidR="00795027">
        <w:rPr>
          <w:rFonts w:asciiTheme="minorHAnsi" w:hAnsiTheme="minorHAnsi"/>
        </w:rPr>
        <w:t xml:space="preserve"> </w:t>
      </w:r>
      <w:r w:rsidRPr="00795027">
        <w:rPr>
          <w:rFonts w:asciiTheme="minorHAnsi" w:hAnsiTheme="minorHAnsi"/>
        </w:rPr>
        <w:t>82.644,62 € hors TVA ou 99.999,99 €, 21% TVA comprise pour le marché relatif à</w:t>
      </w:r>
      <w:r w:rsidR="00795027">
        <w:rPr>
          <w:rFonts w:asciiTheme="minorHAnsi" w:hAnsiTheme="minorHAnsi"/>
        </w:rPr>
        <w:t xml:space="preserve"> </w:t>
      </w:r>
      <w:r w:rsidRPr="00795027">
        <w:rPr>
          <w:rFonts w:asciiTheme="minorHAnsi" w:hAnsiTheme="minorHAnsi"/>
        </w:rPr>
        <w:t>la démolition/déconstruction de bâtiments sis rue du Village à Mont-Ste-Geneviève.</w:t>
      </w:r>
      <w:r w:rsidR="00795027">
        <w:rPr>
          <w:rFonts w:asciiTheme="minorHAnsi" w:hAnsiTheme="minorHAnsi"/>
        </w:rPr>
        <w:t xml:space="preserve"> </w:t>
      </w:r>
    </w:p>
    <w:p w14:paraId="20204143" w14:textId="63F6E5DE" w:rsidR="007A2256" w:rsidRPr="00795027" w:rsidRDefault="00F4049C" w:rsidP="006C55E2">
      <w:pPr>
        <w:pStyle w:val="LIGNE"/>
      </w:pPr>
      <w:r w:rsidRPr="00795027">
        <w:t>--------------------------------</w:t>
      </w:r>
    </w:p>
    <w:p w14:paraId="10745C8B" w14:textId="4D9C307A" w:rsidR="007A2256" w:rsidRPr="00795027" w:rsidRDefault="00F4049C" w:rsidP="006C55E2">
      <w:pPr>
        <w:pStyle w:val="OBJET"/>
      </w:pPr>
      <w:r w:rsidRPr="00795027">
        <w:t>Objet</w:t>
      </w:r>
      <w:r w:rsidR="00795027">
        <w:t xml:space="preserve"> </w:t>
      </w:r>
      <w:r w:rsidRPr="00795027">
        <w:t>: Service Travaux/Marchés Publics — Marché de Travaux — Aménagement sanitaire école Sars-la-Buissière — Fixation des conditions et choix du mode de passation du marché — Décision — Vote</w:t>
      </w:r>
    </w:p>
    <w:p w14:paraId="5B0EF29F" w14:textId="77777777" w:rsidR="007A2256" w:rsidRPr="00795027" w:rsidRDefault="007A2256" w:rsidP="00795027">
      <w:pPr>
        <w:jc w:val="both"/>
        <w:rPr>
          <w:rFonts w:asciiTheme="minorHAnsi" w:hAnsiTheme="minorHAnsi"/>
        </w:rPr>
      </w:pPr>
    </w:p>
    <w:p w14:paraId="677EAB74"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w:t>
      </w:r>
      <w:r w:rsidRPr="00795027">
        <w:rPr>
          <w:rFonts w:asciiTheme="minorHAnsi" w:hAnsiTheme="minorHAnsi"/>
        </w:rPr>
        <w:t xml:space="preserve"> Communal, siégeant en séance publique</w:t>
      </w:r>
    </w:p>
    <w:p w14:paraId="01847E5A" w14:textId="77777777" w:rsidR="007A2256" w:rsidRPr="00795027" w:rsidRDefault="007A2256" w:rsidP="00795027">
      <w:pPr>
        <w:tabs>
          <w:tab w:val="left" w:pos="0"/>
        </w:tabs>
        <w:ind w:right="79" w:firstLine="851"/>
        <w:contextualSpacing/>
        <w:jc w:val="both"/>
        <w:rPr>
          <w:rFonts w:asciiTheme="minorHAnsi" w:hAnsiTheme="minorHAnsi"/>
        </w:rPr>
      </w:pPr>
    </w:p>
    <w:p w14:paraId="52EFE3D0"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58038757"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1A6C05AD"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loi du 17 juin 2016 relative aux marchés publics et ses modifications ultérieures, notamment l’article 42, § 1, 1° a) (la dépense à approuver HTVA n'atteint pas le seuil de 140.000,00 EUR) ;</w:t>
      </w:r>
    </w:p>
    <w:p w14:paraId="3D2274FF" w14:textId="77777777"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Vu l'Arrêté royal du 14 janvier 2013 établissant les règles générales d'exécution des marchés publics et ses modifications ultérieures ;</w:t>
      </w:r>
    </w:p>
    <w:p w14:paraId="6DEF287C"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l'Arrêté royal du 18 avril 2017 relatif à la passation des marchés publics dans les secteurs classiques et ses modifications ultérieures, notamment l'article 90, 1° ;</w:t>
      </w:r>
    </w:p>
    <w:p w14:paraId="0AF112B0"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le cahier des charges N° 2026-897 relatif au marché “Aménagement sanitaire école SLB” établi par le Service Travaux-Marchés publics ;</w:t>
      </w:r>
    </w:p>
    <w:p w14:paraId="5D66A44E" w14:textId="20C5D7BB" w:rsidR="007A2256" w:rsidRPr="00795027" w:rsidRDefault="00F4049C" w:rsidP="00795027">
      <w:pPr>
        <w:pStyle w:val="FJq2pod"/>
        <w:jc w:val="both"/>
        <w:rPr>
          <w:rFonts w:asciiTheme="minorHAnsi" w:hAnsiTheme="minorHAnsi"/>
        </w:rPr>
      </w:pPr>
      <w:r w:rsidRPr="00795027">
        <w:rPr>
          <w:rFonts w:asciiTheme="minorHAnsi" w:hAnsiTheme="minorHAnsi"/>
        </w:rPr>
        <w:t>Considérant que le montant estimé de ce marché s'élève à 33.852,64</w:t>
      </w:r>
      <w:r w:rsidR="00795027">
        <w:rPr>
          <w:rFonts w:asciiTheme="minorHAnsi" w:hAnsiTheme="minorHAnsi"/>
        </w:rPr>
        <w:t xml:space="preserve"> </w:t>
      </w:r>
      <w:r w:rsidRPr="00795027">
        <w:rPr>
          <w:rFonts w:asciiTheme="minorHAnsi" w:hAnsiTheme="minorHAnsi"/>
        </w:rPr>
        <w:t>EUR hors TVA ou 35.883,80</w:t>
      </w:r>
      <w:r w:rsidR="00795027">
        <w:rPr>
          <w:rFonts w:asciiTheme="minorHAnsi" w:hAnsiTheme="minorHAnsi"/>
        </w:rPr>
        <w:t xml:space="preserve"> </w:t>
      </w:r>
      <w:r w:rsidRPr="00795027">
        <w:rPr>
          <w:rFonts w:asciiTheme="minorHAnsi" w:hAnsiTheme="minorHAnsi"/>
        </w:rPr>
        <w:t>EUR, 6% TVA comprise ;</w:t>
      </w:r>
    </w:p>
    <w:p w14:paraId="45BA3148"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qu'il est proposé de passer le marché par procédure négociée sans publication préalable ;</w:t>
      </w:r>
    </w:p>
    <w:p w14:paraId="1301750B"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crédit permettant cette dépense est inscrit au budget extraordinaire de l’exercice 2026, article 722615/724-60 (projet 2026/0015) ;</w:t>
      </w:r>
    </w:p>
    <w:p w14:paraId="39F3F153" w14:textId="3A6E3ACC" w:rsidR="007A2256" w:rsidRPr="00795027" w:rsidRDefault="00F4049C" w:rsidP="00795027">
      <w:pPr>
        <w:pStyle w:val="FJq2pod"/>
        <w:jc w:val="both"/>
        <w:rPr>
          <w:rFonts w:asciiTheme="minorHAnsi" w:hAnsiTheme="minorHAnsi"/>
        </w:rPr>
      </w:pPr>
      <w:r w:rsidRPr="00795027">
        <w:rPr>
          <w:rFonts w:asciiTheme="minorHAnsi" w:hAnsiTheme="minorHAnsi"/>
        </w:rPr>
        <w:t>Considérant la transmission du dossier pour avis préalable à la Directrice financière en date du 4 septembre 2026</w:t>
      </w:r>
      <w:r w:rsidR="00795027">
        <w:rPr>
          <w:rFonts w:asciiTheme="minorHAnsi" w:hAnsiTheme="minorHAnsi"/>
        </w:rPr>
        <w:t xml:space="preserve"> </w:t>
      </w:r>
      <w:r w:rsidRPr="00795027">
        <w:rPr>
          <w:rFonts w:asciiTheme="minorHAnsi" w:hAnsiTheme="minorHAnsi"/>
        </w:rPr>
        <w:t>;</w:t>
      </w:r>
    </w:p>
    <w:p w14:paraId="5E7DDE2F" w14:textId="72732DBE" w:rsidR="007A2256" w:rsidRPr="00795027" w:rsidRDefault="00F4049C" w:rsidP="00795027">
      <w:pPr>
        <w:pStyle w:val="FJq2pod"/>
        <w:jc w:val="both"/>
        <w:rPr>
          <w:rFonts w:asciiTheme="minorHAnsi" w:hAnsiTheme="minorHAnsi"/>
        </w:rPr>
      </w:pPr>
      <w:r w:rsidRPr="00795027">
        <w:rPr>
          <w:rFonts w:asciiTheme="minorHAnsi" w:hAnsiTheme="minorHAnsi"/>
        </w:rPr>
        <w:t>Considérant l’avis positif de la Directrice financière, remis en date du 8 septembre 2026 et joint en annexe</w:t>
      </w:r>
      <w:r w:rsidR="00795027">
        <w:rPr>
          <w:rFonts w:asciiTheme="minorHAnsi" w:hAnsiTheme="minorHAnsi"/>
        </w:rPr>
        <w:t xml:space="preserve"> </w:t>
      </w:r>
      <w:r w:rsidRPr="00795027">
        <w:rPr>
          <w:rFonts w:asciiTheme="minorHAnsi" w:hAnsiTheme="minorHAnsi"/>
        </w:rPr>
        <w:t>;</w:t>
      </w:r>
    </w:p>
    <w:p w14:paraId="1DC19388" w14:textId="77777777" w:rsidR="007A2256" w:rsidRPr="00795027" w:rsidRDefault="007A2256" w:rsidP="00795027">
      <w:pPr>
        <w:ind w:firstLine="850"/>
        <w:jc w:val="both"/>
        <w:rPr>
          <w:rFonts w:asciiTheme="minorHAnsi" w:hAnsiTheme="minorHAnsi"/>
        </w:rPr>
      </w:pPr>
    </w:p>
    <w:p w14:paraId="264595CF" w14:textId="14B33BA3"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r w:rsidRPr="00795027">
        <w:rPr>
          <w:rStyle w:val="FJq3pod"/>
          <w:rFonts w:asciiTheme="minorHAnsi" w:hAnsiTheme="minorHAnsi"/>
        </w:rPr>
        <w:t>:</w:t>
      </w:r>
    </w:p>
    <w:p w14:paraId="5690F207" w14:textId="12FFA73A"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11A1C97E" w14:textId="600967F0"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1</w:t>
      </w:r>
      <w:r w:rsidRPr="00795027">
        <w:rPr>
          <w:rStyle w:val="FJq6pod"/>
          <w:rFonts w:asciiTheme="minorHAnsi" w:hAnsiTheme="minorHAnsi"/>
        </w:rPr>
        <w:t>er</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Un marché public de travaux visant «Aménagement sanitaire école SLB» est lancé.</w:t>
      </w:r>
    </w:p>
    <w:p w14:paraId="06BB9D2D" w14:textId="00257CFA"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2</w:t>
      </w:r>
      <w:r w:rsidRPr="00795027">
        <w:rPr>
          <w:rStyle w:val="FJq3pod"/>
          <w:rFonts w:asciiTheme="minorHAnsi" w:hAnsiTheme="minorHAnsi"/>
        </w:rPr>
        <w:t>.</w:t>
      </w:r>
      <w:r w:rsidRPr="00795027">
        <w:rPr>
          <w:rFonts w:asciiTheme="minorHAnsi" w:hAnsiTheme="minorHAnsi"/>
        </w:rPr>
        <w:t xml:space="preserve"> D'approuver le cahier des charges N° 2026-897 et le montant estimé du marché “Aménagement sanitaire école SLB”, établis par le Service Travaux-Marchés publics. Les conditions sont fixées comme prévu au cahier des charges et par les règles générales d'exécution des marchés publics. Le montant estimé s'élève à 33.852,64</w:t>
      </w:r>
      <w:r w:rsidR="00795027">
        <w:rPr>
          <w:rFonts w:asciiTheme="minorHAnsi" w:hAnsiTheme="minorHAnsi"/>
        </w:rPr>
        <w:t xml:space="preserve"> </w:t>
      </w:r>
      <w:r w:rsidRPr="00795027">
        <w:rPr>
          <w:rFonts w:asciiTheme="minorHAnsi" w:hAnsiTheme="minorHAnsi"/>
        </w:rPr>
        <w:t>EUR hors TVA ou 35.883,80</w:t>
      </w:r>
      <w:r w:rsidR="00795027">
        <w:rPr>
          <w:rFonts w:asciiTheme="minorHAnsi" w:hAnsiTheme="minorHAnsi"/>
        </w:rPr>
        <w:t xml:space="preserve"> </w:t>
      </w:r>
      <w:r w:rsidRPr="00795027">
        <w:rPr>
          <w:rFonts w:asciiTheme="minorHAnsi" w:hAnsiTheme="minorHAnsi"/>
        </w:rPr>
        <w:t>EUR, 6% TVA comprise.</w:t>
      </w:r>
    </w:p>
    <w:p w14:paraId="668975E0" w14:textId="7777777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3</w:t>
      </w:r>
      <w:r w:rsidRPr="00795027">
        <w:rPr>
          <w:rStyle w:val="FJq3pod"/>
          <w:rFonts w:asciiTheme="minorHAnsi" w:hAnsiTheme="minorHAnsi"/>
        </w:rPr>
        <w:t>.</w:t>
      </w:r>
      <w:r w:rsidRPr="00795027">
        <w:rPr>
          <w:rFonts w:asciiTheme="minorHAnsi" w:hAnsiTheme="minorHAnsi"/>
        </w:rPr>
        <w:t xml:space="preserve"> De passer le marché par la procédure négociée sans publication préalable.</w:t>
      </w:r>
    </w:p>
    <w:p w14:paraId="427C0ADC" w14:textId="3D1A6CB0"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4</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Cette dépense sera financée par le crédit inscrit au budget extraordinaire de l’exercice 2026, article 722615/724-60 (projet 2026/0015).</w:t>
      </w:r>
    </w:p>
    <w:p w14:paraId="2BB976C2" w14:textId="77777777" w:rsidR="007A2256" w:rsidRPr="00795027" w:rsidRDefault="00F4049C" w:rsidP="006C55E2">
      <w:pPr>
        <w:pStyle w:val="LIGNE"/>
      </w:pPr>
      <w:r w:rsidRPr="00795027">
        <w:t>--------------------------------</w:t>
      </w:r>
    </w:p>
    <w:p w14:paraId="24E25E85" w14:textId="59B18C98" w:rsidR="007A2256" w:rsidRPr="00795027" w:rsidRDefault="00F4049C" w:rsidP="00F34368">
      <w:pPr>
        <w:pStyle w:val="OBJET"/>
      </w:pPr>
      <w:r w:rsidRPr="00795027">
        <w:t>Objet</w:t>
      </w:r>
      <w:r w:rsidR="00795027">
        <w:t xml:space="preserve"> </w:t>
      </w:r>
      <w:r w:rsidRPr="00795027">
        <w:t>: Service Marchés Publics — Déclassement et vente de véhicules et matériel pour le service des travaux — Décision — Vote</w:t>
      </w:r>
    </w:p>
    <w:p w14:paraId="1B50ECA9" w14:textId="77777777" w:rsidR="007A2256" w:rsidRPr="00795027" w:rsidRDefault="007A2256" w:rsidP="00795027">
      <w:pPr>
        <w:jc w:val="both"/>
        <w:rPr>
          <w:rFonts w:asciiTheme="minorHAnsi" w:hAnsiTheme="minorHAnsi"/>
        </w:rPr>
      </w:pPr>
    </w:p>
    <w:p w14:paraId="0A93C8CB"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628ACC77" w14:textId="77777777" w:rsidR="007A2256" w:rsidRPr="00795027" w:rsidRDefault="007A2256" w:rsidP="00795027">
      <w:pPr>
        <w:tabs>
          <w:tab w:val="left" w:pos="0"/>
        </w:tabs>
        <w:ind w:right="79" w:firstLine="851"/>
        <w:contextualSpacing/>
        <w:jc w:val="both"/>
        <w:rPr>
          <w:rFonts w:asciiTheme="minorHAnsi" w:hAnsiTheme="minorHAnsi"/>
        </w:rPr>
      </w:pPr>
    </w:p>
    <w:p w14:paraId="01D2DE55" w14:textId="771FB6C1" w:rsidR="007A2256" w:rsidRPr="00795027" w:rsidRDefault="00F4049C" w:rsidP="00795027">
      <w:pPr>
        <w:pStyle w:val="FJq2pod"/>
        <w:jc w:val="both"/>
        <w:rPr>
          <w:rFonts w:asciiTheme="minorHAnsi" w:hAnsiTheme="minorHAnsi"/>
        </w:rPr>
      </w:pPr>
      <w:r w:rsidRPr="00795027">
        <w:rPr>
          <w:rFonts w:asciiTheme="minorHAnsi" w:hAnsiTheme="minorHAnsi"/>
        </w:rPr>
        <w:t>Vu la loi du 29 juillet 1991 sur la motivation formelle des actes</w:t>
      </w:r>
      <w:r w:rsidR="00795027">
        <w:rPr>
          <w:rFonts w:asciiTheme="minorHAnsi" w:hAnsiTheme="minorHAnsi"/>
        </w:rPr>
        <w:t xml:space="preserve"> </w:t>
      </w:r>
      <w:r w:rsidRPr="00795027">
        <w:rPr>
          <w:rFonts w:asciiTheme="minorHAnsi" w:hAnsiTheme="minorHAnsi"/>
        </w:rPr>
        <w:t>administratifs</w:t>
      </w:r>
      <w:r w:rsidR="00795027">
        <w:rPr>
          <w:rFonts w:asciiTheme="minorHAnsi" w:hAnsiTheme="minorHAnsi"/>
        </w:rPr>
        <w:t xml:space="preserve"> </w:t>
      </w:r>
      <w:r w:rsidRPr="00795027">
        <w:rPr>
          <w:rFonts w:asciiTheme="minorHAnsi" w:hAnsiTheme="minorHAnsi"/>
        </w:rPr>
        <w:t>;</w:t>
      </w:r>
    </w:p>
    <w:p w14:paraId="11A801FA" w14:textId="07645F23" w:rsidR="007A2256" w:rsidRPr="00795027" w:rsidRDefault="00795027" w:rsidP="00795027">
      <w:pPr>
        <w:pStyle w:val="FJq2pod"/>
        <w:jc w:val="both"/>
        <w:rPr>
          <w:rFonts w:asciiTheme="minorHAnsi" w:hAnsiTheme="minorHAnsi"/>
        </w:rPr>
      </w:pPr>
      <w:r>
        <w:rPr>
          <w:rFonts w:asciiTheme="minorHAnsi" w:hAnsiTheme="minorHAnsi"/>
        </w:rPr>
        <w:t xml:space="preserve"> </w:t>
      </w:r>
      <w:r w:rsidR="00F4049C" w:rsidRPr="00795027">
        <w:rPr>
          <w:rFonts w:asciiTheme="minorHAnsi" w:hAnsiTheme="minorHAnsi"/>
        </w:rPr>
        <w:t>Vu le Code de la Démocratie Locale et de la Décentralisation et notamment</w:t>
      </w:r>
      <w:r>
        <w:rPr>
          <w:rFonts w:asciiTheme="minorHAnsi" w:hAnsiTheme="minorHAnsi"/>
        </w:rPr>
        <w:t xml:space="preserve"> </w:t>
      </w:r>
      <w:r w:rsidR="00F4049C" w:rsidRPr="00795027">
        <w:rPr>
          <w:rFonts w:asciiTheme="minorHAnsi" w:hAnsiTheme="minorHAnsi"/>
        </w:rPr>
        <w:t>les articles L1122-30 et L L1124-4</w:t>
      </w:r>
      <w:r>
        <w:rPr>
          <w:rFonts w:asciiTheme="minorHAnsi" w:hAnsiTheme="minorHAnsi"/>
        </w:rPr>
        <w:t xml:space="preserve"> </w:t>
      </w:r>
      <w:r w:rsidR="00F4049C" w:rsidRPr="00795027">
        <w:rPr>
          <w:rFonts w:asciiTheme="minorHAnsi" w:hAnsiTheme="minorHAnsi"/>
        </w:rPr>
        <w:t>;</w:t>
      </w:r>
    </w:p>
    <w:p w14:paraId="756095E8" w14:textId="2A7889E6" w:rsidR="007A2256" w:rsidRPr="00795027" w:rsidRDefault="00795027" w:rsidP="00795027">
      <w:pPr>
        <w:pStyle w:val="FJq2pod"/>
        <w:jc w:val="both"/>
        <w:rPr>
          <w:rFonts w:asciiTheme="minorHAnsi" w:hAnsiTheme="minorHAnsi"/>
        </w:rPr>
      </w:pPr>
      <w:r>
        <w:rPr>
          <w:rFonts w:asciiTheme="minorHAnsi" w:hAnsiTheme="minorHAnsi"/>
        </w:rPr>
        <w:t xml:space="preserve"> </w:t>
      </w:r>
      <w:r w:rsidR="00F4049C" w:rsidRPr="00795027">
        <w:rPr>
          <w:rFonts w:asciiTheme="minorHAnsi" w:hAnsiTheme="minorHAnsi"/>
        </w:rPr>
        <w:t>Vu l’avis formulé par l’UVCW en date du 10 juin 2021 et rédigé comme suit</w:t>
      </w:r>
      <w:r>
        <w:rPr>
          <w:rFonts w:asciiTheme="minorHAnsi" w:hAnsiTheme="minorHAnsi"/>
        </w:rPr>
        <w:t xml:space="preserve"> </w:t>
      </w:r>
      <w:r w:rsidR="00F4049C" w:rsidRPr="00795027">
        <w:rPr>
          <w:rFonts w:asciiTheme="minorHAnsi" w:hAnsiTheme="minorHAnsi"/>
        </w:rPr>
        <w:t>: «</w:t>
      </w:r>
      <w:r>
        <w:rPr>
          <w:rFonts w:asciiTheme="minorHAnsi" w:hAnsiTheme="minorHAnsi"/>
        </w:rPr>
        <w:t xml:space="preserve"> </w:t>
      </w:r>
      <w:r w:rsidR="00F4049C" w:rsidRPr="00795027">
        <w:rPr>
          <w:rStyle w:val="FJq5pod"/>
          <w:rFonts w:asciiTheme="minorHAnsi" w:hAnsiTheme="minorHAnsi"/>
        </w:rPr>
        <w:t>A ma connaissance, il n’y a pas d’obligation stricte en la matière. Si on fait un parallèle avec la vente de meubles appartenant à la commune, vous verrez dans la circulaire ci-jointe que l’estimation n’est pas imposée d’office mais laissée à l’appréciation de la commune selon le dossier. De même, une estimation en interne n’est pas proscrite, pour autant évidemment que vous disposiez des ressources et de l’expertise en interne</w:t>
      </w:r>
      <w:r>
        <w:rPr>
          <w:rFonts w:asciiTheme="minorHAnsi" w:hAnsiTheme="minorHAnsi"/>
        </w:rPr>
        <w:t xml:space="preserve"> </w:t>
      </w:r>
      <w:r w:rsidR="00F4049C" w:rsidRPr="00795027">
        <w:rPr>
          <w:rFonts w:asciiTheme="minorHAnsi" w:hAnsiTheme="minorHAnsi"/>
        </w:rPr>
        <w:t>»</w:t>
      </w:r>
      <w:r>
        <w:rPr>
          <w:rFonts w:asciiTheme="minorHAnsi" w:hAnsiTheme="minorHAnsi"/>
        </w:rPr>
        <w:t xml:space="preserve"> </w:t>
      </w:r>
      <w:r w:rsidR="00F4049C" w:rsidRPr="00795027">
        <w:rPr>
          <w:rFonts w:asciiTheme="minorHAnsi" w:hAnsiTheme="minorHAnsi"/>
        </w:rPr>
        <w:t>;</w:t>
      </w:r>
    </w:p>
    <w:p w14:paraId="1563DE12" w14:textId="0BC22D65" w:rsidR="007A2256" w:rsidRPr="00795027" w:rsidRDefault="00F4049C" w:rsidP="00795027">
      <w:pPr>
        <w:pStyle w:val="FJq2pod"/>
        <w:jc w:val="both"/>
        <w:rPr>
          <w:rFonts w:asciiTheme="minorHAnsi" w:hAnsiTheme="minorHAnsi"/>
        </w:rPr>
      </w:pPr>
      <w:r w:rsidRPr="00795027">
        <w:rPr>
          <w:rFonts w:asciiTheme="minorHAnsi" w:hAnsiTheme="minorHAnsi"/>
        </w:rPr>
        <w:t>Considérant que le service travaux souhaite déclasser les véhicules et matériel suivants</w:t>
      </w:r>
      <w:r w:rsidR="00795027">
        <w:rPr>
          <w:rFonts w:asciiTheme="minorHAnsi" w:hAnsiTheme="minorHAnsi"/>
        </w:rPr>
        <w:t xml:space="preserve"> </w:t>
      </w:r>
      <w:r w:rsidRPr="00795027">
        <w:rPr>
          <w:rFonts w:asciiTheme="minorHAnsi" w:hAnsiTheme="minorHAnsi"/>
        </w:rPr>
        <w:t>:</w:t>
      </w:r>
    </w:p>
    <w:p w14:paraId="334B0486" w14:textId="422BF911" w:rsidR="007A2256" w:rsidRPr="00795027" w:rsidRDefault="00F4049C" w:rsidP="00795027">
      <w:pPr>
        <w:pStyle w:val="FJq17pod"/>
        <w:numPr>
          <w:ilvl w:val="0"/>
          <w:numId w:val="8"/>
        </w:numPr>
        <w:tabs>
          <w:tab w:val="clear" w:pos="922"/>
          <w:tab w:val="left" w:pos="0"/>
        </w:tabs>
        <w:rPr>
          <w:rFonts w:asciiTheme="minorHAnsi" w:hAnsiTheme="minorHAnsi"/>
          <w:lang w:val="en-US"/>
        </w:rPr>
      </w:pPr>
      <w:r w:rsidRPr="00795027">
        <w:rPr>
          <w:rFonts w:asciiTheme="minorHAnsi" w:hAnsiTheme="minorHAnsi"/>
          <w:lang w:val="en-US"/>
        </w:rPr>
        <w:lastRenderedPageBreak/>
        <w:t>Lot 1</w:t>
      </w:r>
      <w:r w:rsidR="00795027">
        <w:rPr>
          <w:rFonts w:asciiTheme="minorHAnsi" w:hAnsiTheme="minorHAnsi"/>
          <w:lang w:val="en-US"/>
        </w:rPr>
        <w:t xml:space="preserve"> </w:t>
      </w:r>
      <w:r w:rsidRPr="00795027">
        <w:rPr>
          <w:rFonts w:asciiTheme="minorHAnsi" w:hAnsiTheme="minorHAnsi"/>
          <w:lang w:val="en-US"/>
        </w:rPr>
        <w:t>: Tractopelle CASE 580K turbo année 1991</w:t>
      </w:r>
    </w:p>
    <w:p w14:paraId="5FF9540E" w14:textId="697B8D43" w:rsidR="007A2256" w:rsidRPr="00795027" w:rsidRDefault="00F4049C" w:rsidP="00795027">
      <w:pPr>
        <w:pStyle w:val="FJq17pod"/>
        <w:numPr>
          <w:ilvl w:val="0"/>
          <w:numId w:val="8"/>
        </w:numPr>
        <w:tabs>
          <w:tab w:val="clear" w:pos="922"/>
          <w:tab w:val="left" w:pos="0"/>
        </w:tabs>
        <w:rPr>
          <w:rFonts w:asciiTheme="minorHAnsi" w:hAnsiTheme="minorHAnsi"/>
        </w:rPr>
      </w:pPr>
      <w:r w:rsidRPr="00795027">
        <w:rPr>
          <w:rFonts w:asciiTheme="minorHAnsi" w:hAnsiTheme="minorHAnsi"/>
        </w:rPr>
        <w:t>Lot 2</w:t>
      </w:r>
      <w:r w:rsidR="00795027">
        <w:rPr>
          <w:rFonts w:asciiTheme="minorHAnsi" w:hAnsiTheme="minorHAnsi"/>
        </w:rPr>
        <w:t xml:space="preserve"> </w:t>
      </w:r>
      <w:r w:rsidRPr="00795027">
        <w:rPr>
          <w:rFonts w:asciiTheme="minorHAnsi" w:hAnsiTheme="minorHAnsi"/>
        </w:rPr>
        <w:t>: Deux remorques Ackermann/année 1971</w:t>
      </w:r>
    </w:p>
    <w:p w14:paraId="7B1A92F2" w14:textId="197044AC" w:rsidR="007A2256" w:rsidRPr="00795027" w:rsidRDefault="00F4049C" w:rsidP="00795027">
      <w:pPr>
        <w:pStyle w:val="FJq17pod"/>
        <w:numPr>
          <w:ilvl w:val="0"/>
          <w:numId w:val="8"/>
        </w:numPr>
        <w:tabs>
          <w:tab w:val="clear" w:pos="922"/>
          <w:tab w:val="left" w:pos="0"/>
        </w:tabs>
        <w:rPr>
          <w:rFonts w:asciiTheme="minorHAnsi" w:hAnsiTheme="minorHAnsi"/>
        </w:rPr>
      </w:pPr>
      <w:r w:rsidRPr="00795027">
        <w:rPr>
          <w:rFonts w:asciiTheme="minorHAnsi" w:hAnsiTheme="minorHAnsi"/>
        </w:rPr>
        <w:t>Lot 3</w:t>
      </w:r>
      <w:r w:rsidR="00795027">
        <w:rPr>
          <w:rFonts w:asciiTheme="minorHAnsi" w:hAnsiTheme="minorHAnsi"/>
        </w:rPr>
        <w:t xml:space="preserve"> </w:t>
      </w:r>
      <w:r w:rsidRPr="00795027">
        <w:rPr>
          <w:rFonts w:asciiTheme="minorHAnsi" w:hAnsiTheme="minorHAnsi"/>
        </w:rPr>
        <w:t>: Saleuse Acometis Type 45/année 2003</w:t>
      </w:r>
    </w:p>
    <w:p w14:paraId="45844367" w14:textId="46BCF98E" w:rsidR="007A2256" w:rsidRPr="00795027" w:rsidRDefault="00F4049C" w:rsidP="00795027">
      <w:pPr>
        <w:pStyle w:val="FJq17pod"/>
        <w:numPr>
          <w:ilvl w:val="0"/>
          <w:numId w:val="8"/>
        </w:numPr>
        <w:tabs>
          <w:tab w:val="clear" w:pos="922"/>
          <w:tab w:val="left" w:pos="0"/>
        </w:tabs>
        <w:rPr>
          <w:rFonts w:asciiTheme="minorHAnsi" w:hAnsiTheme="minorHAnsi"/>
        </w:rPr>
      </w:pPr>
      <w:r w:rsidRPr="00795027">
        <w:rPr>
          <w:rFonts w:asciiTheme="minorHAnsi" w:hAnsiTheme="minorHAnsi"/>
        </w:rPr>
        <w:t>Lot 4</w:t>
      </w:r>
      <w:r w:rsidR="00795027">
        <w:rPr>
          <w:rFonts w:asciiTheme="minorHAnsi" w:hAnsiTheme="minorHAnsi"/>
        </w:rPr>
        <w:t xml:space="preserve"> </w:t>
      </w:r>
      <w:r w:rsidRPr="00795027">
        <w:rPr>
          <w:rFonts w:asciiTheme="minorHAnsi" w:hAnsiTheme="minorHAnsi"/>
        </w:rPr>
        <w:t>: structure chapiteau année 2002 ;</w:t>
      </w:r>
    </w:p>
    <w:p w14:paraId="7E1A990F" w14:textId="0F246BB4" w:rsidR="007A2256" w:rsidRPr="00795027" w:rsidRDefault="00795027" w:rsidP="00795027">
      <w:pPr>
        <w:pStyle w:val="FJq2pod"/>
        <w:jc w:val="both"/>
        <w:rPr>
          <w:rFonts w:asciiTheme="minorHAnsi" w:hAnsiTheme="minorHAnsi"/>
        </w:rPr>
      </w:pPr>
      <w:r>
        <w:rPr>
          <w:rFonts w:asciiTheme="minorHAnsi" w:hAnsiTheme="minorHAnsi"/>
        </w:rPr>
        <w:t xml:space="preserve"> </w:t>
      </w:r>
      <w:r w:rsidR="00F4049C" w:rsidRPr="00795027">
        <w:rPr>
          <w:rFonts w:asciiTheme="minorHAnsi" w:hAnsiTheme="minorHAnsi"/>
        </w:rPr>
        <w:t>Considérant que l’état de vétusté de ces véhicules et matériel ne permet plus d’effectuer des travaux corrects</w:t>
      </w:r>
      <w:r>
        <w:rPr>
          <w:rFonts w:asciiTheme="minorHAnsi" w:hAnsiTheme="minorHAnsi"/>
        </w:rPr>
        <w:t xml:space="preserve"> </w:t>
      </w:r>
      <w:r w:rsidR="00F4049C" w:rsidRPr="00795027">
        <w:rPr>
          <w:rFonts w:asciiTheme="minorHAnsi" w:hAnsiTheme="minorHAnsi"/>
        </w:rPr>
        <w:t>;</w:t>
      </w:r>
    </w:p>
    <w:p w14:paraId="5D6EE210" w14:textId="6E07D188" w:rsidR="007A2256" w:rsidRPr="00795027" w:rsidRDefault="00795027" w:rsidP="00795027">
      <w:pPr>
        <w:pStyle w:val="FJq2pod"/>
        <w:jc w:val="both"/>
        <w:rPr>
          <w:rFonts w:asciiTheme="minorHAnsi" w:hAnsiTheme="minorHAnsi"/>
        </w:rPr>
      </w:pPr>
      <w:r>
        <w:rPr>
          <w:rFonts w:asciiTheme="minorHAnsi" w:hAnsiTheme="minorHAnsi"/>
        </w:rPr>
        <w:t xml:space="preserve"> </w:t>
      </w:r>
      <w:r w:rsidR="00F4049C" w:rsidRPr="00795027">
        <w:rPr>
          <w:rFonts w:asciiTheme="minorHAnsi" w:hAnsiTheme="minorHAnsi"/>
        </w:rPr>
        <w:t>Considérant la fiche technique établie par le service travaux</w:t>
      </w:r>
      <w:r>
        <w:rPr>
          <w:rFonts w:asciiTheme="minorHAnsi" w:hAnsiTheme="minorHAnsi"/>
        </w:rPr>
        <w:t xml:space="preserve"> </w:t>
      </w:r>
      <w:r w:rsidR="00F4049C" w:rsidRPr="00795027">
        <w:rPr>
          <w:rFonts w:asciiTheme="minorHAnsi" w:hAnsiTheme="minorHAnsi"/>
        </w:rPr>
        <w:t>;</w:t>
      </w:r>
    </w:p>
    <w:p w14:paraId="01E36558" w14:textId="5FA035A9" w:rsidR="007A2256" w:rsidRPr="00795027" w:rsidRDefault="00795027" w:rsidP="00795027">
      <w:pPr>
        <w:pStyle w:val="FJq2pod"/>
        <w:jc w:val="both"/>
        <w:rPr>
          <w:rFonts w:asciiTheme="minorHAnsi" w:hAnsiTheme="minorHAnsi"/>
        </w:rPr>
      </w:pPr>
      <w:r>
        <w:rPr>
          <w:rFonts w:asciiTheme="minorHAnsi" w:hAnsiTheme="minorHAnsi"/>
        </w:rPr>
        <w:t xml:space="preserve"> </w:t>
      </w:r>
      <w:r w:rsidR="00F4049C" w:rsidRPr="00795027">
        <w:rPr>
          <w:rFonts w:asciiTheme="minorHAnsi" w:hAnsiTheme="minorHAnsi"/>
        </w:rPr>
        <w:t>Considérant que ce marché est divisé en lots</w:t>
      </w:r>
      <w:r>
        <w:rPr>
          <w:rFonts w:asciiTheme="minorHAnsi" w:hAnsiTheme="minorHAnsi"/>
        </w:rPr>
        <w:t xml:space="preserve"> </w:t>
      </w:r>
      <w:r w:rsidR="00F4049C" w:rsidRPr="00795027">
        <w:rPr>
          <w:rFonts w:asciiTheme="minorHAnsi" w:hAnsiTheme="minorHAnsi"/>
        </w:rPr>
        <w:t>:</w:t>
      </w:r>
    </w:p>
    <w:p w14:paraId="0BB3992B" w14:textId="0DFF1242" w:rsidR="007A2256" w:rsidRPr="00795027" w:rsidRDefault="00F4049C" w:rsidP="00795027">
      <w:pPr>
        <w:pStyle w:val="FJq17pod"/>
        <w:numPr>
          <w:ilvl w:val="0"/>
          <w:numId w:val="9"/>
        </w:numPr>
        <w:tabs>
          <w:tab w:val="clear" w:pos="922"/>
          <w:tab w:val="left" w:pos="0"/>
        </w:tabs>
        <w:rPr>
          <w:rFonts w:asciiTheme="minorHAnsi" w:hAnsiTheme="minorHAnsi"/>
        </w:rPr>
      </w:pPr>
      <w:r w:rsidRPr="00795027">
        <w:rPr>
          <w:rFonts w:asciiTheme="minorHAnsi" w:hAnsiTheme="minorHAnsi"/>
        </w:rPr>
        <w:t>Lot 1</w:t>
      </w:r>
      <w:r w:rsidR="00795027">
        <w:rPr>
          <w:rFonts w:asciiTheme="minorHAnsi" w:hAnsiTheme="minorHAnsi"/>
        </w:rPr>
        <w:t xml:space="preserve"> </w:t>
      </w:r>
      <w:r w:rsidRPr="00795027">
        <w:rPr>
          <w:rFonts w:asciiTheme="minorHAnsi" w:hAnsiTheme="minorHAnsi"/>
        </w:rPr>
        <w:t>: Tractopelle est estimé à 1.500 €</w:t>
      </w:r>
    </w:p>
    <w:p w14:paraId="0407C2F2" w14:textId="6FC04560" w:rsidR="007A2256" w:rsidRPr="00795027" w:rsidRDefault="00F4049C" w:rsidP="00795027">
      <w:pPr>
        <w:pStyle w:val="FJq17pod"/>
        <w:numPr>
          <w:ilvl w:val="0"/>
          <w:numId w:val="9"/>
        </w:numPr>
        <w:tabs>
          <w:tab w:val="clear" w:pos="922"/>
          <w:tab w:val="left" w:pos="0"/>
        </w:tabs>
        <w:rPr>
          <w:rFonts w:asciiTheme="minorHAnsi" w:hAnsiTheme="minorHAnsi"/>
        </w:rPr>
      </w:pPr>
      <w:r w:rsidRPr="00795027">
        <w:rPr>
          <w:rFonts w:asciiTheme="minorHAnsi" w:hAnsiTheme="minorHAnsi"/>
        </w:rPr>
        <w:t>Lot 2</w:t>
      </w:r>
      <w:r w:rsidR="00795027">
        <w:rPr>
          <w:rFonts w:asciiTheme="minorHAnsi" w:hAnsiTheme="minorHAnsi"/>
        </w:rPr>
        <w:t xml:space="preserve"> </w:t>
      </w:r>
      <w:r w:rsidRPr="00795027">
        <w:rPr>
          <w:rFonts w:asciiTheme="minorHAnsi" w:hAnsiTheme="minorHAnsi"/>
        </w:rPr>
        <w:t>: Remorques Ackermann est estimé</w:t>
      </w:r>
      <w:r w:rsidR="00795027">
        <w:rPr>
          <w:rFonts w:asciiTheme="minorHAnsi" w:hAnsiTheme="minorHAnsi"/>
        </w:rPr>
        <w:t xml:space="preserve"> </w:t>
      </w:r>
      <w:r w:rsidRPr="00795027">
        <w:rPr>
          <w:rFonts w:asciiTheme="minorHAnsi" w:hAnsiTheme="minorHAnsi"/>
        </w:rPr>
        <w:t>à 500 € pièce</w:t>
      </w:r>
      <w:r w:rsidR="00795027">
        <w:rPr>
          <w:rFonts w:asciiTheme="minorHAnsi" w:hAnsiTheme="minorHAnsi"/>
        </w:rPr>
        <w:t xml:space="preserve"> </w:t>
      </w:r>
      <w:r w:rsidRPr="00795027">
        <w:rPr>
          <w:rFonts w:asciiTheme="minorHAnsi" w:hAnsiTheme="minorHAnsi"/>
        </w:rPr>
        <w:t>soit 1.000 € les 2</w:t>
      </w:r>
    </w:p>
    <w:p w14:paraId="38CE6A7D" w14:textId="16950E7C" w:rsidR="007A2256" w:rsidRPr="00795027" w:rsidRDefault="00F4049C" w:rsidP="00795027">
      <w:pPr>
        <w:pStyle w:val="FJq17pod"/>
        <w:numPr>
          <w:ilvl w:val="0"/>
          <w:numId w:val="9"/>
        </w:numPr>
        <w:tabs>
          <w:tab w:val="clear" w:pos="922"/>
          <w:tab w:val="left" w:pos="0"/>
        </w:tabs>
        <w:rPr>
          <w:rFonts w:asciiTheme="minorHAnsi" w:hAnsiTheme="minorHAnsi"/>
        </w:rPr>
      </w:pPr>
      <w:r w:rsidRPr="00795027">
        <w:rPr>
          <w:rFonts w:asciiTheme="minorHAnsi" w:hAnsiTheme="minorHAnsi"/>
        </w:rPr>
        <w:t>Lot 3</w:t>
      </w:r>
      <w:r w:rsidR="00795027">
        <w:rPr>
          <w:rFonts w:asciiTheme="minorHAnsi" w:hAnsiTheme="minorHAnsi"/>
        </w:rPr>
        <w:t xml:space="preserve"> </w:t>
      </w:r>
      <w:r w:rsidRPr="00795027">
        <w:rPr>
          <w:rFonts w:asciiTheme="minorHAnsi" w:hAnsiTheme="minorHAnsi"/>
        </w:rPr>
        <w:t>: Saleuse est estimé</w:t>
      </w:r>
      <w:r w:rsidR="00795027">
        <w:rPr>
          <w:rFonts w:asciiTheme="minorHAnsi" w:hAnsiTheme="minorHAnsi"/>
        </w:rPr>
        <w:t xml:space="preserve"> </w:t>
      </w:r>
      <w:r w:rsidRPr="00795027">
        <w:rPr>
          <w:rFonts w:asciiTheme="minorHAnsi" w:hAnsiTheme="minorHAnsi"/>
        </w:rPr>
        <w:t>à 500 €</w:t>
      </w:r>
    </w:p>
    <w:p w14:paraId="61D80AEA" w14:textId="70A4524C" w:rsidR="007A2256" w:rsidRPr="00795027" w:rsidRDefault="00F4049C" w:rsidP="00795027">
      <w:pPr>
        <w:pStyle w:val="FJq17pod"/>
        <w:numPr>
          <w:ilvl w:val="0"/>
          <w:numId w:val="9"/>
        </w:numPr>
        <w:tabs>
          <w:tab w:val="clear" w:pos="922"/>
          <w:tab w:val="left" w:pos="0"/>
        </w:tabs>
        <w:rPr>
          <w:rFonts w:asciiTheme="minorHAnsi" w:hAnsiTheme="minorHAnsi"/>
        </w:rPr>
      </w:pPr>
      <w:r w:rsidRPr="00795027">
        <w:rPr>
          <w:rFonts w:asciiTheme="minorHAnsi" w:hAnsiTheme="minorHAnsi"/>
        </w:rPr>
        <w:t>Lot 4</w:t>
      </w:r>
      <w:r w:rsidR="00795027">
        <w:rPr>
          <w:rFonts w:asciiTheme="minorHAnsi" w:hAnsiTheme="minorHAnsi"/>
        </w:rPr>
        <w:t xml:space="preserve"> </w:t>
      </w:r>
      <w:r w:rsidRPr="00795027">
        <w:rPr>
          <w:rFonts w:asciiTheme="minorHAnsi" w:hAnsiTheme="minorHAnsi"/>
        </w:rPr>
        <w:t>: Structure chapiteau est estimé</w:t>
      </w:r>
      <w:r w:rsidR="00795027">
        <w:rPr>
          <w:rFonts w:asciiTheme="minorHAnsi" w:hAnsiTheme="minorHAnsi"/>
        </w:rPr>
        <w:t xml:space="preserve"> </w:t>
      </w:r>
      <w:r w:rsidRPr="00795027">
        <w:rPr>
          <w:rFonts w:asciiTheme="minorHAnsi" w:hAnsiTheme="minorHAnsi"/>
        </w:rPr>
        <w:t>à 1.000 € ;</w:t>
      </w:r>
    </w:p>
    <w:p w14:paraId="38278D39" w14:textId="0068206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montant global estimé s’élève à 4.000 €</w:t>
      </w:r>
      <w:r w:rsidR="00795027">
        <w:rPr>
          <w:rFonts w:asciiTheme="minorHAnsi" w:hAnsiTheme="minorHAnsi"/>
        </w:rPr>
        <w:t xml:space="preserve"> </w:t>
      </w:r>
      <w:r w:rsidRPr="00795027">
        <w:rPr>
          <w:rFonts w:asciiTheme="minorHAnsi" w:hAnsiTheme="minorHAnsi"/>
        </w:rPr>
        <w:t>;</w:t>
      </w:r>
    </w:p>
    <w:p w14:paraId="606191DB" w14:textId="303F7A9C" w:rsidR="007A2256" w:rsidRPr="00795027" w:rsidRDefault="00F4049C" w:rsidP="00795027">
      <w:pPr>
        <w:pStyle w:val="FJq2pod"/>
        <w:jc w:val="both"/>
        <w:rPr>
          <w:rFonts w:asciiTheme="minorHAnsi" w:hAnsiTheme="minorHAnsi"/>
        </w:rPr>
      </w:pPr>
      <w:r w:rsidRPr="00795027">
        <w:rPr>
          <w:rFonts w:asciiTheme="minorHAnsi" w:hAnsiTheme="minorHAnsi"/>
        </w:rPr>
        <w:t>Considérant qu’il est proposé de vendre ces divers lots au plus offrant</w:t>
      </w:r>
      <w:r w:rsidR="00795027">
        <w:rPr>
          <w:rFonts w:asciiTheme="minorHAnsi" w:hAnsiTheme="minorHAnsi"/>
        </w:rPr>
        <w:t xml:space="preserve"> </w:t>
      </w:r>
      <w:r w:rsidRPr="00795027">
        <w:rPr>
          <w:rFonts w:asciiTheme="minorHAnsi" w:hAnsiTheme="minorHAnsi"/>
        </w:rPr>
        <w:t>;</w:t>
      </w:r>
    </w:p>
    <w:p w14:paraId="285514DB" w14:textId="50DC4F40" w:rsidR="007A2256" w:rsidRPr="00795027" w:rsidRDefault="00F4049C" w:rsidP="00F34368">
      <w:pPr>
        <w:pStyle w:val="FJq2pod"/>
        <w:jc w:val="both"/>
        <w:rPr>
          <w:rFonts w:asciiTheme="minorHAnsi" w:hAnsiTheme="minorHAnsi"/>
        </w:rPr>
      </w:pPr>
      <w:r w:rsidRPr="00795027">
        <w:rPr>
          <w:rFonts w:asciiTheme="minorHAnsi" w:hAnsiTheme="minorHAnsi"/>
        </w:rPr>
        <w:t>Considérant que les offres devront parvenir par mail à l’adresse suivante</w:t>
      </w:r>
      <w:r w:rsidR="00795027">
        <w:rPr>
          <w:rFonts w:asciiTheme="minorHAnsi" w:hAnsiTheme="minorHAnsi"/>
        </w:rPr>
        <w:t xml:space="preserve"> </w:t>
      </w:r>
      <w:r w:rsidRPr="00795027">
        <w:rPr>
          <w:rFonts w:asciiTheme="minorHAnsi" w:hAnsiTheme="minorHAnsi"/>
        </w:rPr>
        <w:t xml:space="preserve">: </w:t>
      </w:r>
      <w:hyperlink r:id="rId5">
        <w:r w:rsidRPr="00795027">
          <w:rPr>
            <w:rStyle w:val="Lienhypertexte"/>
            <w:rFonts w:asciiTheme="minorHAnsi" w:hAnsiTheme="minorHAnsi"/>
          </w:rPr>
          <w:t>travaux@lobbes.be</w:t>
        </w:r>
      </w:hyperlink>
      <w:r w:rsidR="00795027">
        <w:rPr>
          <w:rFonts w:asciiTheme="minorHAnsi" w:hAnsiTheme="minorHAnsi"/>
        </w:rPr>
        <w:t xml:space="preserve"> </w:t>
      </w:r>
      <w:r w:rsidRPr="00795027">
        <w:rPr>
          <w:rFonts w:asciiTheme="minorHAnsi" w:hAnsiTheme="minorHAnsi"/>
        </w:rPr>
        <w:t>au plus tard le 30 octobre 2026 à 9H00 ;</w:t>
      </w:r>
    </w:p>
    <w:p w14:paraId="630DCFB3" w14:textId="12236BEF" w:rsidR="007A2256" w:rsidRPr="00795027" w:rsidRDefault="00F4049C" w:rsidP="00795027">
      <w:pPr>
        <w:ind w:firstLine="850"/>
        <w:jc w:val="both"/>
        <w:rPr>
          <w:rFonts w:asciiTheme="minorHAnsi" w:hAnsiTheme="minorHAnsi"/>
        </w:rPr>
      </w:pPr>
      <w:r w:rsidRPr="00795027">
        <w:rPr>
          <w:rFonts w:asciiTheme="minorHAnsi" w:hAnsiTheme="minorHAnsi"/>
        </w:rPr>
        <w:t xml:space="preserve">Considérant l'avis Positif du directeur financier remis en date du </w:t>
      </w:r>
      <w:r w:rsidRPr="00795027">
        <w:rPr>
          <w:rStyle w:val="StrongEmphasis"/>
          <w:rFonts w:asciiTheme="minorHAnsi" w:hAnsiTheme="minorHAnsi"/>
          <w:b w:val="0"/>
          <w:bCs w:val="0"/>
        </w:rPr>
        <w:t>14/09/2026</w:t>
      </w:r>
      <w:r w:rsidR="00F34368">
        <w:rPr>
          <w:rStyle w:val="StrongEmphasis"/>
          <w:rFonts w:asciiTheme="minorHAnsi" w:hAnsiTheme="minorHAnsi"/>
          <w:b w:val="0"/>
          <w:bCs w:val="0"/>
        </w:rPr>
        <w:t> ;</w:t>
      </w:r>
    </w:p>
    <w:p w14:paraId="23E6046F" w14:textId="77777777" w:rsidR="007A2256" w:rsidRPr="00795027" w:rsidRDefault="007A2256" w:rsidP="00795027">
      <w:pPr>
        <w:ind w:firstLine="850"/>
        <w:jc w:val="both"/>
        <w:rPr>
          <w:rStyle w:val="StrongEmphasis"/>
          <w:rFonts w:asciiTheme="minorHAnsi" w:hAnsiTheme="minorHAnsi"/>
          <w:b w:val="0"/>
          <w:bCs w:val="0"/>
        </w:rPr>
      </w:pPr>
    </w:p>
    <w:p w14:paraId="4A44DA35" w14:textId="77777777"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 :</w:t>
      </w:r>
    </w:p>
    <w:p w14:paraId="4E7412D2" w14:textId="7A9CA6E9"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5602EDE3" w14:textId="7673E3A5"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1</w:t>
      </w:r>
      <w:r w:rsidRPr="00795027">
        <w:rPr>
          <w:rStyle w:val="FJq6pod"/>
          <w:rFonts w:asciiTheme="minorHAnsi" w:hAnsiTheme="minorHAnsi"/>
        </w:rPr>
        <w:t>er</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De procéder au déclassement des véhicules et matériel suivants</w:t>
      </w:r>
      <w:r w:rsidR="00795027">
        <w:rPr>
          <w:rFonts w:asciiTheme="minorHAnsi" w:hAnsiTheme="minorHAnsi"/>
        </w:rPr>
        <w:t xml:space="preserve"> </w:t>
      </w:r>
      <w:r w:rsidRPr="00795027">
        <w:rPr>
          <w:rFonts w:asciiTheme="minorHAnsi" w:hAnsiTheme="minorHAnsi"/>
        </w:rPr>
        <w:t>:</w:t>
      </w:r>
    </w:p>
    <w:p w14:paraId="496CF102" w14:textId="7A7EF239" w:rsidR="007A2256" w:rsidRPr="00795027" w:rsidRDefault="00F4049C" w:rsidP="00795027">
      <w:pPr>
        <w:pStyle w:val="FJq17pod"/>
        <w:numPr>
          <w:ilvl w:val="0"/>
          <w:numId w:val="10"/>
        </w:numPr>
        <w:tabs>
          <w:tab w:val="clear" w:pos="922"/>
          <w:tab w:val="left" w:pos="0"/>
        </w:tabs>
        <w:rPr>
          <w:rFonts w:asciiTheme="minorHAnsi" w:hAnsiTheme="minorHAnsi"/>
          <w:lang w:val="en-US"/>
        </w:rPr>
      </w:pPr>
      <w:r w:rsidRPr="00795027">
        <w:rPr>
          <w:rFonts w:asciiTheme="minorHAnsi" w:hAnsiTheme="minorHAnsi"/>
          <w:lang w:val="en-US"/>
        </w:rPr>
        <w:t>Lot 1</w:t>
      </w:r>
      <w:r w:rsidR="00795027">
        <w:rPr>
          <w:rFonts w:asciiTheme="minorHAnsi" w:hAnsiTheme="minorHAnsi"/>
          <w:lang w:val="en-US"/>
        </w:rPr>
        <w:t xml:space="preserve"> </w:t>
      </w:r>
      <w:r w:rsidRPr="00795027">
        <w:rPr>
          <w:rFonts w:asciiTheme="minorHAnsi" w:hAnsiTheme="minorHAnsi"/>
          <w:lang w:val="en-US"/>
        </w:rPr>
        <w:t>: Tractopelle CASE 580K turbo année 1991</w:t>
      </w:r>
    </w:p>
    <w:p w14:paraId="7366C7DE" w14:textId="16371E9A" w:rsidR="007A2256" w:rsidRPr="00795027" w:rsidRDefault="00F4049C" w:rsidP="00795027">
      <w:pPr>
        <w:pStyle w:val="FJq17pod"/>
        <w:numPr>
          <w:ilvl w:val="0"/>
          <w:numId w:val="10"/>
        </w:numPr>
        <w:tabs>
          <w:tab w:val="clear" w:pos="922"/>
          <w:tab w:val="left" w:pos="0"/>
        </w:tabs>
        <w:rPr>
          <w:rFonts w:asciiTheme="minorHAnsi" w:hAnsiTheme="minorHAnsi"/>
        </w:rPr>
      </w:pPr>
      <w:r w:rsidRPr="00795027">
        <w:rPr>
          <w:rFonts w:asciiTheme="minorHAnsi" w:hAnsiTheme="minorHAnsi"/>
        </w:rPr>
        <w:t>Lot 2</w:t>
      </w:r>
      <w:r w:rsidR="00795027">
        <w:rPr>
          <w:rFonts w:asciiTheme="minorHAnsi" w:hAnsiTheme="minorHAnsi"/>
        </w:rPr>
        <w:t xml:space="preserve"> </w:t>
      </w:r>
      <w:r w:rsidRPr="00795027">
        <w:rPr>
          <w:rFonts w:asciiTheme="minorHAnsi" w:hAnsiTheme="minorHAnsi"/>
        </w:rPr>
        <w:t>: Deux remorques Ackermann/année 1971</w:t>
      </w:r>
    </w:p>
    <w:p w14:paraId="490E904D" w14:textId="4D46408F" w:rsidR="007A2256" w:rsidRPr="00795027" w:rsidRDefault="00F4049C" w:rsidP="00795027">
      <w:pPr>
        <w:pStyle w:val="FJq17pod"/>
        <w:numPr>
          <w:ilvl w:val="0"/>
          <w:numId w:val="10"/>
        </w:numPr>
        <w:tabs>
          <w:tab w:val="clear" w:pos="922"/>
          <w:tab w:val="left" w:pos="0"/>
        </w:tabs>
        <w:rPr>
          <w:rFonts w:asciiTheme="minorHAnsi" w:hAnsiTheme="minorHAnsi"/>
        </w:rPr>
      </w:pPr>
      <w:r w:rsidRPr="00795027">
        <w:rPr>
          <w:rFonts w:asciiTheme="minorHAnsi" w:hAnsiTheme="minorHAnsi"/>
        </w:rPr>
        <w:t>Lot 3</w:t>
      </w:r>
      <w:r w:rsidR="00795027">
        <w:rPr>
          <w:rFonts w:asciiTheme="minorHAnsi" w:hAnsiTheme="minorHAnsi"/>
        </w:rPr>
        <w:t xml:space="preserve"> </w:t>
      </w:r>
      <w:r w:rsidRPr="00795027">
        <w:rPr>
          <w:rFonts w:asciiTheme="minorHAnsi" w:hAnsiTheme="minorHAnsi"/>
        </w:rPr>
        <w:t>: Saleuse Acometis Type 45/année 2003</w:t>
      </w:r>
    </w:p>
    <w:p w14:paraId="4EC2AF2A" w14:textId="562F6673" w:rsidR="007A2256" w:rsidRPr="00795027" w:rsidRDefault="00F4049C" w:rsidP="00795027">
      <w:pPr>
        <w:pStyle w:val="FJq17pod"/>
        <w:numPr>
          <w:ilvl w:val="0"/>
          <w:numId w:val="10"/>
        </w:numPr>
        <w:tabs>
          <w:tab w:val="clear" w:pos="922"/>
          <w:tab w:val="left" w:pos="0"/>
        </w:tabs>
        <w:rPr>
          <w:rFonts w:asciiTheme="minorHAnsi" w:hAnsiTheme="minorHAnsi"/>
        </w:rPr>
      </w:pPr>
      <w:r w:rsidRPr="00795027">
        <w:rPr>
          <w:rFonts w:asciiTheme="minorHAnsi" w:hAnsiTheme="minorHAnsi"/>
        </w:rPr>
        <w:t>Lot 4</w:t>
      </w:r>
      <w:r w:rsidR="00795027">
        <w:rPr>
          <w:rFonts w:asciiTheme="minorHAnsi" w:hAnsiTheme="minorHAnsi"/>
        </w:rPr>
        <w:t xml:space="preserve"> </w:t>
      </w:r>
      <w:r w:rsidRPr="00795027">
        <w:rPr>
          <w:rFonts w:asciiTheme="minorHAnsi" w:hAnsiTheme="minorHAnsi"/>
        </w:rPr>
        <w:t>: structure chapiteau année 2002</w:t>
      </w:r>
    </w:p>
    <w:p w14:paraId="1DC6CC41" w14:textId="33640BA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2.</w:t>
      </w:r>
      <w:r w:rsidR="00795027">
        <w:rPr>
          <w:rFonts w:asciiTheme="minorHAnsi" w:hAnsiTheme="minorHAnsi"/>
        </w:rPr>
        <w:t xml:space="preserve"> </w:t>
      </w:r>
      <w:r w:rsidRPr="00795027">
        <w:rPr>
          <w:rFonts w:asciiTheme="minorHAnsi" w:hAnsiTheme="minorHAnsi"/>
        </w:rPr>
        <w:t>De placer une annonce sur le site internet de la Commune de Lobbes et d’envoyer divers courriers à diverses sociétés spécialisées afin de les prévenir de la vente des divers lots.</w:t>
      </w:r>
    </w:p>
    <w:p w14:paraId="2469D218" w14:textId="73F05F7A"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3.</w:t>
      </w:r>
      <w:r w:rsidR="00795027">
        <w:rPr>
          <w:rStyle w:val="FJq1pod"/>
          <w:rFonts w:asciiTheme="minorHAnsi" w:hAnsiTheme="minorHAnsi"/>
        </w:rPr>
        <w:t xml:space="preserve"> </w:t>
      </w:r>
      <w:r w:rsidRPr="00795027">
        <w:rPr>
          <w:rFonts w:asciiTheme="minorHAnsi" w:hAnsiTheme="minorHAnsi"/>
        </w:rPr>
        <w:t>Les offres devront parvenir par mail à l’adresse suivante</w:t>
      </w:r>
      <w:r w:rsidR="00795027">
        <w:rPr>
          <w:rFonts w:asciiTheme="minorHAnsi" w:hAnsiTheme="minorHAnsi"/>
        </w:rPr>
        <w:t xml:space="preserve"> </w:t>
      </w:r>
      <w:r w:rsidRPr="00795027">
        <w:rPr>
          <w:rFonts w:asciiTheme="minorHAnsi" w:hAnsiTheme="minorHAnsi"/>
        </w:rPr>
        <w:t xml:space="preserve">: </w:t>
      </w:r>
      <w:hyperlink r:id="rId6">
        <w:r w:rsidRPr="00795027">
          <w:rPr>
            <w:rStyle w:val="Lienhypertexte"/>
            <w:rFonts w:asciiTheme="minorHAnsi" w:hAnsiTheme="minorHAnsi"/>
          </w:rPr>
          <w:t>travaux@lobbes.be</w:t>
        </w:r>
      </w:hyperlink>
      <w:r w:rsidRPr="00795027">
        <w:rPr>
          <w:rFonts w:asciiTheme="minorHAnsi" w:hAnsiTheme="minorHAnsi"/>
        </w:rPr>
        <w:t xml:space="preserve"> au plus tard le 30 octobre 2026 à 9H00.</w:t>
      </w:r>
      <w:r w:rsidR="00795027">
        <w:rPr>
          <w:rFonts w:asciiTheme="minorHAnsi" w:hAnsiTheme="minorHAnsi"/>
        </w:rPr>
        <w:t xml:space="preserve"> </w:t>
      </w:r>
    </w:p>
    <w:p w14:paraId="4785E1C3" w14:textId="656A8CAD" w:rsidR="007A2256" w:rsidRPr="00795027" w:rsidRDefault="00F4049C" w:rsidP="00F34368">
      <w:pPr>
        <w:pStyle w:val="LIGNE"/>
      </w:pPr>
      <w:r w:rsidRPr="00795027">
        <w:t>--------------------------------</w:t>
      </w:r>
    </w:p>
    <w:p w14:paraId="7632DCA3" w14:textId="032B058A" w:rsidR="007A2256" w:rsidRPr="00795027" w:rsidRDefault="00F4049C" w:rsidP="00F34368">
      <w:pPr>
        <w:pStyle w:val="OBJET"/>
      </w:pPr>
      <w:r w:rsidRPr="00795027">
        <w:t>Objet</w:t>
      </w:r>
      <w:r w:rsidR="00795027">
        <w:t xml:space="preserve"> </w:t>
      </w:r>
      <w:r w:rsidRPr="00795027">
        <w:t>: Service Travaux/Marchés Publics — Marché de Fournitures — Achat de mobilier de bureau pour l'administration communale — Fixation des conditions et choix du mode de passation du marché — Décision — Vote</w:t>
      </w:r>
    </w:p>
    <w:p w14:paraId="18476183" w14:textId="77777777" w:rsidR="007A2256" w:rsidRPr="00795027" w:rsidRDefault="007A2256" w:rsidP="00795027">
      <w:pPr>
        <w:jc w:val="both"/>
        <w:rPr>
          <w:rFonts w:asciiTheme="minorHAnsi" w:hAnsiTheme="minorHAnsi"/>
        </w:rPr>
      </w:pPr>
    </w:p>
    <w:p w14:paraId="0574A1A8"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666A4CF2" w14:textId="77777777" w:rsidR="007A2256" w:rsidRPr="00795027" w:rsidRDefault="007A2256" w:rsidP="00795027">
      <w:pPr>
        <w:tabs>
          <w:tab w:val="left" w:pos="0"/>
        </w:tabs>
        <w:ind w:right="79" w:firstLine="851"/>
        <w:contextualSpacing/>
        <w:jc w:val="both"/>
        <w:rPr>
          <w:rFonts w:asciiTheme="minorHAnsi" w:hAnsiTheme="minorHAnsi"/>
        </w:rPr>
      </w:pPr>
    </w:p>
    <w:p w14:paraId="1716D27B"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6195881B"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40936254"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loi du 17 juin 2016 relative aux marchés publics et ses modifications ultérieures, notamment l’article 42, § 1, 1° a) (la dépense à approuver HTVA n'atteint pas le seuil de 140.000,00 EUR) ;</w:t>
      </w:r>
    </w:p>
    <w:p w14:paraId="71300748" w14:textId="77777777"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Vu l'Arrêté royal du 14 janvier 2013 établissant les règles générales d'exécution des marchés publics et ses modifications ultérieures ;</w:t>
      </w:r>
    </w:p>
    <w:p w14:paraId="5A943C08"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l'Arrêté royal du 18 avril 2017 relatif à la passation des marchés publics dans les secteurs classiques et ses modifications ultérieures, notamment l'article 90, 1° ;</w:t>
      </w:r>
    </w:p>
    <w:p w14:paraId="03CFE7E3"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le cahier des charges N° 2026-888 relatif au marché “Achat de mobilier de bureau pour l'administration communale” établi par le service Énergie ;</w:t>
      </w:r>
    </w:p>
    <w:p w14:paraId="59FF8EEF"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ce marché est divisé en lots :</w:t>
      </w:r>
    </w:p>
    <w:p w14:paraId="3C1B4BC1" w14:textId="401400E0" w:rsidR="007A2256" w:rsidRPr="00795027" w:rsidRDefault="00F4049C" w:rsidP="00795027">
      <w:pPr>
        <w:pStyle w:val="FJq2pod"/>
        <w:jc w:val="both"/>
        <w:rPr>
          <w:rFonts w:asciiTheme="minorHAnsi" w:hAnsiTheme="minorHAnsi"/>
        </w:rPr>
      </w:pPr>
      <w:r w:rsidRPr="00795027">
        <w:rPr>
          <w:rFonts w:asciiTheme="minorHAnsi" w:hAnsiTheme="minorHAnsi"/>
        </w:rPr>
        <w:t>* Lot 1 (Bureaux), estimé à 13.000,00</w:t>
      </w:r>
      <w:r w:rsidR="00795027">
        <w:rPr>
          <w:rFonts w:asciiTheme="minorHAnsi" w:hAnsiTheme="minorHAnsi"/>
        </w:rPr>
        <w:t xml:space="preserve"> </w:t>
      </w:r>
      <w:r w:rsidRPr="00795027">
        <w:rPr>
          <w:rFonts w:asciiTheme="minorHAnsi" w:hAnsiTheme="minorHAnsi"/>
        </w:rPr>
        <w:t>EUR hors TVA ou 15.730,00</w:t>
      </w:r>
      <w:r w:rsidR="00795027">
        <w:rPr>
          <w:rFonts w:asciiTheme="minorHAnsi" w:hAnsiTheme="minorHAnsi"/>
        </w:rPr>
        <w:t xml:space="preserve"> </w:t>
      </w:r>
      <w:r w:rsidRPr="00795027">
        <w:rPr>
          <w:rFonts w:asciiTheme="minorHAnsi" w:hAnsiTheme="minorHAnsi"/>
        </w:rPr>
        <w:t>EUR, 21% TVA comprise ;</w:t>
      </w:r>
    </w:p>
    <w:p w14:paraId="7E35F849" w14:textId="33430074" w:rsidR="007A2256" w:rsidRPr="00795027" w:rsidRDefault="00F4049C" w:rsidP="00795027">
      <w:pPr>
        <w:pStyle w:val="FJq2pod"/>
        <w:jc w:val="both"/>
        <w:rPr>
          <w:rFonts w:asciiTheme="minorHAnsi" w:hAnsiTheme="minorHAnsi"/>
        </w:rPr>
      </w:pPr>
      <w:r w:rsidRPr="00795027">
        <w:rPr>
          <w:rFonts w:asciiTheme="minorHAnsi" w:hAnsiTheme="minorHAnsi"/>
        </w:rPr>
        <w:t>* Lot 2 (tables), estimé à 2.000,00</w:t>
      </w:r>
      <w:r w:rsidR="00795027">
        <w:rPr>
          <w:rFonts w:asciiTheme="minorHAnsi" w:hAnsiTheme="minorHAnsi"/>
        </w:rPr>
        <w:t xml:space="preserve"> </w:t>
      </w:r>
      <w:r w:rsidRPr="00795027">
        <w:rPr>
          <w:rFonts w:asciiTheme="minorHAnsi" w:hAnsiTheme="minorHAnsi"/>
        </w:rPr>
        <w:t>EUR hors TVA ou 2.420,00</w:t>
      </w:r>
      <w:r w:rsidR="00795027">
        <w:rPr>
          <w:rFonts w:asciiTheme="minorHAnsi" w:hAnsiTheme="minorHAnsi"/>
        </w:rPr>
        <w:t xml:space="preserve"> </w:t>
      </w:r>
      <w:r w:rsidRPr="00795027">
        <w:rPr>
          <w:rFonts w:asciiTheme="minorHAnsi" w:hAnsiTheme="minorHAnsi"/>
        </w:rPr>
        <w:t>EUR, 21% TVA comprise ;</w:t>
      </w:r>
    </w:p>
    <w:p w14:paraId="77830C2A" w14:textId="76E67009" w:rsidR="007A2256" w:rsidRPr="00795027" w:rsidRDefault="00F4049C" w:rsidP="00795027">
      <w:pPr>
        <w:pStyle w:val="FJq2pod"/>
        <w:jc w:val="both"/>
        <w:rPr>
          <w:rFonts w:asciiTheme="minorHAnsi" w:hAnsiTheme="minorHAnsi"/>
        </w:rPr>
      </w:pPr>
      <w:r w:rsidRPr="00795027">
        <w:rPr>
          <w:rFonts w:asciiTheme="minorHAnsi" w:hAnsiTheme="minorHAnsi"/>
        </w:rPr>
        <w:t>* Lot 3 (armoires et étagères), estimé à 20.000,00</w:t>
      </w:r>
      <w:r w:rsidR="00795027">
        <w:rPr>
          <w:rFonts w:asciiTheme="minorHAnsi" w:hAnsiTheme="minorHAnsi"/>
        </w:rPr>
        <w:t xml:space="preserve"> </w:t>
      </w:r>
      <w:r w:rsidRPr="00795027">
        <w:rPr>
          <w:rFonts w:asciiTheme="minorHAnsi" w:hAnsiTheme="minorHAnsi"/>
        </w:rPr>
        <w:t>EUR hors TVA ou 24.200,00</w:t>
      </w:r>
      <w:r w:rsidR="00795027">
        <w:rPr>
          <w:rFonts w:asciiTheme="minorHAnsi" w:hAnsiTheme="minorHAnsi"/>
        </w:rPr>
        <w:t xml:space="preserve"> </w:t>
      </w:r>
      <w:r w:rsidRPr="00795027">
        <w:rPr>
          <w:rFonts w:asciiTheme="minorHAnsi" w:hAnsiTheme="minorHAnsi"/>
        </w:rPr>
        <w:t>EUR, 21% TVA comprise ;</w:t>
      </w:r>
    </w:p>
    <w:p w14:paraId="7976AD00" w14:textId="73F30058" w:rsidR="007A2256" w:rsidRPr="00795027" w:rsidRDefault="00F4049C" w:rsidP="00795027">
      <w:pPr>
        <w:pStyle w:val="FJq2pod"/>
        <w:jc w:val="both"/>
        <w:rPr>
          <w:rFonts w:asciiTheme="minorHAnsi" w:hAnsiTheme="minorHAnsi"/>
        </w:rPr>
      </w:pPr>
      <w:r w:rsidRPr="00795027">
        <w:rPr>
          <w:rFonts w:asciiTheme="minorHAnsi" w:hAnsiTheme="minorHAnsi"/>
        </w:rPr>
        <w:t>* Lot 4 (sièges de bureau), estimé à 4.200,00</w:t>
      </w:r>
      <w:r w:rsidR="00795027">
        <w:rPr>
          <w:rFonts w:asciiTheme="minorHAnsi" w:hAnsiTheme="minorHAnsi"/>
        </w:rPr>
        <w:t xml:space="preserve"> </w:t>
      </w:r>
      <w:r w:rsidRPr="00795027">
        <w:rPr>
          <w:rFonts w:asciiTheme="minorHAnsi" w:hAnsiTheme="minorHAnsi"/>
        </w:rPr>
        <w:t>EUR hors TVA ou 5.082,00</w:t>
      </w:r>
      <w:r w:rsidR="00795027">
        <w:rPr>
          <w:rFonts w:asciiTheme="minorHAnsi" w:hAnsiTheme="minorHAnsi"/>
        </w:rPr>
        <w:t xml:space="preserve"> </w:t>
      </w:r>
      <w:r w:rsidRPr="00795027">
        <w:rPr>
          <w:rFonts w:asciiTheme="minorHAnsi" w:hAnsiTheme="minorHAnsi"/>
        </w:rPr>
        <w:t>EUR, 21% TVA comprise ;</w:t>
      </w:r>
    </w:p>
    <w:p w14:paraId="58D7E20B" w14:textId="1A9348F8" w:rsidR="007A2256" w:rsidRPr="00795027" w:rsidRDefault="00F4049C" w:rsidP="00795027">
      <w:pPr>
        <w:pStyle w:val="FJq2pod"/>
        <w:jc w:val="both"/>
        <w:rPr>
          <w:rFonts w:asciiTheme="minorHAnsi" w:hAnsiTheme="minorHAnsi"/>
        </w:rPr>
      </w:pPr>
      <w:r w:rsidRPr="00795027">
        <w:rPr>
          <w:rFonts w:asciiTheme="minorHAnsi" w:hAnsiTheme="minorHAnsi"/>
        </w:rPr>
        <w:t>* Lot 5 (chaises de conférence/public), estimé à 128,00</w:t>
      </w:r>
      <w:r w:rsidR="00795027">
        <w:rPr>
          <w:rFonts w:asciiTheme="minorHAnsi" w:hAnsiTheme="minorHAnsi"/>
        </w:rPr>
        <w:t xml:space="preserve"> </w:t>
      </w:r>
      <w:r w:rsidRPr="00795027">
        <w:rPr>
          <w:rFonts w:asciiTheme="minorHAnsi" w:hAnsiTheme="minorHAnsi"/>
        </w:rPr>
        <w:t>EUR hors TVA ou 154,88</w:t>
      </w:r>
      <w:r w:rsidR="00795027">
        <w:rPr>
          <w:rFonts w:asciiTheme="minorHAnsi" w:hAnsiTheme="minorHAnsi"/>
        </w:rPr>
        <w:t xml:space="preserve"> </w:t>
      </w:r>
      <w:r w:rsidRPr="00795027">
        <w:rPr>
          <w:rFonts w:asciiTheme="minorHAnsi" w:hAnsiTheme="minorHAnsi"/>
        </w:rPr>
        <w:t>EUR, 21% TVA comprise ;</w:t>
      </w:r>
    </w:p>
    <w:p w14:paraId="6D07A260" w14:textId="621D3072" w:rsidR="007A2256" w:rsidRPr="00795027" w:rsidRDefault="00F4049C" w:rsidP="00795027">
      <w:pPr>
        <w:pStyle w:val="FJq2pod"/>
        <w:jc w:val="both"/>
        <w:rPr>
          <w:rFonts w:asciiTheme="minorHAnsi" w:hAnsiTheme="minorHAnsi"/>
        </w:rPr>
      </w:pPr>
      <w:r w:rsidRPr="00795027">
        <w:rPr>
          <w:rFonts w:asciiTheme="minorHAnsi" w:hAnsiTheme="minorHAnsi"/>
        </w:rPr>
        <w:t>* Lot 6 (Banque d'accueil), estimé à 1.960,00</w:t>
      </w:r>
      <w:r w:rsidR="00795027">
        <w:rPr>
          <w:rFonts w:asciiTheme="minorHAnsi" w:hAnsiTheme="minorHAnsi"/>
        </w:rPr>
        <w:t xml:space="preserve"> </w:t>
      </w:r>
      <w:r w:rsidRPr="00795027">
        <w:rPr>
          <w:rFonts w:asciiTheme="minorHAnsi" w:hAnsiTheme="minorHAnsi"/>
        </w:rPr>
        <w:t>EUR hors TVA ou 2.371,60</w:t>
      </w:r>
      <w:r w:rsidR="00795027">
        <w:rPr>
          <w:rFonts w:asciiTheme="minorHAnsi" w:hAnsiTheme="minorHAnsi"/>
        </w:rPr>
        <w:t xml:space="preserve"> </w:t>
      </w:r>
      <w:r w:rsidRPr="00795027">
        <w:rPr>
          <w:rFonts w:asciiTheme="minorHAnsi" w:hAnsiTheme="minorHAnsi"/>
        </w:rPr>
        <w:t>EUR, 21% TVA comprise ;</w:t>
      </w:r>
    </w:p>
    <w:p w14:paraId="58ED29AB" w14:textId="34D2DCB3" w:rsidR="007A2256" w:rsidRPr="00795027" w:rsidRDefault="00F4049C" w:rsidP="00795027">
      <w:pPr>
        <w:pStyle w:val="FJq2pod"/>
        <w:jc w:val="both"/>
        <w:rPr>
          <w:rFonts w:asciiTheme="minorHAnsi" w:hAnsiTheme="minorHAnsi"/>
        </w:rPr>
      </w:pPr>
      <w:r w:rsidRPr="00795027">
        <w:rPr>
          <w:rFonts w:asciiTheme="minorHAnsi" w:hAnsiTheme="minorHAnsi"/>
        </w:rPr>
        <w:t>Considérant que le montant global estimé de ce marché s'élève à 41.288,00</w:t>
      </w:r>
      <w:r w:rsidR="00795027">
        <w:rPr>
          <w:rFonts w:asciiTheme="minorHAnsi" w:hAnsiTheme="minorHAnsi"/>
        </w:rPr>
        <w:t xml:space="preserve"> </w:t>
      </w:r>
      <w:r w:rsidRPr="00795027">
        <w:rPr>
          <w:rFonts w:asciiTheme="minorHAnsi" w:hAnsiTheme="minorHAnsi"/>
        </w:rPr>
        <w:t>EUR hors TVA ou 49.958,48</w:t>
      </w:r>
      <w:r w:rsidR="00795027">
        <w:rPr>
          <w:rFonts w:asciiTheme="minorHAnsi" w:hAnsiTheme="minorHAnsi"/>
        </w:rPr>
        <w:t xml:space="preserve"> </w:t>
      </w:r>
      <w:r w:rsidRPr="00795027">
        <w:rPr>
          <w:rFonts w:asciiTheme="minorHAnsi" w:hAnsiTheme="minorHAnsi"/>
        </w:rPr>
        <w:t>EUR, 21% TVA comprise ;</w:t>
      </w:r>
    </w:p>
    <w:p w14:paraId="1D647B6F"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qu'il est proposé de passer le marché par procédure négociée sans publication préalable ;</w:t>
      </w:r>
    </w:p>
    <w:p w14:paraId="32E023E5"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crédit permettant cette dépense est inscrit au budget extraordinaire de l’exercice 2026, article 104601/741-98 (projet 0001) ;</w:t>
      </w:r>
    </w:p>
    <w:p w14:paraId="5BCDE879" w14:textId="26A45F1E" w:rsidR="007A2256" w:rsidRPr="00795027" w:rsidRDefault="00F4049C" w:rsidP="00795027">
      <w:pPr>
        <w:pStyle w:val="FJq2pod"/>
        <w:jc w:val="both"/>
        <w:rPr>
          <w:rFonts w:asciiTheme="minorHAnsi" w:hAnsiTheme="minorHAnsi"/>
        </w:rPr>
      </w:pPr>
      <w:r w:rsidRPr="00795027">
        <w:rPr>
          <w:rFonts w:asciiTheme="minorHAnsi" w:hAnsiTheme="minorHAnsi"/>
        </w:rPr>
        <w:t>Considérant que le dossier a été transmis le 16 septembre 2026 à la Directrice Financière pour avis préalable</w:t>
      </w:r>
      <w:r w:rsidR="00795027">
        <w:rPr>
          <w:rFonts w:asciiTheme="minorHAnsi" w:hAnsiTheme="minorHAnsi"/>
        </w:rPr>
        <w:t xml:space="preserve"> </w:t>
      </w:r>
      <w:r w:rsidRPr="00795027">
        <w:rPr>
          <w:rFonts w:asciiTheme="minorHAnsi" w:hAnsiTheme="minorHAnsi"/>
        </w:rPr>
        <w:t>;</w:t>
      </w:r>
    </w:p>
    <w:p w14:paraId="055C5376" w14:textId="1364AE1B" w:rsidR="007A2256" w:rsidRPr="00795027" w:rsidRDefault="00F4049C" w:rsidP="00795027">
      <w:pPr>
        <w:pStyle w:val="FJq2pod"/>
        <w:jc w:val="both"/>
        <w:rPr>
          <w:rFonts w:asciiTheme="minorHAnsi" w:hAnsiTheme="minorHAnsi"/>
        </w:rPr>
      </w:pPr>
      <w:r w:rsidRPr="00795027">
        <w:rPr>
          <w:rFonts w:asciiTheme="minorHAnsi" w:hAnsiTheme="minorHAnsi"/>
        </w:rPr>
        <w:t>Considérant l’avis positif de la Directrice Financière transmis le 16 septembre 2026</w:t>
      </w:r>
      <w:r w:rsidR="00795027">
        <w:rPr>
          <w:rFonts w:asciiTheme="minorHAnsi" w:hAnsiTheme="minorHAnsi"/>
        </w:rPr>
        <w:t xml:space="preserve"> </w:t>
      </w:r>
      <w:r w:rsidRPr="00795027">
        <w:rPr>
          <w:rFonts w:asciiTheme="minorHAnsi" w:hAnsiTheme="minorHAnsi"/>
        </w:rPr>
        <w:t>;</w:t>
      </w:r>
    </w:p>
    <w:p w14:paraId="41FA7FC1" w14:textId="77777777" w:rsidR="007A2256" w:rsidRPr="00795027" w:rsidRDefault="007A2256" w:rsidP="00795027">
      <w:pPr>
        <w:ind w:firstLine="850"/>
        <w:jc w:val="both"/>
        <w:rPr>
          <w:rFonts w:asciiTheme="minorHAnsi" w:hAnsiTheme="minorHAnsi"/>
        </w:rPr>
      </w:pPr>
    </w:p>
    <w:p w14:paraId="4203D732" w14:textId="4E545451"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r w:rsidRPr="00795027">
        <w:rPr>
          <w:rStyle w:val="FJq3pod"/>
          <w:rFonts w:asciiTheme="minorHAnsi" w:hAnsiTheme="minorHAnsi"/>
        </w:rPr>
        <w:t>:</w:t>
      </w:r>
    </w:p>
    <w:p w14:paraId="286368F7" w14:textId="1A991559"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08BE905E" w14:textId="3B409C45"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Article</w:t>
      </w:r>
      <w:r w:rsidR="00795027">
        <w:rPr>
          <w:rStyle w:val="FJq4pod"/>
          <w:rFonts w:asciiTheme="minorHAnsi" w:hAnsiTheme="minorHAnsi"/>
        </w:rPr>
        <w:t xml:space="preserve"> </w:t>
      </w:r>
      <w:r w:rsidRPr="00795027">
        <w:rPr>
          <w:rStyle w:val="FJq4pod"/>
          <w:rFonts w:asciiTheme="minorHAnsi" w:hAnsiTheme="minorHAnsi"/>
        </w:rPr>
        <w:t>1</w:t>
      </w:r>
      <w:r w:rsidRPr="00795027">
        <w:rPr>
          <w:rStyle w:val="FJq6pod"/>
          <w:rFonts w:asciiTheme="minorHAnsi" w:hAnsiTheme="minorHAnsi"/>
        </w:rPr>
        <w:t>er</w:t>
      </w:r>
      <w:r w:rsidRPr="00795027">
        <w:rPr>
          <w:rStyle w:val="FJq3pod"/>
          <w:rFonts w:asciiTheme="minorHAnsi" w:hAnsiTheme="minorHAnsi"/>
        </w:rPr>
        <w:t xml:space="preserve">. </w:t>
      </w:r>
      <w:r w:rsidRPr="00795027">
        <w:rPr>
          <w:rFonts w:asciiTheme="minorHAnsi" w:hAnsiTheme="minorHAnsi"/>
        </w:rPr>
        <w:t>Un marché public de fourniture visant «</w:t>
      </w:r>
      <w:r w:rsidR="00795027">
        <w:rPr>
          <w:rFonts w:asciiTheme="minorHAnsi" w:hAnsiTheme="minorHAnsi"/>
        </w:rPr>
        <w:t xml:space="preserve"> </w:t>
      </w:r>
      <w:r w:rsidRPr="00795027">
        <w:rPr>
          <w:rFonts w:asciiTheme="minorHAnsi" w:hAnsiTheme="minorHAnsi"/>
        </w:rPr>
        <w:t>l’achat de mobilier de bureau</w:t>
      </w:r>
      <w:r w:rsidR="00795027">
        <w:rPr>
          <w:rFonts w:asciiTheme="minorHAnsi" w:hAnsiTheme="minorHAnsi"/>
        </w:rPr>
        <w:t xml:space="preserve"> </w:t>
      </w:r>
      <w:r w:rsidRPr="00795027">
        <w:rPr>
          <w:rFonts w:asciiTheme="minorHAnsi" w:hAnsiTheme="minorHAnsi"/>
        </w:rPr>
        <w:t>» est lancé.</w:t>
      </w:r>
    </w:p>
    <w:p w14:paraId="11B52850" w14:textId="3190DC62"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2</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D'approuver le cahier des charges N° 2026-888 et le montant estimé du marché “Achat de mobilier de bureau pour l'administration communale”, établis par le Service énergie. Les conditions sont fixées comme prévu au cahier des charges et par les règles générales d'exécution des marchés publics. Le montant estimé s'élève à 41.288,00</w:t>
      </w:r>
      <w:r w:rsidR="00795027">
        <w:rPr>
          <w:rFonts w:asciiTheme="minorHAnsi" w:hAnsiTheme="minorHAnsi"/>
        </w:rPr>
        <w:t xml:space="preserve"> </w:t>
      </w:r>
      <w:r w:rsidRPr="00795027">
        <w:rPr>
          <w:rFonts w:asciiTheme="minorHAnsi" w:hAnsiTheme="minorHAnsi"/>
        </w:rPr>
        <w:t>EUR hors TVA ou 49.958,48</w:t>
      </w:r>
      <w:r w:rsidR="00795027">
        <w:rPr>
          <w:rFonts w:asciiTheme="minorHAnsi" w:hAnsiTheme="minorHAnsi"/>
        </w:rPr>
        <w:t xml:space="preserve"> </w:t>
      </w:r>
      <w:r w:rsidRPr="00795027">
        <w:rPr>
          <w:rFonts w:asciiTheme="minorHAnsi" w:hAnsiTheme="minorHAnsi"/>
        </w:rPr>
        <w:t>EUR, 21% TVA comprise.</w:t>
      </w:r>
    </w:p>
    <w:p w14:paraId="6DD84772" w14:textId="0BE23E9F"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3</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De passer le marché par la procédure négociée sans publication préalable.</w:t>
      </w:r>
    </w:p>
    <w:p w14:paraId="1D39DE12" w14:textId="7777777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4</w:t>
      </w:r>
      <w:r w:rsidRPr="00795027">
        <w:rPr>
          <w:rStyle w:val="FJq3pod"/>
          <w:rFonts w:asciiTheme="minorHAnsi" w:hAnsiTheme="minorHAnsi"/>
        </w:rPr>
        <w:t>.</w:t>
      </w:r>
      <w:r w:rsidRPr="00795027">
        <w:rPr>
          <w:rFonts w:asciiTheme="minorHAnsi" w:hAnsiTheme="minorHAnsi"/>
        </w:rPr>
        <w:t xml:space="preserve"> Cette dépense sera financée par le crédit inscrit au budget extraordinaire de l’exercice 2026, article 104601/741-98 (projet 0001).</w:t>
      </w:r>
    </w:p>
    <w:p w14:paraId="5009238B" w14:textId="77777777" w:rsidR="007A2256" w:rsidRPr="00795027" w:rsidRDefault="00F4049C" w:rsidP="00F34368">
      <w:pPr>
        <w:pStyle w:val="LIGNE"/>
      </w:pPr>
      <w:r w:rsidRPr="00795027">
        <w:t>--------------------------------</w:t>
      </w:r>
    </w:p>
    <w:p w14:paraId="073A2C0B" w14:textId="77777777" w:rsidR="00F34368" w:rsidRDefault="00F34368" w:rsidP="00795027">
      <w:pPr>
        <w:jc w:val="both"/>
        <w:rPr>
          <w:rFonts w:asciiTheme="minorHAnsi" w:hAnsiTheme="minorHAnsi"/>
          <w:b/>
          <w:bCs/>
          <w:u w:val="single"/>
        </w:rPr>
      </w:pPr>
    </w:p>
    <w:p w14:paraId="1AA3F759" w14:textId="573429F3" w:rsidR="007A2256" w:rsidRPr="00795027" w:rsidRDefault="00F4049C" w:rsidP="00F34368">
      <w:pPr>
        <w:pStyle w:val="OBJET"/>
      </w:pPr>
      <w:r w:rsidRPr="00795027">
        <w:lastRenderedPageBreak/>
        <w:t>Objet</w:t>
      </w:r>
      <w:r w:rsidR="00795027">
        <w:t xml:space="preserve"> </w:t>
      </w:r>
      <w:r w:rsidRPr="00795027">
        <w:t>: Service Travaux/Marchés Publics — Marché de Travaux — Rénovation locaux des ouvriers — Fixation des conditions et choix du mode de passation du marché — Décision — Vote</w:t>
      </w:r>
    </w:p>
    <w:p w14:paraId="1F54E3D5" w14:textId="77777777" w:rsidR="007A2256" w:rsidRPr="00795027" w:rsidRDefault="007A2256" w:rsidP="00795027">
      <w:pPr>
        <w:jc w:val="both"/>
        <w:rPr>
          <w:rFonts w:asciiTheme="minorHAnsi" w:hAnsiTheme="minorHAnsi"/>
        </w:rPr>
      </w:pPr>
    </w:p>
    <w:p w14:paraId="16B51555"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3C002523" w14:textId="77777777" w:rsidR="007A2256" w:rsidRPr="00795027" w:rsidRDefault="007A2256" w:rsidP="00795027">
      <w:pPr>
        <w:tabs>
          <w:tab w:val="left" w:pos="0"/>
        </w:tabs>
        <w:ind w:right="79" w:firstLine="851"/>
        <w:contextualSpacing/>
        <w:jc w:val="both"/>
        <w:rPr>
          <w:rFonts w:asciiTheme="minorHAnsi" w:hAnsiTheme="minorHAnsi"/>
        </w:rPr>
      </w:pPr>
    </w:p>
    <w:p w14:paraId="6C9D7F96"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71348F75"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08705FFD"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loi du 17 juin 2016 relative aux marchés publics et ses modifications ultérieures, notamment l’article 42, § 1, 1° a) (la dépense à approuver HTVA n'atteint pas le seuil de 140.000,00 EUR) ;</w:t>
      </w:r>
    </w:p>
    <w:p w14:paraId="5A1F105A"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l'Arrêté royal du 14 janvier 2013 établissant les règles générales d'exécution des marchés publics et ses modifications ultérieures ;</w:t>
      </w:r>
    </w:p>
    <w:p w14:paraId="74C3234F"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l'Arrêté royal du 18 avril 2017 relatif à la passation des marchés publics dans les secteurs classiques et ses modifications ultérieures, notamment l'article 90, 1° ;</w:t>
      </w:r>
    </w:p>
    <w:p w14:paraId="7D2E8D00"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le cahier des charges N° 2026-891 relatif au marché “Rénovation locaux des ouvriers” établi par le Service Travaux-Marchés publics ;</w:t>
      </w:r>
    </w:p>
    <w:p w14:paraId="7DE42A37" w14:textId="67A3E263" w:rsidR="007A2256" w:rsidRPr="00795027" w:rsidRDefault="00F4049C" w:rsidP="00795027">
      <w:pPr>
        <w:pStyle w:val="FJq2pod"/>
        <w:jc w:val="both"/>
        <w:rPr>
          <w:rFonts w:asciiTheme="minorHAnsi" w:hAnsiTheme="minorHAnsi"/>
        </w:rPr>
      </w:pPr>
      <w:r w:rsidRPr="00795027">
        <w:rPr>
          <w:rFonts w:asciiTheme="minorHAnsi" w:hAnsiTheme="minorHAnsi"/>
        </w:rPr>
        <w:t>Considérant que le montant estimé de ce marché s'élève à 96.238,04</w:t>
      </w:r>
      <w:r w:rsidR="00795027">
        <w:rPr>
          <w:rFonts w:asciiTheme="minorHAnsi" w:hAnsiTheme="minorHAnsi"/>
        </w:rPr>
        <w:t xml:space="preserve"> </w:t>
      </w:r>
      <w:r w:rsidRPr="00795027">
        <w:rPr>
          <w:rFonts w:asciiTheme="minorHAnsi" w:hAnsiTheme="minorHAnsi"/>
        </w:rPr>
        <w:t>EUR hors TVA ou 116.448,03</w:t>
      </w:r>
      <w:r w:rsidR="00795027">
        <w:rPr>
          <w:rFonts w:asciiTheme="minorHAnsi" w:hAnsiTheme="minorHAnsi"/>
        </w:rPr>
        <w:t xml:space="preserve"> </w:t>
      </w:r>
      <w:r w:rsidRPr="00795027">
        <w:rPr>
          <w:rFonts w:asciiTheme="minorHAnsi" w:hAnsiTheme="minorHAnsi"/>
        </w:rPr>
        <w:t>EUR, 21% TVA comprise ;</w:t>
      </w:r>
    </w:p>
    <w:p w14:paraId="35346B81"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qu'il est proposé de passer le marché par procédure négociée sans publication préalable ;</w:t>
      </w:r>
    </w:p>
    <w:p w14:paraId="370D0084"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crédit permettant cette dépense est inscrit au budget extraordinaire de l’exercice 2026, article 124441/724-60 (projet 2024/0041) ;</w:t>
      </w:r>
    </w:p>
    <w:p w14:paraId="08D99AD4" w14:textId="0DB49EC0" w:rsidR="007A2256" w:rsidRPr="00795027" w:rsidRDefault="00F4049C" w:rsidP="00795027">
      <w:pPr>
        <w:pStyle w:val="FJq2pod"/>
        <w:jc w:val="both"/>
        <w:rPr>
          <w:rFonts w:asciiTheme="minorHAnsi" w:hAnsiTheme="minorHAnsi"/>
        </w:rPr>
      </w:pPr>
      <w:r w:rsidRPr="00795027">
        <w:rPr>
          <w:rFonts w:asciiTheme="minorHAnsi" w:hAnsiTheme="minorHAnsi"/>
        </w:rPr>
        <w:t>Considérant la transmission du dossier pour avis préalable à la Directrice financière en date du 3 septembre 2026</w:t>
      </w:r>
      <w:r w:rsidR="00795027">
        <w:rPr>
          <w:rFonts w:asciiTheme="minorHAnsi" w:hAnsiTheme="minorHAnsi"/>
        </w:rPr>
        <w:t xml:space="preserve"> </w:t>
      </w:r>
      <w:r w:rsidRPr="00795027">
        <w:rPr>
          <w:rFonts w:asciiTheme="minorHAnsi" w:hAnsiTheme="minorHAnsi"/>
        </w:rPr>
        <w:t>;</w:t>
      </w:r>
    </w:p>
    <w:p w14:paraId="1F156673" w14:textId="1F0B4050" w:rsidR="007A2256" w:rsidRPr="00795027" w:rsidRDefault="00F4049C" w:rsidP="00795027">
      <w:pPr>
        <w:pStyle w:val="FJq2pod"/>
        <w:jc w:val="both"/>
        <w:rPr>
          <w:rFonts w:asciiTheme="minorHAnsi" w:hAnsiTheme="minorHAnsi"/>
        </w:rPr>
      </w:pPr>
      <w:r w:rsidRPr="00795027">
        <w:rPr>
          <w:rFonts w:asciiTheme="minorHAnsi" w:hAnsiTheme="minorHAnsi"/>
        </w:rPr>
        <w:t>Considérant l’avis positif de la Directrice financière, remis en date du 8 septembre 2026 et joint en annexe</w:t>
      </w:r>
      <w:r w:rsidR="00795027">
        <w:rPr>
          <w:rFonts w:asciiTheme="minorHAnsi" w:hAnsiTheme="minorHAnsi"/>
        </w:rPr>
        <w:t xml:space="preserve"> </w:t>
      </w:r>
      <w:r w:rsidRPr="00795027">
        <w:rPr>
          <w:rFonts w:asciiTheme="minorHAnsi" w:hAnsiTheme="minorHAnsi"/>
        </w:rPr>
        <w:t>;</w:t>
      </w:r>
    </w:p>
    <w:p w14:paraId="1307FC6F" w14:textId="77777777" w:rsidR="007A2256" w:rsidRPr="00795027" w:rsidRDefault="007A2256" w:rsidP="00795027">
      <w:pPr>
        <w:ind w:firstLine="850"/>
        <w:jc w:val="both"/>
        <w:rPr>
          <w:rFonts w:asciiTheme="minorHAnsi" w:hAnsiTheme="minorHAnsi"/>
        </w:rPr>
      </w:pPr>
    </w:p>
    <w:p w14:paraId="346BD9B5" w14:textId="0E0C1041"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r w:rsidRPr="00795027">
        <w:rPr>
          <w:rStyle w:val="FJq3pod"/>
          <w:rFonts w:asciiTheme="minorHAnsi" w:hAnsiTheme="minorHAnsi"/>
        </w:rPr>
        <w:t>:</w:t>
      </w:r>
    </w:p>
    <w:p w14:paraId="288BD51D" w14:textId="24FE2FC6"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177B83A4" w14:textId="60489C0F"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1</w:t>
      </w:r>
      <w:r w:rsidRPr="00795027">
        <w:rPr>
          <w:rStyle w:val="FJq6pod"/>
          <w:rFonts w:asciiTheme="minorHAnsi" w:hAnsiTheme="minorHAnsi"/>
        </w:rPr>
        <w:t>er</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Un marché public de travaux visant «</w:t>
      </w:r>
      <w:r w:rsidR="00795027">
        <w:rPr>
          <w:rFonts w:asciiTheme="minorHAnsi" w:hAnsiTheme="minorHAnsi"/>
        </w:rPr>
        <w:t xml:space="preserve"> </w:t>
      </w:r>
      <w:r w:rsidRPr="00795027">
        <w:rPr>
          <w:rFonts w:asciiTheme="minorHAnsi" w:hAnsiTheme="minorHAnsi"/>
        </w:rPr>
        <w:t>la rénovation locaux des ouvriers</w:t>
      </w:r>
      <w:r w:rsidR="00795027">
        <w:rPr>
          <w:rFonts w:asciiTheme="minorHAnsi" w:hAnsiTheme="minorHAnsi"/>
        </w:rPr>
        <w:t xml:space="preserve"> </w:t>
      </w:r>
      <w:r w:rsidRPr="00795027">
        <w:rPr>
          <w:rFonts w:asciiTheme="minorHAnsi" w:hAnsiTheme="minorHAnsi"/>
        </w:rPr>
        <w:t>» est lancé.</w:t>
      </w:r>
    </w:p>
    <w:p w14:paraId="7875F6B4" w14:textId="13D2CA82"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2</w:t>
      </w:r>
      <w:r w:rsidRPr="00795027">
        <w:rPr>
          <w:rStyle w:val="FJq3pod"/>
          <w:rFonts w:asciiTheme="minorHAnsi" w:hAnsiTheme="minorHAnsi"/>
        </w:rPr>
        <w:t>.</w:t>
      </w:r>
      <w:r w:rsidRPr="00795027">
        <w:rPr>
          <w:rFonts w:asciiTheme="minorHAnsi" w:hAnsiTheme="minorHAnsi"/>
        </w:rPr>
        <w:t xml:space="preserve"> D'approuver le cahier des charges N° 2026-891 et le montant estimé du marché “Rénovation locaux des ouvriers”, établis par le Service Travaux-Marchés publics. Les conditions sont fixées comme prévu au cahier des charges et par les règles générales d'exécution des marchés publics. Le montant estimé s'élève à 96.238,04</w:t>
      </w:r>
      <w:r w:rsidR="00795027">
        <w:rPr>
          <w:rFonts w:asciiTheme="minorHAnsi" w:hAnsiTheme="minorHAnsi"/>
        </w:rPr>
        <w:t xml:space="preserve"> </w:t>
      </w:r>
      <w:r w:rsidRPr="00795027">
        <w:rPr>
          <w:rFonts w:asciiTheme="minorHAnsi" w:hAnsiTheme="minorHAnsi"/>
        </w:rPr>
        <w:t>EUR hors TVA ou 116.448,03</w:t>
      </w:r>
      <w:r w:rsidR="00795027">
        <w:rPr>
          <w:rFonts w:asciiTheme="minorHAnsi" w:hAnsiTheme="minorHAnsi"/>
        </w:rPr>
        <w:t xml:space="preserve"> </w:t>
      </w:r>
      <w:r w:rsidRPr="00795027">
        <w:rPr>
          <w:rFonts w:asciiTheme="minorHAnsi" w:hAnsiTheme="minorHAnsi"/>
        </w:rPr>
        <w:t>EUR, 21% TVA comprise.</w:t>
      </w:r>
    </w:p>
    <w:p w14:paraId="60864635" w14:textId="7777777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3</w:t>
      </w:r>
      <w:r w:rsidRPr="00795027">
        <w:rPr>
          <w:rStyle w:val="FJq3pod"/>
          <w:rFonts w:asciiTheme="minorHAnsi" w:hAnsiTheme="minorHAnsi"/>
        </w:rPr>
        <w:t>.</w:t>
      </w:r>
      <w:r w:rsidRPr="00795027">
        <w:rPr>
          <w:rFonts w:asciiTheme="minorHAnsi" w:hAnsiTheme="minorHAnsi"/>
        </w:rPr>
        <w:t xml:space="preserve"> De passer le marché par la procédure négociée sans publication préalable.</w:t>
      </w:r>
    </w:p>
    <w:p w14:paraId="1A4051F9" w14:textId="7777777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4</w:t>
      </w:r>
      <w:r w:rsidRPr="00795027">
        <w:rPr>
          <w:rStyle w:val="FJq3pod"/>
          <w:rFonts w:asciiTheme="minorHAnsi" w:hAnsiTheme="minorHAnsi"/>
        </w:rPr>
        <w:t>.</w:t>
      </w:r>
      <w:r w:rsidRPr="00795027">
        <w:rPr>
          <w:rFonts w:asciiTheme="minorHAnsi" w:hAnsiTheme="minorHAnsi"/>
        </w:rPr>
        <w:t xml:space="preserve"> Cette dépense sera financée par le crédit inscrit au budget extraordinaire de l’exercice 2026, article 124441/724-60 (projet 2024/0041).</w:t>
      </w:r>
    </w:p>
    <w:p w14:paraId="30957475" w14:textId="77777777" w:rsidR="007A2256" w:rsidRPr="00795027" w:rsidRDefault="00F4049C" w:rsidP="00F34368">
      <w:pPr>
        <w:pStyle w:val="LIGNE"/>
      </w:pPr>
      <w:r w:rsidRPr="00795027">
        <w:t>--------------------------------</w:t>
      </w:r>
    </w:p>
    <w:p w14:paraId="70A16C6A" w14:textId="77777777" w:rsidR="007A2256" w:rsidRPr="00795027" w:rsidRDefault="007A2256" w:rsidP="00795027">
      <w:pPr>
        <w:jc w:val="both"/>
        <w:rPr>
          <w:rFonts w:asciiTheme="minorHAnsi" w:hAnsiTheme="minorHAnsi"/>
        </w:rPr>
      </w:pPr>
    </w:p>
    <w:p w14:paraId="6D52E1CC" w14:textId="25D5B275" w:rsidR="007A2256" w:rsidRPr="00795027" w:rsidRDefault="00F4049C" w:rsidP="00F34368">
      <w:pPr>
        <w:pStyle w:val="OBJET"/>
      </w:pPr>
      <w:r w:rsidRPr="00795027">
        <w:lastRenderedPageBreak/>
        <w:t>Objet</w:t>
      </w:r>
      <w:r w:rsidR="00795027">
        <w:t xml:space="preserve"> </w:t>
      </w:r>
      <w:r w:rsidRPr="00795027">
        <w:t>: Service Logement — Mandats de gestion d’immeuble avec le Fonds du Logement des familles nombreuses de Wallonie — Place de Bienne 2 et 2A à 6543 Bienne-lez-Happart — Approbation — Vote</w:t>
      </w:r>
    </w:p>
    <w:p w14:paraId="1FAD353D" w14:textId="77777777" w:rsidR="007A2256" w:rsidRPr="00795027" w:rsidRDefault="007A2256" w:rsidP="00795027">
      <w:pPr>
        <w:jc w:val="both"/>
        <w:rPr>
          <w:rFonts w:asciiTheme="minorHAnsi" w:hAnsiTheme="minorHAnsi"/>
        </w:rPr>
      </w:pPr>
    </w:p>
    <w:p w14:paraId="52E02ED0"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7D70D09A" w14:textId="77777777" w:rsidR="007A2256" w:rsidRPr="00795027" w:rsidRDefault="007A2256" w:rsidP="00795027">
      <w:pPr>
        <w:tabs>
          <w:tab w:val="left" w:pos="0"/>
        </w:tabs>
        <w:ind w:right="79" w:firstLine="851"/>
        <w:contextualSpacing/>
        <w:jc w:val="both"/>
        <w:rPr>
          <w:rFonts w:asciiTheme="minorHAnsi" w:hAnsiTheme="minorHAnsi"/>
        </w:rPr>
      </w:pPr>
    </w:p>
    <w:p w14:paraId="6BFFAB7D" w14:textId="01EF2C46"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et</w:t>
      </w:r>
      <w:r w:rsidR="00795027">
        <w:rPr>
          <w:rFonts w:asciiTheme="minorHAnsi" w:hAnsiTheme="minorHAnsi"/>
        </w:rPr>
        <w:t xml:space="preserve"> </w:t>
      </w:r>
      <w:r w:rsidRPr="00795027">
        <w:rPr>
          <w:rFonts w:asciiTheme="minorHAnsi" w:hAnsiTheme="minorHAnsi"/>
        </w:rPr>
        <w:t>notamment son article L1122-30 ;</w:t>
      </w:r>
      <w:r w:rsidR="00795027">
        <w:rPr>
          <w:rFonts w:asciiTheme="minorHAnsi" w:hAnsiTheme="minorHAnsi"/>
        </w:rPr>
        <w:t xml:space="preserve"> </w:t>
      </w:r>
    </w:p>
    <w:p w14:paraId="4A62CAE1" w14:textId="4D38B207" w:rsidR="007A2256" w:rsidRPr="00795027" w:rsidRDefault="00F4049C" w:rsidP="00795027">
      <w:pPr>
        <w:pStyle w:val="FJq2pod"/>
        <w:jc w:val="both"/>
        <w:rPr>
          <w:rFonts w:asciiTheme="minorHAnsi" w:hAnsiTheme="minorHAnsi"/>
        </w:rPr>
      </w:pPr>
      <w:r w:rsidRPr="00795027">
        <w:rPr>
          <w:rFonts w:asciiTheme="minorHAnsi" w:hAnsiTheme="minorHAnsi"/>
        </w:rPr>
        <w:t>Vu le Code wallon de l’Habitation durable ;</w:t>
      </w:r>
      <w:r w:rsidR="00795027">
        <w:rPr>
          <w:rFonts w:asciiTheme="minorHAnsi" w:hAnsiTheme="minorHAnsi"/>
        </w:rPr>
        <w:t xml:space="preserve"> </w:t>
      </w:r>
    </w:p>
    <w:p w14:paraId="4B0DE5F1" w14:textId="4B8A2224" w:rsidR="007A2256" w:rsidRPr="00795027" w:rsidRDefault="00F4049C" w:rsidP="00795027">
      <w:pPr>
        <w:pStyle w:val="FJq2pod"/>
        <w:jc w:val="both"/>
        <w:rPr>
          <w:rFonts w:asciiTheme="minorHAnsi" w:hAnsiTheme="minorHAnsi"/>
        </w:rPr>
      </w:pPr>
      <w:r w:rsidRPr="00795027">
        <w:rPr>
          <w:rFonts w:asciiTheme="minorHAnsi" w:hAnsiTheme="minorHAnsi"/>
        </w:rPr>
        <w:t>Vu la loi du 20 février 1991, telle que modifiée, sur les baux à loyer ;</w:t>
      </w:r>
      <w:r w:rsidR="00795027">
        <w:rPr>
          <w:rFonts w:asciiTheme="minorHAnsi" w:hAnsiTheme="minorHAnsi"/>
        </w:rPr>
        <w:t xml:space="preserve"> </w:t>
      </w:r>
    </w:p>
    <w:p w14:paraId="6F3B1DF9" w14:textId="50FD453D" w:rsidR="007A2256" w:rsidRPr="00795027" w:rsidRDefault="00F4049C" w:rsidP="00795027">
      <w:pPr>
        <w:pStyle w:val="FJq2pod"/>
        <w:jc w:val="both"/>
        <w:rPr>
          <w:rFonts w:asciiTheme="minorHAnsi" w:hAnsiTheme="minorHAnsi"/>
        </w:rPr>
      </w:pPr>
      <w:r w:rsidRPr="00795027">
        <w:rPr>
          <w:rFonts w:asciiTheme="minorHAnsi" w:hAnsiTheme="minorHAnsi"/>
        </w:rPr>
        <w:t>Vu la déclaration de politique du logement approuvée par le Conseil communal en séance du 23 décembre 2019 ;</w:t>
      </w:r>
      <w:r w:rsidR="00795027">
        <w:rPr>
          <w:rFonts w:asciiTheme="minorHAnsi" w:hAnsiTheme="minorHAnsi"/>
        </w:rPr>
        <w:t xml:space="preserve"> </w:t>
      </w:r>
    </w:p>
    <w:p w14:paraId="49F9C7FA" w14:textId="37165806" w:rsidR="007A2256" w:rsidRPr="00795027" w:rsidRDefault="00F4049C" w:rsidP="00795027">
      <w:pPr>
        <w:pStyle w:val="FJq2pod"/>
        <w:jc w:val="both"/>
        <w:rPr>
          <w:rFonts w:asciiTheme="minorHAnsi" w:hAnsiTheme="minorHAnsi"/>
        </w:rPr>
      </w:pPr>
      <w:r w:rsidRPr="00795027">
        <w:rPr>
          <w:rFonts w:asciiTheme="minorHAnsi" w:hAnsiTheme="minorHAnsi"/>
        </w:rPr>
        <w:t>Considérant le bail emphytéotique</w:t>
      </w:r>
      <w:r w:rsidR="00795027">
        <w:rPr>
          <w:rFonts w:asciiTheme="minorHAnsi" w:hAnsiTheme="minorHAnsi"/>
        </w:rPr>
        <w:t xml:space="preserve"> </w:t>
      </w:r>
      <w:r w:rsidRPr="00795027">
        <w:rPr>
          <w:rFonts w:asciiTheme="minorHAnsi" w:hAnsiTheme="minorHAnsi"/>
        </w:rPr>
        <w:t>conclu entre le Fonds du logement des familles nombreuses de Wallonie (FLW) pour les</w:t>
      </w:r>
      <w:r w:rsidR="00795027">
        <w:rPr>
          <w:rFonts w:asciiTheme="minorHAnsi" w:hAnsiTheme="minorHAnsi"/>
        </w:rPr>
        <w:t xml:space="preserve"> </w:t>
      </w:r>
      <w:r w:rsidRPr="00795027">
        <w:rPr>
          <w:rFonts w:asciiTheme="minorHAnsi" w:hAnsiTheme="minorHAnsi"/>
        </w:rPr>
        <w:t>bâtiments</w:t>
      </w:r>
      <w:r w:rsidR="00795027">
        <w:rPr>
          <w:rFonts w:asciiTheme="minorHAnsi" w:hAnsiTheme="minorHAnsi"/>
        </w:rPr>
        <w:t xml:space="preserve"> </w:t>
      </w:r>
      <w:r w:rsidRPr="00795027">
        <w:rPr>
          <w:rFonts w:asciiTheme="minorHAnsi" w:hAnsiTheme="minorHAnsi"/>
        </w:rPr>
        <w:t>sis Place de Bienne 2 et 2A à 6543 Bienne-lez-Happart ;</w:t>
      </w:r>
    </w:p>
    <w:p w14:paraId="0E7998AA" w14:textId="0D3EBC2E" w:rsidR="007A2256" w:rsidRPr="00795027" w:rsidRDefault="00F4049C" w:rsidP="00795027">
      <w:pPr>
        <w:pStyle w:val="FJq2pod"/>
        <w:jc w:val="both"/>
        <w:rPr>
          <w:rFonts w:asciiTheme="minorHAnsi" w:hAnsiTheme="minorHAnsi"/>
        </w:rPr>
      </w:pPr>
      <w:r w:rsidRPr="00795027">
        <w:rPr>
          <w:rFonts w:asciiTheme="minorHAnsi" w:hAnsiTheme="minorHAnsi"/>
        </w:rPr>
        <w:t>Attendu que le FLW détient le pouvoir de conclure un mandat de gestion</w:t>
      </w:r>
      <w:r w:rsidR="00795027">
        <w:rPr>
          <w:rFonts w:asciiTheme="minorHAnsi" w:hAnsiTheme="minorHAnsi"/>
        </w:rPr>
        <w:t xml:space="preserve"> </w:t>
      </w:r>
      <w:r w:rsidRPr="00795027">
        <w:rPr>
          <w:rFonts w:asciiTheme="minorHAnsi" w:hAnsiTheme="minorHAnsi"/>
        </w:rPr>
        <w:t>pour chacun des logements créés ;</w:t>
      </w:r>
      <w:r w:rsidR="00795027">
        <w:rPr>
          <w:rFonts w:asciiTheme="minorHAnsi" w:hAnsiTheme="minorHAnsi"/>
        </w:rPr>
        <w:t xml:space="preserve"> </w:t>
      </w:r>
    </w:p>
    <w:p w14:paraId="69E2793D" w14:textId="5EBF4CA2" w:rsidR="007A2256" w:rsidRPr="00795027" w:rsidRDefault="00F4049C" w:rsidP="00795027">
      <w:pPr>
        <w:pStyle w:val="FJq2pod"/>
        <w:jc w:val="both"/>
        <w:rPr>
          <w:rFonts w:asciiTheme="minorHAnsi" w:hAnsiTheme="minorHAnsi"/>
        </w:rPr>
      </w:pPr>
      <w:r w:rsidRPr="00795027">
        <w:rPr>
          <w:rFonts w:asciiTheme="minorHAnsi" w:hAnsiTheme="minorHAnsi"/>
        </w:rPr>
        <w:t>Attendu que le FLW</w:t>
      </w:r>
      <w:r w:rsidR="00795027">
        <w:rPr>
          <w:rFonts w:asciiTheme="minorHAnsi" w:hAnsiTheme="minorHAnsi"/>
        </w:rPr>
        <w:t xml:space="preserve"> </w:t>
      </w:r>
      <w:r w:rsidRPr="00795027">
        <w:rPr>
          <w:rFonts w:asciiTheme="minorHAnsi" w:hAnsiTheme="minorHAnsi"/>
        </w:rPr>
        <w:t>propose de renouveler le mandat de gestion avec l'Administration Communale de Lobbes pour les deux</w:t>
      </w:r>
      <w:r w:rsidR="00795027">
        <w:rPr>
          <w:rFonts w:asciiTheme="minorHAnsi" w:hAnsiTheme="minorHAnsi"/>
        </w:rPr>
        <w:t xml:space="preserve"> </w:t>
      </w:r>
      <w:r w:rsidRPr="00795027">
        <w:rPr>
          <w:rFonts w:asciiTheme="minorHAnsi" w:hAnsiTheme="minorHAnsi"/>
        </w:rPr>
        <w:t>logements sis Place de Bienne 2 et 2A à 6543 Bienne-lez-Happart ;</w:t>
      </w:r>
      <w:r w:rsidR="00795027">
        <w:rPr>
          <w:rFonts w:asciiTheme="minorHAnsi" w:hAnsiTheme="minorHAnsi"/>
        </w:rPr>
        <w:t xml:space="preserve"> </w:t>
      </w:r>
    </w:p>
    <w:p w14:paraId="3051FDF1" w14:textId="516CF909" w:rsidR="007A2256" w:rsidRPr="00795027" w:rsidRDefault="00F4049C" w:rsidP="00795027">
      <w:pPr>
        <w:pStyle w:val="FJq2pod"/>
        <w:jc w:val="both"/>
        <w:rPr>
          <w:rFonts w:asciiTheme="minorHAnsi" w:hAnsiTheme="minorHAnsi"/>
        </w:rPr>
      </w:pPr>
      <w:r w:rsidRPr="00795027">
        <w:rPr>
          <w:rFonts w:asciiTheme="minorHAnsi" w:hAnsiTheme="minorHAnsi"/>
        </w:rPr>
        <w:t>Considérant la délibération du Collège communal, en séance du 20 août 2026, décidant de soumettre à l'approbation du Conseil communal le renouvellement des mandats de gestion des logements</w:t>
      </w:r>
      <w:r w:rsidR="00795027">
        <w:rPr>
          <w:rFonts w:asciiTheme="minorHAnsi" w:hAnsiTheme="minorHAnsi"/>
        </w:rPr>
        <w:t xml:space="preserve"> </w:t>
      </w:r>
      <w:r w:rsidRPr="00795027">
        <w:rPr>
          <w:rFonts w:asciiTheme="minorHAnsi" w:hAnsiTheme="minorHAnsi"/>
        </w:rPr>
        <w:t>sis Place de Bienne 2 et 2A à 6543 Bienne-lez-Happart ;</w:t>
      </w:r>
    </w:p>
    <w:p w14:paraId="5487C5CA" w14:textId="43B5B8BE" w:rsidR="007A2256" w:rsidRPr="00795027" w:rsidRDefault="00F4049C" w:rsidP="00795027">
      <w:pPr>
        <w:pStyle w:val="FJq2pod"/>
        <w:jc w:val="both"/>
        <w:rPr>
          <w:rFonts w:asciiTheme="minorHAnsi" w:hAnsiTheme="minorHAnsi"/>
        </w:rPr>
      </w:pPr>
      <w:r w:rsidRPr="00795027">
        <w:rPr>
          <w:rFonts w:asciiTheme="minorHAnsi" w:hAnsiTheme="minorHAnsi"/>
        </w:rPr>
        <w:t>Considérant que chaque nouveau</w:t>
      </w:r>
      <w:r w:rsidR="00795027">
        <w:rPr>
          <w:rFonts w:asciiTheme="minorHAnsi" w:hAnsiTheme="minorHAnsi"/>
        </w:rPr>
        <w:t xml:space="preserve"> </w:t>
      </w:r>
      <w:r w:rsidRPr="00795027">
        <w:rPr>
          <w:rFonts w:asciiTheme="minorHAnsi" w:hAnsiTheme="minorHAnsi"/>
        </w:rPr>
        <w:t>mandat</w:t>
      </w:r>
      <w:r w:rsidR="00795027">
        <w:rPr>
          <w:rFonts w:asciiTheme="minorHAnsi" w:hAnsiTheme="minorHAnsi"/>
        </w:rPr>
        <w:t xml:space="preserve"> </w:t>
      </w:r>
      <w:r w:rsidRPr="00795027">
        <w:rPr>
          <w:rFonts w:asciiTheme="minorHAnsi" w:hAnsiTheme="minorHAnsi"/>
        </w:rPr>
        <w:t>de gestion est conclu pour une durée</w:t>
      </w:r>
      <w:r w:rsidR="00795027">
        <w:rPr>
          <w:rFonts w:asciiTheme="minorHAnsi" w:hAnsiTheme="minorHAnsi"/>
        </w:rPr>
        <w:t xml:space="preserve"> </w:t>
      </w:r>
      <w:r w:rsidRPr="00795027">
        <w:rPr>
          <w:rFonts w:asciiTheme="minorHAnsi" w:hAnsiTheme="minorHAnsi"/>
        </w:rPr>
        <w:t>de 9 ans, prenant cours le</w:t>
      </w:r>
      <w:r w:rsidR="00795027">
        <w:rPr>
          <w:rFonts w:asciiTheme="minorHAnsi" w:hAnsiTheme="minorHAnsi"/>
        </w:rPr>
        <w:t xml:space="preserve"> </w:t>
      </w:r>
      <w:r w:rsidRPr="00795027">
        <w:rPr>
          <w:rFonts w:asciiTheme="minorHAnsi" w:hAnsiTheme="minorHAnsi"/>
        </w:rPr>
        <w:t>1</w:t>
      </w:r>
      <w:r w:rsidRPr="00795027">
        <w:rPr>
          <w:rStyle w:val="FJq6pod"/>
          <w:rFonts w:asciiTheme="minorHAnsi" w:hAnsiTheme="minorHAnsi"/>
        </w:rPr>
        <w:t>er</w:t>
      </w:r>
      <w:r w:rsidRPr="00795027">
        <w:rPr>
          <w:rFonts w:asciiTheme="minorHAnsi" w:hAnsiTheme="minorHAnsi"/>
        </w:rPr>
        <w:t xml:space="preserve"> juillet 2026 et finissant le 30 juin 2035, sans tacite reconduction ;</w:t>
      </w:r>
      <w:r w:rsidR="00795027">
        <w:rPr>
          <w:rFonts w:asciiTheme="minorHAnsi" w:hAnsiTheme="minorHAnsi"/>
        </w:rPr>
        <w:t xml:space="preserve"> </w:t>
      </w:r>
    </w:p>
    <w:p w14:paraId="77BBBBE8" w14:textId="1C014FD6" w:rsidR="007A2256" w:rsidRPr="00795027" w:rsidRDefault="00F4049C" w:rsidP="00795027">
      <w:pPr>
        <w:pStyle w:val="FJq2pod"/>
        <w:jc w:val="both"/>
        <w:rPr>
          <w:rFonts w:asciiTheme="minorHAnsi" w:hAnsiTheme="minorHAnsi"/>
        </w:rPr>
      </w:pPr>
      <w:r w:rsidRPr="00795027">
        <w:rPr>
          <w:rFonts w:asciiTheme="minorHAnsi" w:hAnsiTheme="minorHAnsi"/>
        </w:rPr>
        <w:t>Attendu qu'il y a lieu d'assurer le suivi locatif des deux</w:t>
      </w:r>
      <w:r w:rsidR="00795027">
        <w:rPr>
          <w:rFonts w:asciiTheme="minorHAnsi" w:hAnsiTheme="minorHAnsi"/>
        </w:rPr>
        <w:t xml:space="preserve"> </w:t>
      </w:r>
      <w:r w:rsidRPr="00795027">
        <w:rPr>
          <w:rFonts w:asciiTheme="minorHAnsi" w:hAnsiTheme="minorHAnsi"/>
        </w:rPr>
        <w:t>logements sis Place de Bienne 2 et 2A à 6543 Bienne-lez-Happart dans le cadre des mandats de gestion d'immeubles qui seraient confiés à l’Administration communale de Lobbes qui bénéficierait de ce fait de 15% du loyer ;</w:t>
      </w:r>
      <w:r w:rsidR="00795027">
        <w:rPr>
          <w:rFonts w:asciiTheme="minorHAnsi" w:hAnsiTheme="minorHAnsi"/>
        </w:rPr>
        <w:t xml:space="preserve"> </w:t>
      </w:r>
    </w:p>
    <w:p w14:paraId="7824B833" w14:textId="079FCF1C" w:rsidR="007A2256" w:rsidRPr="00795027" w:rsidRDefault="00F4049C" w:rsidP="00795027">
      <w:pPr>
        <w:pStyle w:val="FJq2pod"/>
        <w:jc w:val="both"/>
        <w:rPr>
          <w:rFonts w:asciiTheme="minorHAnsi" w:hAnsiTheme="minorHAnsi"/>
        </w:rPr>
      </w:pPr>
      <w:r w:rsidRPr="00795027">
        <w:rPr>
          <w:rFonts w:asciiTheme="minorHAnsi" w:hAnsiTheme="minorHAnsi"/>
        </w:rPr>
        <w:t>Attendu que les montants des loyers de base sont fixés par le FLW ;</w:t>
      </w:r>
      <w:r w:rsidR="00795027">
        <w:rPr>
          <w:rFonts w:asciiTheme="minorHAnsi" w:hAnsiTheme="minorHAnsi"/>
        </w:rPr>
        <w:t xml:space="preserve"> </w:t>
      </w:r>
    </w:p>
    <w:p w14:paraId="33BB85B9" w14:textId="1CC927B1" w:rsidR="007A2256" w:rsidRPr="00795027" w:rsidRDefault="00F4049C" w:rsidP="00795027">
      <w:pPr>
        <w:pStyle w:val="FJq2pod"/>
        <w:jc w:val="both"/>
        <w:rPr>
          <w:rFonts w:asciiTheme="minorHAnsi" w:hAnsiTheme="minorHAnsi"/>
        </w:rPr>
      </w:pPr>
      <w:r w:rsidRPr="00795027">
        <w:rPr>
          <w:rFonts w:asciiTheme="minorHAnsi" w:hAnsiTheme="minorHAnsi"/>
        </w:rPr>
        <w:t>Considérant</w:t>
      </w:r>
      <w:r w:rsidR="00795027">
        <w:rPr>
          <w:rFonts w:asciiTheme="minorHAnsi" w:hAnsiTheme="minorHAnsi"/>
        </w:rPr>
        <w:t xml:space="preserve"> </w:t>
      </w:r>
      <w:r w:rsidRPr="00795027">
        <w:rPr>
          <w:rFonts w:asciiTheme="minorHAnsi" w:hAnsiTheme="minorHAnsi"/>
        </w:rPr>
        <w:t>les montants des loyers suivants :</w:t>
      </w:r>
      <w:r w:rsidR="00795027">
        <w:rPr>
          <w:rFonts w:asciiTheme="minorHAnsi" w:hAnsiTheme="minorHAnsi"/>
        </w:rPr>
        <w:t xml:space="preserve"> </w:t>
      </w:r>
    </w:p>
    <w:p w14:paraId="3C05D429" w14:textId="77777777" w:rsidR="007A2256" w:rsidRPr="00795027" w:rsidRDefault="00F4049C" w:rsidP="00795027">
      <w:pPr>
        <w:pStyle w:val="podBulletItem"/>
        <w:numPr>
          <w:ilvl w:val="0"/>
          <w:numId w:val="11"/>
        </w:numPr>
        <w:tabs>
          <w:tab w:val="clear" w:pos="922"/>
          <w:tab w:val="left" w:pos="0"/>
        </w:tabs>
        <w:jc w:val="both"/>
        <w:rPr>
          <w:rFonts w:asciiTheme="minorHAnsi" w:hAnsiTheme="minorHAnsi"/>
        </w:rPr>
      </w:pPr>
      <w:r w:rsidRPr="00795027">
        <w:rPr>
          <w:rStyle w:val="FJq3pod"/>
          <w:rFonts w:asciiTheme="minorHAnsi" w:hAnsiTheme="minorHAnsi"/>
        </w:rPr>
        <w:t>Place de Bienne 2 : 592,07 €</w:t>
      </w:r>
    </w:p>
    <w:p w14:paraId="46A90D73" w14:textId="03FC0588" w:rsidR="007A2256" w:rsidRPr="00795027" w:rsidRDefault="00F4049C" w:rsidP="00795027">
      <w:pPr>
        <w:pStyle w:val="podBulletItem"/>
        <w:numPr>
          <w:ilvl w:val="0"/>
          <w:numId w:val="11"/>
        </w:numPr>
        <w:tabs>
          <w:tab w:val="clear" w:pos="922"/>
          <w:tab w:val="left" w:pos="0"/>
        </w:tabs>
        <w:jc w:val="both"/>
        <w:rPr>
          <w:rFonts w:asciiTheme="minorHAnsi" w:hAnsiTheme="minorHAnsi"/>
        </w:rPr>
      </w:pPr>
      <w:r w:rsidRPr="00795027">
        <w:rPr>
          <w:rStyle w:val="FJq3pod"/>
          <w:rFonts w:asciiTheme="minorHAnsi" w:hAnsiTheme="minorHAnsi"/>
        </w:rPr>
        <w:t>Place de Bienne 2A : 359,58 € ;</w:t>
      </w:r>
      <w:r w:rsidR="00795027">
        <w:rPr>
          <w:rStyle w:val="FJq3pod"/>
          <w:rFonts w:asciiTheme="minorHAnsi" w:hAnsiTheme="minorHAnsi"/>
        </w:rPr>
        <w:t xml:space="preserve"> </w:t>
      </w:r>
    </w:p>
    <w:p w14:paraId="2A31F645" w14:textId="7622651D" w:rsidR="007A2256" w:rsidRPr="00795027" w:rsidRDefault="00F4049C" w:rsidP="00A376AE">
      <w:pPr>
        <w:pStyle w:val="FJq2pod"/>
        <w:jc w:val="both"/>
        <w:rPr>
          <w:rFonts w:asciiTheme="minorHAnsi" w:hAnsiTheme="minorHAnsi"/>
        </w:rPr>
      </w:pPr>
      <w:r w:rsidRPr="00795027">
        <w:rPr>
          <w:rFonts w:asciiTheme="minorHAnsi" w:hAnsiTheme="minorHAnsi"/>
        </w:rPr>
        <w:t>Considérant les 2 mandats de gestion ci-annexés ;</w:t>
      </w:r>
      <w:r w:rsidR="00795027">
        <w:rPr>
          <w:rFonts w:asciiTheme="minorHAnsi" w:hAnsiTheme="minorHAnsi"/>
        </w:rPr>
        <w:t xml:space="preserve"> </w:t>
      </w:r>
    </w:p>
    <w:p w14:paraId="59C17BF3" w14:textId="02FB1131" w:rsidR="007A2256" w:rsidRPr="00795027" w:rsidRDefault="00F4049C" w:rsidP="00795027">
      <w:pPr>
        <w:ind w:firstLine="850"/>
        <w:jc w:val="both"/>
        <w:rPr>
          <w:rFonts w:asciiTheme="minorHAnsi" w:hAnsiTheme="minorHAnsi"/>
        </w:rPr>
      </w:pPr>
      <w:r w:rsidRPr="00795027">
        <w:rPr>
          <w:rFonts w:asciiTheme="minorHAnsi" w:hAnsiTheme="minorHAnsi"/>
        </w:rPr>
        <w:t xml:space="preserve">Considérant l'avis Positif du directeur financier remis en date du </w:t>
      </w:r>
      <w:r w:rsidRPr="00795027">
        <w:rPr>
          <w:rStyle w:val="StrongEmphasis"/>
          <w:rFonts w:asciiTheme="minorHAnsi" w:hAnsiTheme="minorHAnsi"/>
          <w:b w:val="0"/>
          <w:bCs w:val="0"/>
        </w:rPr>
        <w:t>02/09/2026</w:t>
      </w:r>
      <w:r w:rsidR="00A376AE">
        <w:rPr>
          <w:rStyle w:val="StrongEmphasis"/>
          <w:rFonts w:asciiTheme="minorHAnsi" w:hAnsiTheme="minorHAnsi"/>
          <w:b w:val="0"/>
          <w:bCs w:val="0"/>
        </w:rPr>
        <w:t> ;</w:t>
      </w:r>
    </w:p>
    <w:p w14:paraId="6EBCECAC" w14:textId="77777777" w:rsidR="007A2256" w:rsidRPr="00795027" w:rsidRDefault="007A2256" w:rsidP="00795027">
      <w:pPr>
        <w:ind w:firstLine="850"/>
        <w:jc w:val="both"/>
        <w:rPr>
          <w:rStyle w:val="StrongEmphasis"/>
          <w:rFonts w:asciiTheme="minorHAnsi" w:hAnsiTheme="minorHAnsi"/>
          <w:b w:val="0"/>
          <w:bCs w:val="0"/>
        </w:rPr>
      </w:pPr>
    </w:p>
    <w:p w14:paraId="60D062B1" w14:textId="345FEB26"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p>
    <w:p w14:paraId="356702D5" w14:textId="728CB910" w:rsidR="007A2256" w:rsidRPr="00795027" w:rsidRDefault="00795027" w:rsidP="00795027">
      <w:pPr>
        <w:jc w:val="both"/>
        <w:rPr>
          <w:rFonts w:asciiTheme="minorHAnsi" w:hAnsiTheme="minorHAnsi"/>
        </w:rPr>
      </w:pPr>
      <w:r>
        <w:rPr>
          <w:rFonts w:asciiTheme="minorHAnsi" w:hAnsiTheme="minorHAnsi"/>
        </w:rPr>
        <w:t xml:space="preserve"> </w:t>
      </w:r>
    </w:p>
    <w:p w14:paraId="4BE479BF" w14:textId="1EB63926"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Article 1</w:t>
      </w:r>
      <w:r w:rsidRPr="00A376AE">
        <w:rPr>
          <w:rStyle w:val="FJq3pod"/>
          <w:rFonts w:asciiTheme="minorHAnsi" w:hAnsiTheme="minorHAnsi"/>
          <w:vertAlign w:val="superscript"/>
        </w:rPr>
        <w:t>er</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D'approuver le renouvellement des 2 mandats de gestion conclus avec le Fonds du logement des familles nombreuses de Wallonie pour les deux</w:t>
      </w:r>
      <w:r w:rsidR="00795027">
        <w:rPr>
          <w:rFonts w:asciiTheme="minorHAnsi" w:hAnsiTheme="minorHAnsi"/>
        </w:rPr>
        <w:t xml:space="preserve"> </w:t>
      </w:r>
      <w:r w:rsidRPr="00795027">
        <w:rPr>
          <w:rFonts w:asciiTheme="minorHAnsi" w:hAnsiTheme="minorHAnsi"/>
        </w:rPr>
        <w:t>logements sis Place de Bienne 2 et 2A à 6543 Bienne-lez-Happart, aux conditions reprises dans les mandats de gestion ci-annexés.</w:t>
      </w:r>
      <w:r w:rsidR="00795027">
        <w:rPr>
          <w:rFonts w:asciiTheme="minorHAnsi" w:hAnsiTheme="minorHAnsi"/>
        </w:rPr>
        <w:t xml:space="preserve"> </w:t>
      </w:r>
    </w:p>
    <w:p w14:paraId="171F8276" w14:textId="3420D765"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 2</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Chaque mandat est conclu pour une durée de 9 ans, prenant cours du 1</w:t>
      </w:r>
      <w:r w:rsidRPr="00795027">
        <w:rPr>
          <w:rStyle w:val="FJq6pod"/>
          <w:rFonts w:asciiTheme="minorHAnsi" w:hAnsiTheme="minorHAnsi"/>
        </w:rPr>
        <w:t xml:space="preserve">er </w:t>
      </w:r>
      <w:r w:rsidRPr="00795027">
        <w:rPr>
          <w:rFonts w:asciiTheme="minorHAnsi" w:hAnsiTheme="minorHAnsi"/>
        </w:rPr>
        <w:t>juillet 2026 au 30 juin 2035, sans tacite reconduction.</w:t>
      </w:r>
      <w:r w:rsidR="00795027">
        <w:rPr>
          <w:rFonts w:asciiTheme="minorHAnsi" w:hAnsiTheme="minorHAnsi"/>
        </w:rPr>
        <w:t xml:space="preserve"> </w:t>
      </w:r>
    </w:p>
    <w:p w14:paraId="2EDC95D3" w14:textId="7A4492BA" w:rsidR="007A2256" w:rsidRPr="00795027" w:rsidRDefault="00F4049C" w:rsidP="00795027">
      <w:pPr>
        <w:pStyle w:val="FJq2pod"/>
        <w:jc w:val="both"/>
        <w:rPr>
          <w:rFonts w:asciiTheme="minorHAnsi" w:hAnsiTheme="minorHAnsi"/>
        </w:rPr>
      </w:pPr>
      <w:r w:rsidRPr="00795027">
        <w:rPr>
          <w:rStyle w:val="FJq4pod"/>
          <w:rFonts w:asciiTheme="minorHAnsi" w:hAnsiTheme="minorHAnsi"/>
        </w:rPr>
        <w:lastRenderedPageBreak/>
        <w:t>Art. 3</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Les mandats de gestion ci-annexés, portant sur les deux logements sis Place de Bienne à Bienne-lez-Happart, sont approuvés.</w:t>
      </w:r>
      <w:r w:rsidR="00795027">
        <w:rPr>
          <w:rFonts w:asciiTheme="minorHAnsi" w:hAnsiTheme="minorHAnsi"/>
        </w:rPr>
        <w:t xml:space="preserve"> </w:t>
      </w:r>
    </w:p>
    <w:p w14:paraId="5F6C98E4" w14:textId="25DC407E"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 4</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La gestion des deux</w:t>
      </w:r>
      <w:r w:rsidR="00795027">
        <w:rPr>
          <w:rFonts w:asciiTheme="minorHAnsi" w:hAnsiTheme="minorHAnsi"/>
        </w:rPr>
        <w:t xml:space="preserve"> </w:t>
      </w:r>
      <w:r w:rsidRPr="00795027">
        <w:rPr>
          <w:rFonts w:asciiTheme="minorHAnsi" w:hAnsiTheme="minorHAnsi"/>
        </w:rPr>
        <w:t>logements est confiée à la Commune de Lobbes sous condition du versement d'un loyer dont les montants sont :</w:t>
      </w:r>
      <w:r w:rsidR="00795027">
        <w:rPr>
          <w:rFonts w:asciiTheme="minorHAnsi" w:hAnsiTheme="minorHAnsi"/>
        </w:rPr>
        <w:t xml:space="preserve"> </w:t>
      </w:r>
    </w:p>
    <w:p w14:paraId="6432497A" w14:textId="77777777" w:rsidR="007A2256" w:rsidRPr="00795027" w:rsidRDefault="00F4049C" w:rsidP="00795027">
      <w:pPr>
        <w:pStyle w:val="podBulletItem"/>
        <w:numPr>
          <w:ilvl w:val="0"/>
          <w:numId w:val="12"/>
        </w:numPr>
        <w:tabs>
          <w:tab w:val="clear" w:pos="922"/>
          <w:tab w:val="left" w:pos="0"/>
        </w:tabs>
        <w:jc w:val="both"/>
        <w:rPr>
          <w:rFonts w:asciiTheme="minorHAnsi" w:hAnsiTheme="minorHAnsi"/>
        </w:rPr>
      </w:pPr>
      <w:r w:rsidRPr="00795027">
        <w:rPr>
          <w:rStyle w:val="FJq3pod"/>
          <w:rFonts w:asciiTheme="minorHAnsi" w:hAnsiTheme="minorHAnsi"/>
        </w:rPr>
        <w:t>Place de Bienne 2 : 592,07 €</w:t>
      </w:r>
    </w:p>
    <w:p w14:paraId="7839C7AD" w14:textId="77777777" w:rsidR="007A2256" w:rsidRPr="00795027" w:rsidRDefault="00F4049C" w:rsidP="00795027">
      <w:pPr>
        <w:pStyle w:val="podBulletItem"/>
        <w:numPr>
          <w:ilvl w:val="0"/>
          <w:numId w:val="12"/>
        </w:numPr>
        <w:tabs>
          <w:tab w:val="clear" w:pos="922"/>
          <w:tab w:val="left" w:pos="0"/>
        </w:tabs>
        <w:jc w:val="both"/>
        <w:rPr>
          <w:rFonts w:asciiTheme="minorHAnsi" w:hAnsiTheme="minorHAnsi"/>
        </w:rPr>
      </w:pPr>
      <w:r w:rsidRPr="00795027">
        <w:rPr>
          <w:rStyle w:val="FJq3pod"/>
          <w:rFonts w:asciiTheme="minorHAnsi" w:hAnsiTheme="minorHAnsi"/>
        </w:rPr>
        <w:t>Place de Bienne 2A : 359,58 €</w:t>
      </w:r>
    </w:p>
    <w:p w14:paraId="5BAE2970" w14:textId="10A471E1"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 5</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Ces loyers seront adaptables annuellement selon les fluctuations de l'indice des prix à la consommation (indice-santé). Un pourcentage du loyer de maximum 15%</w:t>
      </w:r>
      <w:r w:rsidR="00795027">
        <w:rPr>
          <w:rFonts w:asciiTheme="minorHAnsi" w:hAnsiTheme="minorHAnsi"/>
        </w:rPr>
        <w:t xml:space="preserve"> </w:t>
      </w:r>
      <w:r w:rsidRPr="00795027">
        <w:rPr>
          <w:rFonts w:asciiTheme="minorHAnsi" w:hAnsiTheme="minorHAnsi"/>
        </w:rPr>
        <w:t>sera versé à la Commune en contrepartie de la gestion locative.</w:t>
      </w:r>
      <w:r w:rsidR="00795027">
        <w:rPr>
          <w:rFonts w:asciiTheme="minorHAnsi" w:hAnsiTheme="minorHAnsi"/>
        </w:rPr>
        <w:t xml:space="preserve"> </w:t>
      </w:r>
    </w:p>
    <w:p w14:paraId="07F46451" w14:textId="5B118292" w:rsidR="007A2256" w:rsidRPr="00795027" w:rsidRDefault="00F4049C" w:rsidP="00A376AE">
      <w:pPr>
        <w:pStyle w:val="LIGNE"/>
      </w:pPr>
      <w:r w:rsidRPr="00795027">
        <w:t>--------------------------------</w:t>
      </w:r>
    </w:p>
    <w:p w14:paraId="45B93F5B" w14:textId="29548583" w:rsidR="007A2256" w:rsidRPr="00795027" w:rsidRDefault="00F4049C" w:rsidP="00A376AE">
      <w:pPr>
        <w:pStyle w:val="OBJET"/>
      </w:pPr>
      <w:r w:rsidRPr="00795027">
        <w:t>Objet</w:t>
      </w:r>
      <w:r w:rsidR="00795027">
        <w:t xml:space="preserve"> </w:t>
      </w:r>
      <w:r w:rsidRPr="00795027">
        <w:t>: Service Mobilité — Circulation routière — Route de Bienne — Règlement complémentaire sur la police de circulation routière — Décision — Vote</w:t>
      </w:r>
    </w:p>
    <w:p w14:paraId="6EC06E48" w14:textId="77777777" w:rsidR="007A2256" w:rsidRPr="00795027" w:rsidRDefault="007A2256" w:rsidP="00795027">
      <w:pPr>
        <w:jc w:val="both"/>
        <w:rPr>
          <w:rFonts w:asciiTheme="minorHAnsi" w:hAnsiTheme="minorHAnsi"/>
        </w:rPr>
      </w:pPr>
    </w:p>
    <w:p w14:paraId="6753B365"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1116119F" w14:textId="77777777" w:rsidR="007A2256" w:rsidRPr="00795027" w:rsidRDefault="007A2256" w:rsidP="00795027">
      <w:pPr>
        <w:tabs>
          <w:tab w:val="left" w:pos="0"/>
        </w:tabs>
        <w:ind w:right="79" w:firstLine="851"/>
        <w:contextualSpacing/>
        <w:jc w:val="both"/>
        <w:rPr>
          <w:rFonts w:asciiTheme="minorHAnsi" w:hAnsiTheme="minorHAnsi"/>
        </w:rPr>
      </w:pPr>
    </w:p>
    <w:p w14:paraId="16AEB1C5" w14:textId="5A974234" w:rsidR="007A2256" w:rsidRPr="00795027" w:rsidRDefault="00F4049C" w:rsidP="00795027">
      <w:pPr>
        <w:pStyle w:val="FJq2pod"/>
        <w:jc w:val="both"/>
        <w:rPr>
          <w:rFonts w:asciiTheme="minorHAnsi" w:hAnsiTheme="minorHAnsi"/>
        </w:rPr>
      </w:pPr>
      <w:r w:rsidRPr="00795027">
        <w:rPr>
          <w:rFonts w:asciiTheme="minorHAnsi" w:hAnsiTheme="minorHAnsi"/>
        </w:rPr>
        <w:t>Vu la loi du 29 juillet 1991 sur la motivation</w:t>
      </w:r>
      <w:r w:rsidR="00795027">
        <w:rPr>
          <w:rFonts w:asciiTheme="minorHAnsi" w:hAnsiTheme="minorHAnsi"/>
        </w:rPr>
        <w:t xml:space="preserve"> </w:t>
      </w:r>
      <w:r w:rsidRPr="00795027">
        <w:rPr>
          <w:rFonts w:asciiTheme="minorHAnsi" w:hAnsiTheme="minorHAnsi"/>
        </w:rPr>
        <w:t>des actes administratifs ;</w:t>
      </w:r>
    </w:p>
    <w:p w14:paraId="46E67E1A" w14:textId="0146E88F" w:rsidR="007A2256" w:rsidRPr="00795027" w:rsidRDefault="00F4049C" w:rsidP="00795027">
      <w:pPr>
        <w:pStyle w:val="FJq2pod"/>
        <w:jc w:val="both"/>
        <w:rPr>
          <w:rFonts w:asciiTheme="minorHAnsi" w:hAnsiTheme="minorHAnsi"/>
        </w:rPr>
      </w:pPr>
      <w:r w:rsidRPr="00795027">
        <w:rPr>
          <w:rFonts w:asciiTheme="minorHAnsi" w:hAnsiTheme="minorHAnsi"/>
        </w:rPr>
        <w:t>Vu le Code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Démocratie Locale et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Décentralisation, notamment l'article</w:t>
      </w:r>
      <w:r w:rsidR="00795027">
        <w:rPr>
          <w:rFonts w:asciiTheme="minorHAnsi" w:hAnsiTheme="minorHAnsi"/>
        </w:rPr>
        <w:t xml:space="preserve"> </w:t>
      </w:r>
      <w:r w:rsidRPr="00795027">
        <w:rPr>
          <w:rFonts w:asciiTheme="minorHAnsi" w:hAnsiTheme="minorHAnsi"/>
        </w:rPr>
        <w:t>L1122-30 ;</w:t>
      </w:r>
    </w:p>
    <w:p w14:paraId="13807361" w14:textId="71816959" w:rsidR="007A2256" w:rsidRPr="00795027" w:rsidRDefault="00F4049C" w:rsidP="00795027">
      <w:pPr>
        <w:pStyle w:val="FJq2pod"/>
        <w:jc w:val="both"/>
        <w:rPr>
          <w:rFonts w:asciiTheme="minorHAnsi" w:hAnsiTheme="minorHAnsi"/>
        </w:rPr>
      </w:pPr>
      <w:r w:rsidRPr="00795027">
        <w:rPr>
          <w:rFonts w:asciiTheme="minorHAnsi" w:hAnsiTheme="minorHAnsi"/>
        </w:rPr>
        <w:t>Vu la loi du 16 mars 1968 relative à la police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circulation routière et ses arrêtés d’exécution ;</w:t>
      </w:r>
    </w:p>
    <w:p w14:paraId="41D7121A" w14:textId="49C27272" w:rsidR="007A2256" w:rsidRPr="00795027" w:rsidRDefault="00F4049C" w:rsidP="00795027">
      <w:pPr>
        <w:pStyle w:val="FJq2pod"/>
        <w:jc w:val="both"/>
        <w:rPr>
          <w:rFonts w:asciiTheme="minorHAnsi" w:hAnsiTheme="minorHAnsi"/>
        </w:rPr>
      </w:pPr>
      <w:r w:rsidRPr="00795027">
        <w:rPr>
          <w:rFonts w:asciiTheme="minorHAnsi" w:hAnsiTheme="minorHAnsi"/>
        </w:rPr>
        <w:t>Vu le Décret du 19 décembre 2007 relatif à la tutelle d’approbation</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Région wallonne sur les règlements complémentaires relatifs aux voies publiques et à la circulation</w:t>
      </w:r>
      <w:r w:rsidR="00795027">
        <w:rPr>
          <w:rFonts w:asciiTheme="minorHAnsi" w:hAnsiTheme="minorHAnsi"/>
        </w:rPr>
        <w:t xml:space="preserve"> </w:t>
      </w:r>
      <w:r w:rsidRPr="00795027">
        <w:rPr>
          <w:rFonts w:asciiTheme="minorHAnsi" w:hAnsiTheme="minorHAnsi"/>
        </w:rPr>
        <w:t>des transports en commun ;</w:t>
      </w:r>
    </w:p>
    <w:p w14:paraId="72DE3C52" w14:textId="51849EC8" w:rsidR="007A2256" w:rsidRPr="00795027" w:rsidRDefault="00F4049C" w:rsidP="00795027">
      <w:pPr>
        <w:pStyle w:val="FJq2pod"/>
        <w:jc w:val="both"/>
        <w:rPr>
          <w:rFonts w:asciiTheme="minorHAnsi" w:hAnsiTheme="minorHAnsi"/>
        </w:rPr>
      </w:pPr>
      <w:r w:rsidRPr="00795027">
        <w:rPr>
          <w:rFonts w:asciiTheme="minorHAnsi" w:hAnsiTheme="minorHAnsi"/>
        </w:rPr>
        <w:t>Vu l’Arrêté royal du 1</w:t>
      </w:r>
      <w:r w:rsidRPr="00795027">
        <w:rPr>
          <w:rStyle w:val="FJq6pod"/>
          <w:rFonts w:asciiTheme="minorHAnsi" w:hAnsiTheme="minorHAnsi"/>
        </w:rPr>
        <w:t>er</w:t>
      </w:r>
      <w:r w:rsidR="00795027">
        <w:rPr>
          <w:rFonts w:asciiTheme="minorHAnsi" w:hAnsiTheme="minorHAnsi"/>
        </w:rPr>
        <w:t xml:space="preserve"> </w:t>
      </w:r>
      <w:r w:rsidRPr="00795027">
        <w:rPr>
          <w:rFonts w:asciiTheme="minorHAnsi" w:hAnsiTheme="minorHAnsi"/>
        </w:rPr>
        <w:t>décembre 1975 portant règlement général sur la police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circulation routière et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l’usage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voie publique ;</w:t>
      </w:r>
    </w:p>
    <w:p w14:paraId="52BCFD90" w14:textId="3C101F3C" w:rsidR="007A2256" w:rsidRPr="00795027" w:rsidRDefault="00F4049C" w:rsidP="00795027">
      <w:pPr>
        <w:pStyle w:val="FJq2pod"/>
        <w:jc w:val="both"/>
        <w:rPr>
          <w:rFonts w:asciiTheme="minorHAnsi" w:hAnsiTheme="minorHAnsi"/>
        </w:rPr>
      </w:pPr>
      <w:r w:rsidRPr="00795027">
        <w:rPr>
          <w:rFonts w:asciiTheme="minorHAnsi" w:hAnsiTheme="minorHAnsi"/>
        </w:rPr>
        <w:t>Vu l’Arrêté du Gouvernement wallon du 14 mars 2019 portant exécution du décret du 19 décembre 2007 relatif à la tutelle d'approbation</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Région wallonne sur les règlements complémentaires relatifs aux voies publiques et à la circulation</w:t>
      </w:r>
      <w:r w:rsidR="00795027">
        <w:rPr>
          <w:rFonts w:asciiTheme="minorHAnsi" w:hAnsiTheme="minorHAnsi"/>
        </w:rPr>
        <w:t xml:space="preserve"> </w:t>
      </w:r>
      <w:r w:rsidRPr="00795027">
        <w:rPr>
          <w:rFonts w:asciiTheme="minorHAnsi" w:hAnsiTheme="minorHAnsi"/>
        </w:rPr>
        <w:t>des transports en commun et modifiant l'arrêté du Gouvernement wallon du 8 octobre 2009 relatif aux délégations</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pouvoirs au Service public</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Wallonie ;</w:t>
      </w:r>
    </w:p>
    <w:p w14:paraId="37586D2E" w14:textId="1D11D35D" w:rsidR="007A2256" w:rsidRPr="00795027" w:rsidRDefault="00F4049C" w:rsidP="00795027">
      <w:pPr>
        <w:pStyle w:val="FJq2pod"/>
        <w:jc w:val="both"/>
        <w:rPr>
          <w:rFonts w:asciiTheme="minorHAnsi" w:hAnsiTheme="minorHAnsi"/>
        </w:rPr>
      </w:pPr>
      <w:r w:rsidRPr="00795027">
        <w:rPr>
          <w:rFonts w:asciiTheme="minorHAnsi" w:hAnsiTheme="minorHAnsi"/>
        </w:rPr>
        <w:t>Vu l’Arrêté ministériel du 11 octobre 1976 fixant les dimensions minimales et les conditions particulières</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placement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signalisation routière et ses annexes ;</w:t>
      </w:r>
    </w:p>
    <w:p w14:paraId="56615ED1" w14:textId="79929CFA" w:rsidR="007A2256" w:rsidRPr="00795027" w:rsidRDefault="00F4049C" w:rsidP="00795027">
      <w:pPr>
        <w:pStyle w:val="FJq2pod"/>
        <w:jc w:val="both"/>
        <w:rPr>
          <w:rFonts w:asciiTheme="minorHAnsi" w:hAnsiTheme="minorHAnsi"/>
        </w:rPr>
      </w:pPr>
      <w:r w:rsidRPr="00795027">
        <w:rPr>
          <w:rFonts w:asciiTheme="minorHAnsi" w:hAnsiTheme="minorHAnsi"/>
        </w:rPr>
        <w:t>Vu la Circulaire ministérielle du 10 avril 2019 relative aux règlements complémentaires</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circulation routière et à la prise en charge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signalisation ;</w:t>
      </w:r>
    </w:p>
    <w:p w14:paraId="707F6159" w14:textId="72EE15D8" w:rsidR="007A2256" w:rsidRPr="00795027" w:rsidRDefault="00F4049C" w:rsidP="00795027">
      <w:pPr>
        <w:pStyle w:val="FJq2pod"/>
        <w:jc w:val="both"/>
        <w:rPr>
          <w:rFonts w:asciiTheme="minorHAnsi" w:hAnsiTheme="minorHAnsi"/>
        </w:rPr>
      </w:pPr>
      <w:r w:rsidRPr="00795027">
        <w:rPr>
          <w:rFonts w:asciiTheme="minorHAnsi" w:hAnsiTheme="minorHAnsi"/>
        </w:rPr>
        <w:t>Vu l’arrêté royal du 18 décembre 2002 modifiant l’arrêté royal du 1er décembre 1975 portant règlement général sur la police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circulation routière et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l’usage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voie publique et arrêté ministériel du 18 décembre 2002 modifiant l’arrêté ministériel du 11 octobre 1976 fixant les dimensions minimales et les conditions particulières</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placement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signalisation routière rendant, en principe, l’instauration</w:t>
      </w:r>
      <w:r w:rsidR="00795027">
        <w:rPr>
          <w:rFonts w:asciiTheme="minorHAnsi" w:hAnsiTheme="minorHAnsi"/>
        </w:rPr>
        <w:t xml:space="preserve"> </w:t>
      </w:r>
      <w:r w:rsidRPr="00795027">
        <w:rPr>
          <w:rFonts w:asciiTheme="minorHAnsi" w:hAnsiTheme="minorHAnsi"/>
        </w:rPr>
        <w:t>des</w:t>
      </w:r>
      <w:r w:rsidR="00795027">
        <w:rPr>
          <w:rFonts w:asciiTheme="minorHAnsi" w:hAnsiTheme="minorHAnsi"/>
        </w:rPr>
        <w:t xml:space="preserve"> </w:t>
      </w:r>
      <w:r w:rsidRPr="00795027">
        <w:rPr>
          <w:rFonts w:asciiTheme="minorHAnsi" w:hAnsiTheme="minorHAnsi"/>
        </w:rPr>
        <w:t>SUL</w:t>
      </w:r>
      <w:r w:rsidR="00795027">
        <w:rPr>
          <w:rFonts w:asciiTheme="minorHAnsi" w:hAnsiTheme="minorHAnsi"/>
        </w:rPr>
        <w:t xml:space="preserve"> </w:t>
      </w:r>
      <w:r w:rsidRPr="00795027">
        <w:rPr>
          <w:rFonts w:asciiTheme="minorHAnsi" w:hAnsiTheme="minorHAnsi"/>
        </w:rPr>
        <w:t>obligatoire</w:t>
      </w:r>
      <w:r w:rsidR="00795027">
        <w:rPr>
          <w:rFonts w:asciiTheme="minorHAnsi" w:hAnsiTheme="minorHAnsi"/>
        </w:rPr>
        <w:t xml:space="preserve"> </w:t>
      </w:r>
      <w:r w:rsidRPr="00795027">
        <w:rPr>
          <w:rFonts w:asciiTheme="minorHAnsi" w:hAnsiTheme="minorHAnsi"/>
        </w:rPr>
        <w:t>;</w:t>
      </w:r>
    </w:p>
    <w:p w14:paraId="61C682F9"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décision du Collège communal en date du 23 octobre 2025, une ordonnance du Collège communal est établie pour une durée de six mois afin de tester la mise en place de la nouvelle signalisation à la route de Bienne, à 6542 Sars</w:t>
      </w:r>
      <w:r w:rsidRPr="00795027">
        <w:rPr>
          <w:rFonts w:asciiTheme="minorHAnsi" w:hAnsiTheme="minorHAnsi"/>
        </w:rPr>
        <w:noBreakHyphen/>
        <w:t>la</w:t>
      </w:r>
      <w:r w:rsidRPr="00795027">
        <w:rPr>
          <w:rFonts w:asciiTheme="minorHAnsi" w:hAnsiTheme="minorHAnsi"/>
        </w:rPr>
        <w:noBreakHyphen/>
        <w:t>Buissière ;</w:t>
      </w:r>
    </w:p>
    <w:p w14:paraId="179B7D2D" w14:textId="2BADC3AF"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Vu la décision du Collège communal en date du 20 août 2026, émettant</w:t>
      </w:r>
      <w:r w:rsidR="00795027">
        <w:rPr>
          <w:rFonts w:asciiTheme="minorHAnsi" w:hAnsiTheme="minorHAnsi"/>
        </w:rPr>
        <w:t xml:space="preserve"> </w:t>
      </w:r>
      <w:r w:rsidRPr="00795027">
        <w:rPr>
          <w:rFonts w:asciiTheme="minorHAnsi" w:hAnsiTheme="minorHAnsi"/>
        </w:rPr>
        <w:t>un avis favorable pour un</w:t>
      </w:r>
      <w:r w:rsidR="00795027">
        <w:rPr>
          <w:rFonts w:asciiTheme="minorHAnsi" w:hAnsiTheme="minorHAnsi"/>
        </w:rPr>
        <w:t xml:space="preserve"> </w:t>
      </w:r>
      <w:r w:rsidRPr="00795027">
        <w:rPr>
          <w:rFonts w:asciiTheme="minorHAnsi" w:hAnsiTheme="minorHAnsi"/>
        </w:rPr>
        <w:t>règlement complémentaire de</w:t>
      </w:r>
      <w:r w:rsidR="00795027">
        <w:rPr>
          <w:rFonts w:asciiTheme="minorHAnsi" w:hAnsiTheme="minorHAnsi"/>
        </w:rPr>
        <w:t xml:space="preserve"> </w:t>
      </w:r>
      <w:r w:rsidRPr="00795027">
        <w:rPr>
          <w:rFonts w:asciiTheme="minorHAnsi" w:hAnsiTheme="minorHAnsi"/>
        </w:rPr>
        <w:t>circulation routière relatif à la Route de Bienne à 6542 Sars-la-Buissière ;</w:t>
      </w:r>
    </w:p>
    <w:p w14:paraId="431DDE58" w14:textId="0CC64F17"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communes ont pour mission</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faire jouir les habitants</w:t>
      </w:r>
      <w:r w:rsidR="00795027">
        <w:rPr>
          <w:rFonts w:asciiTheme="minorHAnsi" w:hAnsiTheme="minorHAnsi"/>
        </w:rPr>
        <w:t xml:space="preserve"> </w:t>
      </w:r>
      <w:r w:rsidRPr="00795027">
        <w:rPr>
          <w:rFonts w:asciiTheme="minorHAnsi" w:hAnsiTheme="minorHAnsi"/>
        </w:rPr>
        <w:t>des avantages d'une bonne police, notamment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propreté,</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salubrité,</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sûreté et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la tranquillité dans les rues, lieux et édifices publics ;</w:t>
      </w:r>
    </w:p>
    <w:p w14:paraId="6BE7BC3E" w14:textId="20073D5F" w:rsidR="007A2256" w:rsidRPr="00795027" w:rsidRDefault="00F4049C" w:rsidP="00795027">
      <w:pPr>
        <w:pStyle w:val="FJq2pod"/>
        <w:jc w:val="both"/>
        <w:rPr>
          <w:rFonts w:asciiTheme="minorHAnsi" w:hAnsiTheme="minorHAnsi"/>
        </w:rPr>
      </w:pPr>
      <w:r w:rsidRPr="00795027">
        <w:rPr>
          <w:rFonts w:asciiTheme="minorHAnsi" w:hAnsiTheme="minorHAnsi"/>
        </w:rPr>
        <w:t>Considérant que la</w:t>
      </w:r>
      <w:r w:rsidR="00795027">
        <w:rPr>
          <w:rFonts w:asciiTheme="minorHAnsi" w:hAnsiTheme="minorHAnsi"/>
        </w:rPr>
        <w:t xml:space="preserve"> </w:t>
      </w:r>
      <w:r w:rsidRPr="00795027">
        <w:rPr>
          <w:rFonts w:asciiTheme="minorHAnsi" w:hAnsiTheme="minorHAnsi"/>
        </w:rPr>
        <w:t>route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Bienne</w:t>
      </w:r>
      <w:r w:rsidR="00795027">
        <w:rPr>
          <w:rFonts w:asciiTheme="minorHAnsi" w:hAnsiTheme="minorHAnsi"/>
        </w:rPr>
        <w:t xml:space="preserve"> </w:t>
      </w:r>
      <w:r w:rsidRPr="00795027">
        <w:rPr>
          <w:rFonts w:asciiTheme="minorHAnsi" w:hAnsiTheme="minorHAnsi"/>
        </w:rPr>
        <w:t>est une voirie fréquentée reliant la</w:t>
      </w:r>
      <w:r w:rsidR="00795027">
        <w:rPr>
          <w:rFonts w:asciiTheme="minorHAnsi" w:hAnsiTheme="minorHAnsi"/>
        </w:rPr>
        <w:t xml:space="preserve"> </w:t>
      </w:r>
      <w:r w:rsidRPr="00795027">
        <w:rPr>
          <w:rFonts w:asciiTheme="minorHAnsi" w:hAnsiTheme="minorHAnsi"/>
        </w:rPr>
        <w:t>route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Rouveroy à</w:t>
      </w:r>
      <w:r w:rsidR="00795027">
        <w:rPr>
          <w:rFonts w:asciiTheme="minorHAnsi" w:hAnsiTheme="minorHAnsi"/>
        </w:rPr>
        <w:t xml:space="preserve"> </w:t>
      </w:r>
      <w:r w:rsidRPr="00795027">
        <w:rPr>
          <w:rFonts w:asciiTheme="minorHAnsi" w:hAnsiTheme="minorHAnsi"/>
        </w:rPr>
        <w:t>Bienne-lez-Happart à la rue Gersies</w:t>
      </w:r>
      <w:r w:rsidR="00795027">
        <w:rPr>
          <w:rFonts w:asciiTheme="minorHAnsi" w:hAnsiTheme="minorHAnsi"/>
        </w:rPr>
        <w:t xml:space="preserve"> </w:t>
      </w:r>
      <w:r w:rsidRPr="00795027">
        <w:rPr>
          <w:rFonts w:asciiTheme="minorHAnsi" w:hAnsiTheme="minorHAnsi"/>
        </w:rPr>
        <w:t>à Sars-la-Buissière, comportant</w:t>
      </w:r>
      <w:r w:rsidR="00795027">
        <w:rPr>
          <w:rFonts w:asciiTheme="minorHAnsi" w:hAnsiTheme="minorHAnsi"/>
        </w:rPr>
        <w:t xml:space="preserve"> </w:t>
      </w:r>
      <w:r w:rsidRPr="00795027">
        <w:rPr>
          <w:rFonts w:asciiTheme="minorHAnsi" w:hAnsiTheme="minorHAnsi"/>
        </w:rPr>
        <w:t>des zones à caractère rural ainsi qu’une entrée dans une agglomération. Elle est empruntée quotidiennement par les riverains, les véhicules agricoles, les poids lourds et les cyclistes ;</w:t>
      </w:r>
    </w:p>
    <w:p w14:paraId="342D9467" w14:textId="7607BE3E" w:rsidR="007A2256" w:rsidRPr="00795027" w:rsidRDefault="00F4049C" w:rsidP="00795027">
      <w:pPr>
        <w:pStyle w:val="FJq2pod"/>
        <w:jc w:val="both"/>
        <w:rPr>
          <w:rFonts w:asciiTheme="minorHAnsi" w:hAnsiTheme="minorHAnsi"/>
        </w:rPr>
      </w:pPr>
      <w:r w:rsidRPr="00795027">
        <w:rPr>
          <w:rFonts w:asciiTheme="minorHAnsi" w:hAnsiTheme="minorHAnsi"/>
        </w:rPr>
        <w:t>Considérant qu’il est nécessaire d’assurer la sécurité et la fluidité du trafic, notamment, en réduisant la vitesse</w:t>
      </w:r>
      <w:r w:rsidR="00795027">
        <w:rPr>
          <w:rFonts w:asciiTheme="minorHAnsi" w:hAnsiTheme="minorHAnsi"/>
        </w:rPr>
        <w:t xml:space="preserve"> </w:t>
      </w:r>
      <w:r w:rsidRPr="00795027">
        <w:rPr>
          <w:rFonts w:asciiTheme="minorHAnsi" w:hAnsiTheme="minorHAnsi"/>
        </w:rPr>
        <w:t>des véhicules ;</w:t>
      </w:r>
    </w:p>
    <w:p w14:paraId="53A31340" w14:textId="6CA9F436" w:rsidR="007A2256" w:rsidRPr="00795027" w:rsidRDefault="00F4049C" w:rsidP="00795027">
      <w:pPr>
        <w:pStyle w:val="FJq2pod"/>
        <w:jc w:val="both"/>
        <w:rPr>
          <w:rFonts w:asciiTheme="minorHAnsi" w:hAnsiTheme="minorHAnsi"/>
        </w:rPr>
      </w:pPr>
      <w:r w:rsidRPr="00795027">
        <w:rPr>
          <w:rFonts w:asciiTheme="minorHAnsi" w:hAnsiTheme="minorHAnsi"/>
        </w:rPr>
        <w:t>Considérant que la</w:t>
      </w:r>
      <w:r w:rsidR="00795027">
        <w:rPr>
          <w:rFonts w:asciiTheme="minorHAnsi" w:hAnsiTheme="minorHAnsi"/>
        </w:rPr>
        <w:t xml:space="preserve"> </w:t>
      </w:r>
      <w:r w:rsidRPr="00795027">
        <w:rPr>
          <w:rFonts w:asciiTheme="minorHAnsi" w:hAnsiTheme="minorHAnsi"/>
        </w:rPr>
        <w:t>route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Bienne</w:t>
      </w:r>
      <w:r w:rsidR="00795027">
        <w:rPr>
          <w:rFonts w:asciiTheme="minorHAnsi" w:hAnsiTheme="minorHAnsi"/>
        </w:rPr>
        <w:t xml:space="preserve"> </w:t>
      </w:r>
      <w:r w:rsidRPr="00795027">
        <w:rPr>
          <w:rFonts w:asciiTheme="minorHAnsi" w:hAnsiTheme="minorHAnsi"/>
        </w:rPr>
        <w:t>présente actuellement</w:t>
      </w:r>
      <w:r w:rsidR="00795027">
        <w:rPr>
          <w:rFonts w:asciiTheme="minorHAnsi" w:hAnsiTheme="minorHAnsi"/>
        </w:rPr>
        <w:t xml:space="preserve"> </w:t>
      </w:r>
      <w:r w:rsidRPr="00795027">
        <w:rPr>
          <w:rFonts w:asciiTheme="minorHAnsi" w:hAnsiTheme="minorHAnsi"/>
        </w:rPr>
        <w:t>des problèmes</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sécurité routière dans le tournant et à l'approche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l’entrée du village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Sars-la-Buissière ;</w:t>
      </w:r>
    </w:p>
    <w:p w14:paraId="3226644E" w14:textId="4224A28C"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usagers qui empruntent la</w:t>
      </w:r>
      <w:r w:rsidR="00795027">
        <w:rPr>
          <w:rFonts w:asciiTheme="minorHAnsi" w:hAnsiTheme="minorHAnsi"/>
        </w:rPr>
        <w:t xml:space="preserve"> </w:t>
      </w:r>
      <w:r w:rsidRPr="00795027">
        <w:rPr>
          <w:rFonts w:asciiTheme="minorHAnsi" w:hAnsiTheme="minorHAnsi"/>
        </w:rPr>
        <w:t>route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Bienne</w:t>
      </w:r>
      <w:r w:rsidR="00795027">
        <w:rPr>
          <w:rFonts w:asciiTheme="minorHAnsi" w:hAnsiTheme="minorHAnsi"/>
        </w:rPr>
        <w:t xml:space="preserve"> </w:t>
      </w:r>
      <w:r w:rsidRPr="00795027">
        <w:rPr>
          <w:rFonts w:asciiTheme="minorHAnsi" w:hAnsiTheme="minorHAnsi"/>
        </w:rPr>
        <w:t>roulent à une vitesse excessive ;</w:t>
      </w:r>
    </w:p>
    <w:p w14:paraId="05E2C6F3" w14:textId="7158EA43" w:rsidR="007A2256" w:rsidRPr="00795027" w:rsidRDefault="00F4049C" w:rsidP="00795027">
      <w:pPr>
        <w:pStyle w:val="FJq2pod"/>
        <w:jc w:val="both"/>
        <w:rPr>
          <w:rFonts w:asciiTheme="minorHAnsi" w:hAnsiTheme="minorHAnsi"/>
        </w:rPr>
      </w:pPr>
      <w:r w:rsidRPr="00795027">
        <w:rPr>
          <w:rFonts w:asciiTheme="minorHAnsi" w:hAnsiTheme="minorHAnsi"/>
        </w:rPr>
        <w:t>Considérant que le tournant situé à hauteur du numéro 2 à la</w:t>
      </w:r>
      <w:r w:rsidR="00795027">
        <w:rPr>
          <w:rFonts w:asciiTheme="minorHAnsi" w:hAnsiTheme="minorHAnsi"/>
        </w:rPr>
        <w:t xml:space="preserve"> </w:t>
      </w:r>
      <w:r w:rsidRPr="00795027">
        <w:rPr>
          <w:rFonts w:asciiTheme="minorHAnsi" w:hAnsiTheme="minorHAnsi"/>
        </w:rPr>
        <w:t>route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Bienne</w:t>
      </w:r>
      <w:r w:rsidR="00795027">
        <w:rPr>
          <w:rFonts w:asciiTheme="minorHAnsi" w:hAnsiTheme="minorHAnsi"/>
        </w:rPr>
        <w:t xml:space="preserve"> </w:t>
      </w:r>
      <w:r w:rsidRPr="00795027">
        <w:rPr>
          <w:rFonts w:asciiTheme="minorHAnsi" w:hAnsiTheme="minorHAnsi"/>
        </w:rPr>
        <w:t>présente un rayon</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courbure serré, générant une visibilité insuffisante tant pour les conducteurs que pour d’éventuels piétons et cyclistes. Par conditions climatiques humides ou en période</w:t>
      </w:r>
      <w:r w:rsidR="00795027">
        <w:rPr>
          <w:rFonts w:asciiTheme="minorHAnsi" w:hAnsiTheme="minorHAnsi"/>
        </w:rPr>
        <w:t xml:space="preserve"> </w:t>
      </w:r>
      <w:r w:rsidRPr="00795027">
        <w:rPr>
          <w:rFonts w:asciiTheme="minorHAnsi" w:hAnsiTheme="minorHAnsi"/>
        </w:rPr>
        <w:t>hivernale, ce secteur</w:t>
      </w:r>
      <w:r w:rsidR="00795027">
        <w:rPr>
          <w:rFonts w:asciiTheme="minorHAnsi" w:hAnsiTheme="minorHAnsi"/>
        </w:rPr>
        <w:t xml:space="preserve"> </w:t>
      </w:r>
      <w:r w:rsidRPr="00795027">
        <w:rPr>
          <w:rFonts w:asciiTheme="minorHAnsi" w:hAnsiTheme="minorHAnsi"/>
        </w:rPr>
        <w:t>devient particulièrement dangereux ;</w:t>
      </w:r>
    </w:p>
    <w:p w14:paraId="67F71E1C" w14:textId="16F3B60D" w:rsidR="007A2256" w:rsidRPr="00795027" w:rsidRDefault="00F4049C" w:rsidP="00795027">
      <w:pPr>
        <w:pStyle w:val="FJq2pod"/>
        <w:jc w:val="both"/>
        <w:rPr>
          <w:rFonts w:asciiTheme="minorHAnsi" w:hAnsiTheme="minorHAnsi"/>
        </w:rPr>
      </w:pPr>
      <w:r w:rsidRPr="00795027">
        <w:rPr>
          <w:rFonts w:asciiTheme="minorHAnsi" w:hAnsiTheme="minorHAnsi"/>
        </w:rPr>
        <w:t>Considérant que la vitesse maximale autorisée sur la Route de Bienne est fixée à 50 km/h</w:t>
      </w:r>
      <w:r w:rsidR="00795027">
        <w:rPr>
          <w:rStyle w:val="FJq3pod"/>
          <w:rFonts w:asciiTheme="minorHAnsi" w:hAnsiTheme="minorHAnsi"/>
        </w:rPr>
        <w:t xml:space="preserve"> </w:t>
      </w:r>
      <w:r w:rsidRPr="00795027">
        <w:rPr>
          <w:rFonts w:asciiTheme="minorHAnsi" w:hAnsiTheme="minorHAnsi"/>
        </w:rPr>
        <w:t>depuis le carrefour formé par la Route de Bienne/Route de Rouveroy, et ce, sur une distance de 250 mètres en direction de Sars-la-Buissière.</w:t>
      </w:r>
      <w:r w:rsidR="00795027">
        <w:rPr>
          <w:rFonts w:asciiTheme="minorHAnsi" w:hAnsiTheme="minorHAnsi"/>
        </w:rPr>
        <w:t xml:space="preserve"> </w:t>
      </w:r>
      <w:r w:rsidRPr="00795027">
        <w:rPr>
          <w:rFonts w:asciiTheme="minorHAnsi" w:hAnsiTheme="minorHAnsi"/>
        </w:rPr>
        <w:t>Cette mesure est matérialisée par le</w:t>
      </w:r>
      <w:r w:rsidR="00795027">
        <w:rPr>
          <w:rFonts w:asciiTheme="minorHAnsi" w:hAnsiTheme="minorHAnsi"/>
        </w:rPr>
        <w:t xml:space="preserve"> </w:t>
      </w:r>
      <w:r w:rsidRPr="00795027">
        <w:rPr>
          <w:rFonts w:asciiTheme="minorHAnsi" w:hAnsiTheme="minorHAnsi"/>
        </w:rPr>
        <w:t>signal</w:t>
      </w:r>
      <w:r w:rsidR="00795027">
        <w:rPr>
          <w:rFonts w:asciiTheme="minorHAnsi" w:hAnsiTheme="minorHAnsi"/>
        </w:rPr>
        <w:t xml:space="preserve"> </w:t>
      </w:r>
      <w:r w:rsidRPr="00795027">
        <w:rPr>
          <w:rFonts w:asciiTheme="minorHAnsi" w:hAnsiTheme="minorHAnsi"/>
        </w:rPr>
        <w:t>C43 (50km/h)</w:t>
      </w:r>
      <w:r w:rsidR="00795027">
        <w:rPr>
          <w:rFonts w:asciiTheme="minorHAnsi" w:hAnsiTheme="minorHAnsi"/>
        </w:rPr>
        <w:t xml:space="preserve"> </w:t>
      </w:r>
      <w:r w:rsidRPr="00795027">
        <w:rPr>
          <w:rFonts w:asciiTheme="minorHAnsi" w:hAnsiTheme="minorHAnsi"/>
          <w:noProof/>
        </w:rPr>
        <w:drawing>
          <wp:inline distT="0" distB="0" distL="0" distR="0" wp14:anchorId="6831FC29" wp14:editId="60A399B8">
            <wp:extent cx="203835" cy="203835"/>
            <wp:effectExtent l="0" t="0" r="0" b="0"/>
            <wp:docPr id="1" name="decf6e81c2a64bc1b14167faed0b6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cf6e81c2a64bc1b14167faed0b6273"/>
                    <pic:cNvPicPr>
                      <a:picLocks noChangeAspect="1" noChangeArrowheads="1"/>
                    </pic:cNvPicPr>
                  </pic:nvPicPr>
                  <pic:blipFill>
                    <a:blip r:embed="rId7"/>
                    <a:stretch>
                      <a:fillRect/>
                    </a:stretch>
                  </pic:blipFill>
                  <pic:spPr bwMode="auto">
                    <a:xfrm>
                      <a:off x="0" y="0"/>
                      <a:ext cx="203835" cy="203835"/>
                    </a:xfrm>
                    <a:prstGeom prst="rect">
                      <a:avLst/>
                    </a:prstGeom>
                  </pic:spPr>
                </pic:pic>
              </a:graphicData>
            </a:graphic>
          </wp:inline>
        </w:drawing>
      </w:r>
      <w:r w:rsidR="00795027">
        <w:rPr>
          <w:rFonts w:asciiTheme="minorHAnsi" w:hAnsiTheme="minorHAnsi"/>
        </w:rPr>
        <w:t xml:space="preserve"> </w:t>
      </w:r>
      <w:r w:rsidRPr="00795027">
        <w:rPr>
          <w:rFonts w:asciiTheme="minorHAnsi" w:hAnsiTheme="minorHAnsi"/>
        </w:rPr>
        <w:t>;</w:t>
      </w:r>
    </w:p>
    <w:p w14:paraId="0E4AFD1B" w14:textId="3FDE5FEA" w:rsidR="007A2256" w:rsidRPr="00795027" w:rsidRDefault="00F4049C" w:rsidP="00795027">
      <w:pPr>
        <w:pStyle w:val="FJq2pod"/>
        <w:jc w:val="both"/>
        <w:rPr>
          <w:rFonts w:asciiTheme="minorHAnsi" w:hAnsiTheme="minorHAnsi"/>
        </w:rPr>
      </w:pPr>
      <w:r w:rsidRPr="00795027">
        <w:rPr>
          <w:rFonts w:asciiTheme="minorHAnsi" w:hAnsiTheme="minorHAnsi"/>
        </w:rPr>
        <w:t>Considérant que la vitesse maximale autorisée sur la Route de Bienne est fixée à 50 km/h</w:t>
      </w:r>
      <w:r w:rsidR="00795027">
        <w:rPr>
          <w:rStyle w:val="FJq3pod"/>
          <w:rFonts w:asciiTheme="minorHAnsi" w:hAnsiTheme="minorHAnsi"/>
        </w:rPr>
        <w:t xml:space="preserve"> </w:t>
      </w:r>
      <w:r w:rsidRPr="00795027">
        <w:rPr>
          <w:rFonts w:asciiTheme="minorHAnsi" w:hAnsiTheme="minorHAnsi"/>
        </w:rPr>
        <w:t>depuis le carrefour formé par la Route de Bienne/Rue Gersies, et ce, sur une distance de 450 mètres en direction de Sars-la-Buissière, la mesure est matérialisée par le</w:t>
      </w:r>
      <w:r w:rsidR="00795027">
        <w:rPr>
          <w:rFonts w:asciiTheme="minorHAnsi" w:hAnsiTheme="minorHAnsi"/>
        </w:rPr>
        <w:t xml:space="preserve"> </w:t>
      </w:r>
      <w:r w:rsidRPr="00795027">
        <w:rPr>
          <w:rFonts w:asciiTheme="minorHAnsi" w:hAnsiTheme="minorHAnsi"/>
        </w:rPr>
        <w:t>signal</w:t>
      </w:r>
      <w:r w:rsidR="00795027">
        <w:rPr>
          <w:rFonts w:asciiTheme="minorHAnsi" w:hAnsiTheme="minorHAnsi"/>
        </w:rPr>
        <w:t xml:space="preserve"> </w:t>
      </w:r>
      <w:r w:rsidRPr="00795027">
        <w:rPr>
          <w:rFonts w:asciiTheme="minorHAnsi" w:hAnsiTheme="minorHAnsi"/>
        </w:rPr>
        <w:t>C43 (50km/h)</w:t>
      </w:r>
      <w:r w:rsidR="00795027">
        <w:rPr>
          <w:rFonts w:asciiTheme="minorHAnsi" w:hAnsiTheme="minorHAnsi"/>
        </w:rPr>
        <w:t xml:space="preserve"> </w:t>
      </w:r>
      <w:r w:rsidRPr="00795027">
        <w:rPr>
          <w:rFonts w:asciiTheme="minorHAnsi" w:hAnsiTheme="minorHAnsi"/>
          <w:noProof/>
        </w:rPr>
        <w:drawing>
          <wp:inline distT="0" distB="0" distL="0" distR="0" wp14:anchorId="7F4D061A" wp14:editId="48F0009E">
            <wp:extent cx="203835" cy="203835"/>
            <wp:effectExtent l="0" t="0" r="0" b="0"/>
            <wp:docPr id="2" name="763843d4eaf14cdbb446dfc95f3a21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63843d4eaf14cdbb446dfc95f3a216f"/>
                    <pic:cNvPicPr>
                      <a:picLocks noChangeAspect="1" noChangeArrowheads="1"/>
                    </pic:cNvPicPr>
                  </pic:nvPicPr>
                  <pic:blipFill>
                    <a:blip r:embed="rId7"/>
                    <a:stretch>
                      <a:fillRect/>
                    </a:stretch>
                  </pic:blipFill>
                  <pic:spPr bwMode="auto">
                    <a:xfrm>
                      <a:off x="0" y="0"/>
                      <a:ext cx="203835" cy="203835"/>
                    </a:xfrm>
                    <a:prstGeom prst="rect">
                      <a:avLst/>
                    </a:prstGeom>
                  </pic:spPr>
                </pic:pic>
              </a:graphicData>
            </a:graphic>
          </wp:inline>
        </w:drawing>
      </w:r>
      <w:r w:rsidR="00795027">
        <w:rPr>
          <w:rFonts w:asciiTheme="minorHAnsi" w:hAnsiTheme="minorHAnsi"/>
        </w:rPr>
        <w:t xml:space="preserve"> </w:t>
      </w:r>
      <w:r w:rsidRPr="00795027">
        <w:rPr>
          <w:rFonts w:asciiTheme="minorHAnsi" w:hAnsiTheme="minorHAnsi"/>
        </w:rPr>
        <w:t>;</w:t>
      </w:r>
    </w:p>
    <w:p w14:paraId="6DDC9B9E" w14:textId="177102E8" w:rsidR="007A2256" w:rsidRPr="00795027" w:rsidRDefault="00F4049C" w:rsidP="00795027">
      <w:pPr>
        <w:pStyle w:val="FJq2pod"/>
        <w:jc w:val="both"/>
        <w:rPr>
          <w:rFonts w:asciiTheme="minorHAnsi" w:hAnsiTheme="minorHAnsi"/>
        </w:rPr>
      </w:pPr>
      <w:r w:rsidRPr="00795027">
        <w:rPr>
          <w:rFonts w:asciiTheme="minorHAnsi" w:hAnsiTheme="minorHAnsi"/>
        </w:rPr>
        <w:t>Considérant que la vitesse maximale autorisée au carrefour de la Route de Bienne et de la rue Gesrsies,</w:t>
      </w:r>
      <w:r w:rsidR="00795027">
        <w:rPr>
          <w:rFonts w:asciiTheme="minorHAnsi" w:hAnsiTheme="minorHAnsi"/>
        </w:rPr>
        <w:t xml:space="preserve"> </w:t>
      </w:r>
      <w:r w:rsidRPr="00795027">
        <w:rPr>
          <w:rFonts w:asciiTheme="minorHAnsi" w:hAnsiTheme="minorHAnsi"/>
        </w:rPr>
        <w:t>est fixée à 50km/h,</w:t>
      </w:r>
      <w:r w:rsidR="00795027">
        <w:rPr>
          <w:rFonts w:asciiTheme="minorHAnsi" w:hAnsiTheme="minorHAnsi"/>
        </w:rPr>
        <w:t xml:space="preserve"> </w:t>
      </w:r>
      <w:r w:rsidRPr="00795027">
        <w:rPr>
          <w:rFonts w:asciiTheme="minorHAnsi" w:hAnsiTheme="minorHAnsi"/>
        </w:rPr>
        <w:t>cette mesure sera matérialisée par le signal C43 (50km/h) et un panneau " rappel"Type VI</w:t>
      </w:r>
      <w:r w:rsidRPr="00795027">
        <w:rPr>
          <w:rFonts w:asciiTheme="minorHAnsi" w:hAnsiTheme="minorHAnsi"/>
          <w:noProof/>
        </w:rPr>
        <w:drawing>
          <wp:inline distT="0" distB="0" distL="0" distR="0" wp14:anchorId="3A5479E7" wp14:editId="55D557DA">
            <wp:extent cx="203835" cy="203835"/>
            <wp:effectExtent l="0" t="0" r="0" b="0"/>
            <wp:docPr id="3" name="66363a6e53a8444499e6be52b489f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6363a6e53a8444499e6be52b489ff11"/>
                    <pic:cNvPicPr>
                      <a:picLocks noChangeAspect="1" noChangeArrowheads="1"/>
                    </pic:cNvPicPr>
                  </pic:nvPicPr>
                  <pic:blipFill>
                    <a:blip r:embed="rId7"/>
                    <a:stretch>
                      <a:fillRect/>
                    </a:stretch>
                  </pic:blipFill>
                  <pic:spPr bwMode="auto">
                    <a:xfrm>
                      <a:off x="0" y="0"/>
                      <a:ext cx="203835" cy="203835"/>
                    </a:xfrm>
                    <a:prstGeom prst="rect">
                      <a:avLst/>
                    </a:prstGeom>
                  </pic:spPr>
                </pic:pic>
              </a:graphicData>
            </a:graphic>
          </wp:inline>
        </w:drawing>
      </w:r>
      <w:r w:rsidRPr="00795027">
        <w:rPr>
          <w:rFonts w:asciiTheme="minorHAnsi" w:hAnsiTheme="minorHAnsi"/>
          <w:noProof/>
        </w:rPr>
        <w:drawing>
          <wp:inline distT="0" distB="0" distL="0" distR="0" wp14:anchorId="7498243A" wp14:editId="0BB2C3B4">
            <wp:extent cx="285115" cy="40640"/>
            <wp:effectExtent l="0" t="0" r="0" b="0"/>
            <wp:docPr id="4" name="24efeffab507485c89c5cbb5d8679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4efeffab507485c89c5cbb5d8679908"/>
                    <pic:cNvPicPr>
                      <a:picLocks noChangeAspect="1" noChangeArrowheads="1"/>
                    </pic:cNvPicPr>
                  </pic:nvPicPr>
                  <pic:blipFill>
                    <a:blip r:embed="rId8"/>
                    <a:stretch>
                      <a:fillRect/>
                    </a:stretch>
                  </pic:blipFill>
                  <pic:spPr bwMode="auto">
                    <a:xfrm>
                      <a:off x="0" y="0"/>
                      <a:ext cx="285115" cy="40640"/>
                    </a:xfrm>
                    <a:prstGeom prst="rect">
                      <a:avLst/>
                    </a:prstGeom>
                  </pic:spPr>
                </pic:pic>
              </a:graphicData>
            </a:graphic>
          </wp:inline>
        </w:drawing>
      </w:r>
      <w:r w:rsidR="00795027">
        <w:rPr>
          <w:rFonts w:asciiTheme="minorHAnsi" w:hAnsiTheme="minorHAnsi"/>
        </w:rPr>
        <w:t xml:space="preserve"> </w:t>
      </w:r>
      <w:r w:rsidRPr="00795027">
        <w:rPr>
          <w:rFonts w:asciiTheme="minorHAnsi" w:hAnsiTheme="minorHAnsi"/>
        </w:rPr>
        <w:t>;</w:t>
      </w:r>
      <w:r w:rsidR="00795027">
        <w:rPr>
          <w:rFonts w:asciiTheme="minorHAnsi" w:hAnsiTheme="minorHAnsi"/>
        </w:rPr>
        <w:t xml:space="preserve"> </w:t>
      </w:r>
    </w:p>
    <w:p w14:paraId="434B000C" w14:textId="070B729B" w:rsidR="007A2256" w:rsidRPr="00795027" w:rsidRDefault="00F4049C" w:rsidP="00795027">
      <w:pPr>
        <w:pStyle w:val="FJq2pod"/>
        <w:jc w:val="both"/>
        <w:rPr>
          <w:rFonts w:asciiTheme="minorHAnsi" w:hAnsiTheme="minorHAnsi"/>
        </w:rPr>
      </w:pPr>
      <w:r w:rsidRPr="00795027">
        <w:rPr>
          <w:rFonts w:asciiTheme="minorHAnsi" w:hAnsiTheme="minorHAnsi"/>
        </w:rPr>
        <w:t>Considérant que la vitesse maximale autorisée sur la route de Bienne est fixée à 30</w:t>
      </w:r>
      <w:r w:rsidRPr="00795027">
        <w:rPr>
          <w:rFonts w:ascii="Arial" w:hAnsi="Arial" w:cs="Arial"/>
        </w:rPr>
        <w:t> </w:t>
      </w:r>
      <w:r w:rsidRPr="00795027">
        <w:rPr>
          <w:rFonts w:asciiTheme="minorHAnsi" w:hAnsiTheme="minorHAnsi"/>
        </w:rPr>
        <w:t>km/h dans le tournant;</w:t>
      </w:r>
      <w:r w:rsidR="00795027">
        <w:rPr>
          <w:rFonts w:ascii="Aptos" w:hAnsi="Aptos" w:cs="Aptos"/>
        </w:rPr>
        <w:t xml:space="preserve"> </w:t>
      </w:r>
      <w:r w:rsidRPr="00795027">
        <w:rPr>
          <w:rFonts w:asciiTheme="minorHAnsi" w:hAnsiTheme="minorHAnsi"/>
        </w:rPr>
        <w:t>la signalisation y sera implant</w:t>
      </w:r>
      <w:r w:rsidRPr="00795027">
        <w:rPr>
          <w:rFonts w:ascii="Aptos" w:hAnsi="Aptos" w:cs="Aptos"/>
        </w:rPr>
        <w:t>é</w:t>
      </w:r>
      <w:r w:rsidRPr="00795027">
        <w:rPr>
          <w:rFonts w:asciiTheme="minorHAnsi" w:hAnsiTheme="minorHAnsi"/>
        </w:rPr>
        <w:t>e de part et d</w:t>
      </w:r>
      <w:r w:rsidRPr="00795027">
        <w:rPr>
          <w:rFonts w:ascii="Aptos" w:hAnsi="Aptos" w:cs="Aptos"/>
        </w:rPr>
        <w:t>’</w:t>
      </w:r>
      <w:r w:rsidRPr="00795027">
        <w:rPr>
          <w:rFonts w:asciiTheme="minorHAnsi" w:hAnsiTheme="minorHAnsi"/>
        </w:rPr>
        <w:t>autre de la voirie, tant en direction de Bienne</w:t>
      </w:r>
      <w:r w:rsidRPr="00795027">
        <w:rPr>
          <w:rFonts w:asciiTheme="minorHAnsi" w:hAnsiTheme="minorHAnsi"/>
        </w:rPr>
        <w:noBreakHyphen/>
        <w:t>lez</w:t>
      </w:r>
      <w:r w:rsidRPr="00795027">
        <w:rPr>
          <w:rFonts w:asciiTheme="minorHAnsi" w:hAnsiTheme="minorHAnsi"/>
        </w:rPr>
        <w:noBreakHyphen/>
        <w:t>Happart qu</w:t>
      </w:r>
      <w:r w:rsidRPr="00795027">
        <w:rPr>
          <w:rFonts w:ascii="Aptos" w:hAnsi="Aptos" w:cs="Aptos"/>
        </w:rPr>
        <w:t>’</w:t>
      </w:r>
      <w:r w:rsidRPr="00795027">
        <w:rPr>
          <w:rFonts w:asciiTheme="minorHAnsi" w:hAnsiTheme="minorHAnsi"/>
        </w:rPr>
        <w:t>en direction de Sars</w:t>
      </w:r>
      <w:r w:rsidRPr="00795027">
        <w:rPr>
          <w:rFonts w:asciiTheme="minorHAnsi" w:hAnsiTheme="minorHAnsi"/>
        </w:rPr>
        <w:noBreakHyphen/>
        <w:t>la</w:t>
      </w:r>
      <w:r w:rsidRPr="00795027">
        <w:rPr>
          <w:rFonts w:asciiTheme="minorHAnsi" w:hAnsiTheme="minorHAnsi"/>
        </w:rPr>
        <w:noBreakHyphen/>
      </w:r>
      <w:r w:rsidRPr="00795027">
        <w:rPr>
          <w:rFonts w:asciiTheme="minorHAnsi" w:hAnsiTheme="minorHAnsi"/>
        </w:rPr>
        <w:t>Buissière. Cette mesure est matérialisée par le signal C43 (30</w:t>
      </w:r>
      <w:r w:rsidRPr="00795027">
        <w:rPr>
          <w:rFonts w:ascii="Arial" w:hAnsi="Arial" w:cs="Arial"/>
        </w:rPr>
        <w:t> </w:t>
      </w:r>
      <w:r w:rsidRPr="00795027">
        <w:rPr>
          <w:rFonts w:asciiTheme="minorHAnsi" w:hAnsiTheme="minorHAnsi"/>
        </w:rPr>
        <w:t>km/h)</w:t>
      </w:r>
      <w:r w:rsidR="00795027">
        <w:rPr>
          <w:rFonts w:ascii="Aptos" w:hAnsi="Aptos" w:cs="Aptos"/>
        </w:rPr>
        <w:t xml:space="preserve"> </w:t>
      </w:r>
      <w:r w:rsidRPr="00795027">
        <w:rPr>
          <w:rFonts w:asciiTheme="minorHAnsi" w:hAnsiTheme="minorHAnsi"/>
          <w:noProof/>
        </w:rPr>
        <w:drawing>
          <wp:inline distT="0" distB="0" distL="0" distR="0" wp14:anchorId="640A82F7" wp14:editId="024F2EE0">
            <wp:extent cx="203835" cy="203835"/>
            <wp:effectExtent l="0" t="0" r="0" b="0"/>
            <wp:docPr id="5" name="4cedfbab54f64f6c80c7307755c39b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cedfbab54f64f6c80c7307755c39b6e"/>
                    <pic:cNvPicPr>
                      <a:picLocks noChangeAspect="1" noChangeArrowheads="1"/>
                    </pic:cNvPicPr>
                  </pic:nvPicPr>
                  <pic:blipFill>
                    <a:blip r:embed="rId9"/>
                    <a:stretch>
                      <a:fillRect/>
                    </a:stretch>
                  </pic:blipFill>
                  <pic:spPr bwMode="auto">
                    <a:xfrm>
                      <a:off x="0" y="0"/>
                      <a:ext cx="203835" cy="203835"/>
                    </a:xfrm>
                    <a:prstGeom prst="rect">
                      <a:avLst/>
                    </a:prstGeom>
                  </pic:spPr>
                </pic:pic>
              </a:graphicData>
            </a:graphic>
          </wp:inline>
        </w:drawing>
      </w:r>
      <w:r w:rsidRPr="00795027">
        <w:rPr>
          <w:rFonts w:ascii="Arial" w:hAnsi="Arial" w:cs="Arial"/>
        </w:rPr>
        <w:t> </w:t>
      </w:r>
      <w:r w:rsidRPr="00795027">
        <w:rPr>
          <w:rFonts w:asciiTheme="minorHAnsi" w:hAnsiTheme="minorHAnsi"/>
        </w:rPr>
        <w:t>;</w:t>
      </w:r>
    </w:p>
    <w:p w14:paraId="2F4DABBF" w14:textId="18AE04E0" w:rsidR="007A2256" w:rsidRPr="00795027" w:rsidRDefault="00F4049C" w:rsidP="00795027">
      <w:pPr>
        <w:pStyle w:val="FJq2pod"/>
        <w:jc w:val="both"/>
        <w:rPr>
          <w:rFonts w:asciiTheme="minorHAnsi" w:hAnsiTheme="minorHAnsi"/>
        </w:rPr>
      </w:pPr>
      <w:r w:rsidRPr="00795027">
        <w:rPr>
          <w:rFonts w:asciiTheme="minorHAnsi" w:hAnsiTheme="minorHAnsi"/>
        </w:rPr>
        <w:t>Considérant que</w:t>
      </w:r>
      <w:r w:rsidR="00795027">
        <w:rPr>
          <w:rFonts w:asciiTheme="minorHAnsi" w:hAnsiTheme="minorHAnsi"/>
        </w:rPr>
        <w:t xml:space="preserve"> </w:t>
      </w:r>
      <w:r w:rsidRPr="00795027">
        <w:rPr>
          <w:rFonts w:asciiTheme="minorHAnsi" w:hAnsiTheme="minorHAnsi"/>
        </w:rPr>
        <w:t>deux panneaux d’indication</w:t>
      </w:r>
      <w:r w:rsidR="00795027">
        <w:rPr>
          <w:rFonts w:asciiTheme="minorHAnsi" w:hAnsiTheme="minorHAnsi"/>
        </w:rPr>
        <w:t xml:space="preserve"> </w:t>
      </w:r>
      <w:r w:rsidRPr="00795027">
        <w:rPr>
          <w:rFonts w:asciiTheme="minorHAnsi" w:hAnsiTheme="minorHAnsi"/>
        </w:rPr>
        <w:t>spéciaux – type F (balise Ic) – seront placés dans le tournant</w:t>
      </w:r>
      <w:r w:rsidR="00795027">
        <w:rPr>
          <w:rFonts w:asciiTheme="minorHAnsi" w:hAnsiTheme="minorHAnsi"/>
        </w:rPr>
        <w:t xml:space="preserve"> </w:t>
      </w:r>
      <w:r w:rsidRPr="00795027">
        <w:rPr>
          <w:rFonts w:asciiTheme="minorHAnsi" w:hAnsiTheme="minorHAnsi"/>
        </w:rPr>
        <w:t>face à l’habitation portant le numéro 2 à 6542 Sars-la-Buissière, afin</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signaler efficacement la dangerosité</w:t>
      </w:r>
      <w:r w:rsidR="00795027">
        <w:rPr>
          <w:rFonts w:asciiTheme="minorHAnsi" w:hAnsiTheme="minorHAnsi"/>
        </w:rPr>
        <w:t xml:space="preserve"> </w:t>
      </w:r>
      <w:r w:rsidRPr="00795027">
        <w:rPr>
          <w:rFonts w:asciiTheme="minorHAnsi" w:hAnsiTheme="minorHAnsi"/>
        </w:rPr>
        <w:t>des lieux (un pour les usagers venant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Sars-la-Buissière et l'autre pour les usagers venant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Bienne-lez-Happart)</w:t>
      </w:r>
      <w:r w:rsidR="00795027">
        <w:rPr>
          <w:rFonts w:asciiTheme="minorHAnsi" w:hAnsiTheme="minorHAnsi"/>
        </w:rPr>
        <w:t xml:space="preserve">  </w:t>
      </w:r>
      <w:r w:rsidRPr="00795027">
        <w:rPr>
          <w:rFonts w:asciiTheme="minorHAnsi" w:hAnsiTheme="minorHAnsi"/>
          <w:noProof/>
        </w:rPr>
        <w:drawing>
          <wp:inline distT="0" distB="0" distL="0" distR="0" wp14:anchorId="32C6057E" wp14:editId="71CD7C81">
            <wp:extent cx="285115" cy="73660"/>
            <wp:effectExtent l="0" t="0" r="0" b="0"/>
            <wp:docPr id="6" name="8ed38ebf57ea40f8add4aef2520de1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ed38ebf57ea40f8add4aef2520de1f4"/>
                    <pic:cNvPicPr>
                      <a:picLocks noChangeAspect="1" noChangeArrowheads="1"/>
                    </pic:cNvPicPr>
                  </pic:nvPicPr>
                  <pic:blipFill>
                    <a:blip r:embed="rId10"/>
                    <a:stretch>
                      <a:fillRect/>
                    </a:stretch>
                  </pic:blipFill>
                  <pic:spPr bwMode="auto">
                    <a:xfrm>
                      <a:off x="0" y="0"/>
                      <a:ext cx="285115" cy="73660"/>
                    </a:xfrm>
                    <a:prstGeom prst="rect">
                      <a:avLst/>
                    </a:prstGeom>
                  </pic:spPr>
                </pic:pic>
              </a:graphicData>
            </a:graphic>
          </wp:inline>
        </w:drawing>
      </w:r>
      <w:r w:rsidR="00795027">
        <w:rPr>
          <w:rFonts w:asciiTheme="minorHAnsi" w:hAnsiTheme="minorHAnsi"/>
        </w:rPr>
        <w:t xml:space="preserve"> </w:t>
      </w:r>
      <w:r w:rsidRPr="00795027">
        <w:rPr>
          <w:rFonts w:asciiTheme="minorHAnsi" w:hAnsiTheme="minorHAnsi"/>
        </w:rPr>
        <w:t>;</w:t>
      </w:r>
    </w:p>
    <w:p w14:paraId="51C27AA1" w14:textId="6C67F3A2" w:rsidR="007A2256" w:rsidRPr="00795027" w:rsidRDefault="00F4049C" w:rsidP="00795027">
      <w:pPr>
        <w:pStyle w:val="FJq2pod"/>
        <w:jc w:val="both"/>
        <w:rPr>
          <w:rFonts w:asciiTheme="minorHAnsi" w:hAnsiTheme="minorHAnsi"/>
        </w:rPr>
      </w:pPr>
      <w:r w:rsidRPr="00795027">
        <w:rPr>
          <w:rFonts w:asciiTheme="minorHAnsi" w:hAnsiTheme="minorHAnsi"/>
        </w:rPr>
        <w:t>Considérant qu'il y a également lieu</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signaler le risque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verglas, il est opportun d'ajouter</w:t>
      </w:r>
      <w:r w:rsidR="00795027">
        <w:rPr>
          <w:rFonts w:asciiTheme="minorHAnsi" w:hAnsiTheme="minorHAnsi"/>
        </w:rPr>
        <w:t xml:space="preserve"> </w:t>
      </w:r>
      <w:r w:rsidRPr="00795027">
        <w:rPr>
          <w:rFonts w:asciiTheme="minorHAnsi" w:hAnsiTheme="minorHAnsi"/>
        </w:rPr>
        <w:t>deux panneaux</w:t>
      </w:r>
      <w:r w:rsidR="00795027">
        <w:rPr>
          <w:rFonts w:asciiTheme="minorHAnsi" w:hAnsiTheme="minorHAnsi"/>
        </w:rPr>
        <w:t xml:space="preserve"> </w:t>
      </w:r>
      <w:r w:rsidRPr="00795027">
        <w:rPr>
          <w:rFonts w:asciiTheme="minorHAnsi" w:hAnsiTheme="minorHAnsi"/>
        </w:rPr>
        <w:t>"route</w:t>
      </w:r>
      <w:r w:rsidR="00795027">
        <w:rPr>
          <w:rFonts w:asciiTheme="minorHAnsi" w:hAnsiTheme="minorHAnsi"/>
        </w:rPr>
        <w:t xml:space="preserve"> </w:t>
      </w:r>
      <w:r w:rsidRPr="00795027">
        <w:rPr>
          <w:rFonts w:asciiTheme="minorHAnsi" w:hAnsiTheme="minorHAnsi"/>
        </w:rPr>
        <w:t>glissante" en amont et aval du tournant, cette mesure sera matérialisée par le signal A15</w:t>
      </w:r>
      <w:r w:rsidRPr="00795027">
        <w:rPr>
          <w:rFonts w:asciiTheme="minorHAnsi" w:hAnsiTheme="minorHAnsi"/>
          <w:noProof/>
        </w:rPr>
        <w:drawing>
          <wp:inline distT="0" distB="0" distL="0" distR="0" wp14:anchorId="732E4783" wp14:editId="517A6719">
            <wp:extent cx="203835" cy="179070"/>
            <wp:effectExtent l="0" t="0" r="0" b="0"/>
            <wp:docPr id="7" name="b96203859711418fb9815e0e70eda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96203859711418fb9815e0e70eda951"/>
                    <pic:cNvPicPr>
                      <a:picLocks noChangeAspect="1" noChangeArrowheads="1"/>
                    </pic:cNvPicPr>
                  </pic:nvPicPr>
                  <pic:blipFill>
                    <a:blip r:embed="rId11"/>
                    <a:stretch>
                      <a:fillRect/>
                    </a:stretch>
                  </pic:blipFill>
                  <pic:spPr bwMode="auto">
                    <a:xfrm>
                      <a:off x="0" y="0"/>
                      <a:ext cx="203835" cy="179070"/>
                    </a:xfrm>
                    <a:prstGeom prst="rect">
                      <a:avLst/>
                    </a:prstGeom>
                  </pic:spPr>
                </pic:pic>
              </a:graphicData>
            </a:graphic>
          </wp:inline>
        </w:drawing>
      </w:r>
      <w:r w:rsidR="00795027">
        <w:rPr>
          <w:rFonts w:asciiTheme="minorHAnsi" w:hAnsiTheme="minorHAnsi"/>
        </w:rPr>
        <w:t xml:space="preserve"> </w:t>
      </w:r>
      <w:r w:rsidRPr="00795027">
        <w:rPr>
          <w:rFonts w:asciiTheme="minorHAnsi" w:hAnsiTheme="minorHAnsi"/>
        </w:rPr>
        <w:t>;</w:t>
      </w:r>
    </w:p>
    <w:p w14:paraId="2CE74DD4" w14:textId="7F5CB151" w:rsidR="007A2256" w:rsidRPr="00795027" w:rsidRDefault="00F4049C" w:rsidP="00795027">
      <w:pPr>
        <w:pStyle w:val="FJq2pod"/>
        <w:jc w:val="both"/>
        <w:rPr>
          <w:rFonts w:asciiTheme="minorHAnsi" w:hAnsiTheme="minorHAnsi"/>
        </w:rPr>
      </w:pPr>
      <w:r w:rsidRPr="00795027">
        <w:rPr>
          <w:rFonts w:asciiTheme="minorHAnsi" w:hAnsiTheme="minorHAnsi"/>
        </w:rPr>
        <w:t>Considérant qu'un panneau</w:t>
      </w:r>
      <w:r w:rsidR="00795027">
        <w:rPr>
          <w:rFonts w:asciiTheme="minorHAnsi" w:hAnsiTheme="minorHAnsi"/>
        </w:rPr>
        <w:t xml:space="preserve"> </w:t>
      </w:r>
      <w:r w:rsidRPr="00795027">
        <w:rPr>
          <w:rFonts w:asciiTheme="minorHAnsi" w:hAnsiTheme="minorHAnsi"/>
        </w:rPr>
        <w:t>A1a et qu'un panneau A1b, accompagnés</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deux panneaux additionnels type I « 100 m » en venant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 xml:space="preserve">Bienne-lez-Happart et « 150 m » en </w:t>
      </w:r>
      <w:r w:rsidRPr="00795027">
        <w:rPr>
          <w:rFonts w:asciiTheme="minorHAnsi" w:hAnsiTheme="minorHAnsi"/>
        </w:rPr>
        <w:lastRenderedPageBreak/>
        <w:t>venant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Sars-la-Buissière, seront installés en amont et en aval du tournant</w:t>
      </w:r>
      <w:r w:rsidR="00795027">
        <w:rPr>
          <w:rFonts w:asciiTheme="minorHAnsi" w:hAnsiTheme="minorHAnsi"/>
        </w:rPr>
        <w:t xml:space="preserve"> </w:t>
      </w:r>
      <w:r w:rsidRPr="00795027">
        <w:rPr>
          <w:rFonts w:asciiTheme="minorHAnsi" w:hAnsiTheme="minorHAnsi"/>
          <w:noProof/>
        </w:rPr>
        <w:drawing>
          <wp:inline distT="0" distB="0" distL="0" distR="0" wp14:anchorId="5FD20352" wp14:editId="16D64772">
            <wp:extent cx="203835" cy="179070"/>
            <wp:effectExtent l="0" t="0" r="0" b="0"/>
            <wp:docPr id="8" name="7f3e5b5e5b5641b88d65893273ae8f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f3e5b5e5b5641b88d65893273ae8f07"/>
                    <pic:cNvPicPr>
                      <a:picLocks noChangeAspect="1" noChangeArrowheads="1"/>
                    </pic:cNvPicPr>
                  </pic:nvPicPr>
                  <pic:blipFill>
                    <a:blip r:embed="rId12"/>
                    <a:stretch>
                      <a:fillRect/>
                    </a:stretch>
                  </pic:blipFill>
                  <pic:spPr bwMode="auto">
                    <a:xfrm>
                      <a:off x="0" y="0"/>
                      <a:ext cx="203835" cy="179070"/>
                    </a:xfrm>
                    <a:prstGeom prst="rect">
                      <a:avLst/>
                    </a:prstGeom>
                  </pic:spPr>
                </pic:pic>
              </a:graphicData>
            </a:graphic>
          </wp:inline>
        </w:drawing>
      </w:r>
      <w:r w:rsidRPr="00795027">
        <w:rPr>
          <w:rFonts w:asciiTheme="minorHAnsi" w:hAnsiTheme="minorHAnsi"/>
          <w:noProof/>
        </w:rPr>
        <w:drawing>
          <wp:inline distT="0" distB="0" distL="0" distR="0" wp14:anchorId="357F8E0C" wp14:editId="79792D96">
            <wp:extent cx="203835" cy="179070"/>
            <wp:effectExtent l="0" t="0" r="0" b="0"/>
            <wp:docPr id="9" name="fe7fcbd74dc1404794bdbadc6f7da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e7fcbd74dc1404794bdbadc6f7daea2"/>
                    <pic:cNvPicPr>
                      <a:picLocks noChangeAspect="1" noChangeArrowheads="1"/>
                    </pic:cNvPicPr>
                  </pic:nvPicPr>
                  <pic:blipFill>
                    <a:blip r:embed="rId13"/>
                    <a:stretch>
                      <a:fillRect/>
                    </a:stretch>
                  </pic:blipFill>
                  <pic:spPr bwMode="auto">
                    <a:xfrm>
                      <a:off x="0" y="0"/>
                      <a:ext cx="203835" cy="179070"/>
                    </a:xfrm>
                    <a:prstGeom prst="rect">
                      <a:avLst/>
                    </a:prstGeom>
                  </pic:spPr>
                </pic:pic>
              </a:graphicData>
            </a:graphic>
          </wp:inline>
        </w:drawing>
      </w:r>
      <w:r w:rsidRPr="00795027">
        <w:rPr>
          <w:rFonts w:asciiTheme="minorHAnsi" w:hAnsiTheme="minorHAnsi"/>
          <w:noProof/>
        </w:rPr>
        <w:drawing>
          <wp:inline distT="0" distB="0" distL="0" distR="0" wp14:anchorId="38D6BB6B" wp14:editId="20E0CF51">
            <wp:extent cx="285115" cy="73660"/>
            <wp:effectExtent l="0" t="0" r="0" b="0"/>
            <wp:docPr id="10" name="f451d2e36f8046839f421f3ab0447e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451d2e36f8046839f421f3ab0447ee6"/>
                    <pic:cNvPicPr>
                      <a:picLocks noChangeAspect="1" noChangeArrowheads="1"/>
                    </pic:cNvPicPr>
                  </pic:nvPicPr>
                  <pic:blipFill>
                    <a:blip r:embed="rId14"/>
                    <a:stretch>
                      <a:fillRect/>
                    </a:stretch>
                  </pic:blipFill>
                  <pic:spPr bwMode="auto">
                    <a:xfrm>
                      <a:off x="0" y="0"/>
                      <a:ext cx="285115" cy="73660"/>
                    </a:xfrm>
                    <a:prstGeom prst="rect">
                      <a:avLst/>
                    </a:prstGeom>
                  </pic:spPr>
                </pic:pic>
              </a:graphicData>
            </a:graphic>
          </wp:inline>
        </w:drawing>
      </w:r>
      <w:r w:rsidR="00795027">
        <w:rPr>
          <w:rFonts w:asciiTheme="minorHAnsi" w:hAnsiTheme="minorHAnsi"/>
        </w:rPr>
        <w:t xml:space="preserve"> </w:t>
      </w:r>
      <w:r w:rsidRPr="00795027">
        <w:rPr>
          <w:rFonts w:asciiTheme="minorHAnsi" w:hAnsiTheme="minorHAnsi"/>
          <w:noProof/>
        </w:rPr>
        <w:drawing>
          <wp:inline distT="0" distB="0" distL="0" distR="0" wp14:anchorId="6B7E08ED" wp14:editId="5D295645">
            <wp:extent cx="285115" cy="97790"/>
            <wp:effectExtent l="0" t="0" r="0" b="0"/>
            <wp:docPr id="11" name="66e55386d13f4470aa7fe7d649389a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6e55386d13f4470aa7fe7d649389ae4"/>
                    <pic:cNvPicPr>
                      <a:picLocks noChangeAspect="1" noChangeArrowheads="1"/>
                    </pic:cNvPicPr>
                  </pic:nvPicPr>
                  <pic:blipFill>
                    <a:blip r:embed="rId15"/>
                    <a:stretch>
                      <a:fillRect/>
                    </a:stretch>
                  </pic:blipFill>
                  <pic:spPr bwMode="auto">
                    <a:xfrm>
                      <a:off x="0" y="0"/>
                      <a:ext cx="285115" cy="97790"/>
                    </a:xfrm>
                    <a:prstGeom prst="rect">
                      <a:avLst/>
                    </a:prstGeom>
                  </pic:spPr>
                </pic:pic>
              </a:graphicData>
            </a:graphic>
          </wp:inline>
        </w:drawing>
      </w:r>
      <w:r w:rsidRPr="00795027">
        <w:rPr>
          <w:rFonts w:asciiTheme="minorHAnsi" w:hAnsiTheme="minorHAnsi"/>
        </w:rPr>
        <w:t>;</w:t>
      </w:r>
    </w:p>
    <w:p w14:paraId="40A1819A" w14:textId="7BA867DC"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objectifs sont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renforcer la sécurité routière sur un axe fréquenté,</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réduire le risque d’accidents dans un secteur à visibilité réduite,</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garantir une transition progressive vers la vitesse en agglomération et</w:t>
      </w:r>
      <w:r w:rsidR="00795027">
        <w:rPr>
          <w:rFonts w:asciiTheme="minorHAnsi" w:hAnsiTheme="minorHAnsi"/>
        </w:rPr>
        <w:t xml:space="preserve"> </w:t>
      </w:r>
      <w:r w:rsidRPr="00795027">
        <w:rPr>
          <w:rFonts w:asciiTheme="minorHAnsi" w:hAnsiTheme="minorHAnsi"/>
        </w:rPr>
        <w:t>de</w:t>
      </w:r>
      <w:r w:rsidR="00795027">
        <w:rPr>
          <w:rFonts w:asciiTheme="minorHAnsi" w:hAnsiTheme="minorHAnsi"/>
        </w:rPr>
        <w:t xml:space="preserve"> </w:t>
      </w:r>
      <w:r w:rsidRPr="00795027">
        <w:rPr>
          <w:rFonts w:asciiTheme="minorHAnsi" w:hAnsiTheme="minorHAnsi"/>
        </w:rPr>
        <w:t>favoriser un équilibre entre fluidité du trafic et sécurité</w:t>
      </w:r>
      <w:r w:rsidR="00795027">
        <w:rPr>
          <w:rFonts w:asciiTheme="minorHAnsi" w:hAnsiTheme="minorHAnsi"/>
        </w:rPr>
        <w:t xml:space="preserve"> </w:t>
      </w:r>
      <w:r w:rsidRPr="00795027">
        <w:rPr>
          <w:rFonts w:asciiTheme="minorHAnsi" w:hAnsiTheme="minorHAnsi"/>
        </w:rPr>
        <w:t>des usagers (piétons, cyclistes, riverains) ;</w:t>
      </w:r>
    </w:p>
    <w:p w14:paraId="0EF5C4A5" w14:textId="77777777" w:rsidR="007A2256" w:rsidRPr="00795027" w:rsidRDefault="007A2256" w:rsidP="00795027">
      <w:pPr>
        <w:ind w:firstLine="850"/>
        <w:jc w:val="both"/>
        <w:rPr>
          <w:rFonts w:asciiTheme="minorHAnsi" w:hAnsiTheme="minorHAnsi"/>
        </w:rPr>
      </w:pPr>
    </w:p>
    <w:p w14:paraId="05859D4D" w14:textId="133A248B"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p>
    <w:p w14:paraId="71F03EA7" w14:textId="527087F2"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28A088E7" w14:textId="4F680DDC"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1</w:t>
      </w:r>
      <w:r w:rsidRPr="00795027">
        <w:rPr>
          <w:rStyle w:val="FJq6pod"/>
          <w:rFonts w:asciiTheme="minorHAnsi" w:hAnsiTheme="minorHAnsi"/>
        </w:rPr>
        <w:t>er</w:t>
      </w:r>
      <w:r w:rsidRPr="00795027">
        <w:rPr>
          <w:rFonts w:asciiTheme="minorHAnsi" w:hAnsiTheme="minorHAnsi"/>
        </w:rPr>
        <w:t>.</w:t>
      </w:r>
      <w:r w:rsidR="00795027">
        <w:rPr>
          <w:rFonts w:asciiTheme="minorHAnsi" w:hAnsiTheme="minorHAnsi"/>
        </w:rPr>
        <w:t xml:space="preserve"> </w:t>
      </w:r>
      <w:r w:rsidRPr="00795027">
        <w:rPr>
          <w:rStyle w:val="FJq3pod"/>
          <w:rFonts w:asciiTheme="minorHAnsi" w:hAnsiTheme="minorHAnsi"/>
        </w:rPr>
        <w:t>Abrogation</w:t>
      </w:r>
    </w:p>
    <w:p w14:paraId="31B0BFB0" w14:textId="25C9C4E2" w:rsidR="007A2256" w:rsidRPr="00795027" w:rsidRDefault="00F4049C" w:rsidP="00795027">
      <w:pPr>
        <w:pStyle w:val="FJq2pod"/>
        <w:jc w:val="both"/>
        <w:rPr>
          <w:rFonts w:asciiTheme="minorHAnsi" w:hAnsiTheme="minorHAnsi"/>
        </w:rPr>
      </w:pPr>
      <w:r w:rsidRPr="00795027">
        <w:rPr>
          <w:rFonts w:asciiTheme="minorHAnsi" w:hAnsiTheme="minorHAnsi"/>
        </w:rPr>
        <w:t>Toutes les mesures liées à la circulation et au stationnement à la</w:t>
      </w:r>
      <w:r w:rsidR="00795027">
        <w:rPr>
          <w:rFonts w:asciiTheme="minorHAnsi" w:hAnsiTheme="minorHAnsi"/>
        </w:rPr>
        <w:t xml:space="preserve"> </w:t>
      </w:r>
      <w:r w:rsidRPr="00795027">
        <w:rPr>
          <w:rFonts w:asciiTheme="minorHAnsi" w:hAnsiTheme="minorHAnsi"/>
        </w:rPr>
        <w:t>Route de Bienne sont abrogées.</w:t>
      </w:r>
    </w:p>
    <w:p w14:paraId="64B69E7F" w14:textId="456FC55F" w:rsidR="007A2256" w:rsidRPr="00795027" w:rsidRDefault="00F4049C" w:rsidP="00795027">
      <w:pPr>
        <w:pStyle w:val="FJq2pod"/>
        <w:jc w:val="both"/>
        <w:rPr>
          <w:rFonts w:asciiTheme="minorHAnsi" w:hAnsiTheme="minorHAnsi"/>
        </w:rPr>
      </w:pPr>
      <w:r w:rsidRPr="00795027">
        <w:rPr>
          <w:rFonts w:asciiTheme="minorHAnsi" w:hAnsiTheme="minorHAnsi"/>
        </w:rPr>
        <w:t>L’abrogation exclura les panneaux F1b et F3a (panneau d’agglomération), situées en amont/aval du carrefour rue Gersies/Route de Bienne.</w:t>
      </w:r>
      <w:r w:rsidR="00795027">
        <w:rPr>
          <w:rFonts w:asciiTheme="minorHAnsi" w:hAnsiTheme="minorHAnsi"/>
        </w:rPr>
        <w:t xml:space="preserve"> </w:t>
      </w:r>
    </w:p>
    <w:p w14:paraId="4CEB6CFD" w14:textId="7EA70B02"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2</w:t>
      </w:r>
      <w:r w:rsidRPr="00795027">
        <w:rPr>
          <w:rStyle w:val="FJq3pod"/>
          <w:rFonts w:asciiTheme="minorHAnsi" w:hAnsiTheme="minorHAnsi"/>
        </w:rPr>
        <w:t>. Interdiction de circuler à une vitesse supérieure à 50</w:t>
      </w:r>
      <w:r w:rsidR="00795027">
        <w:rPr>
          <w:rStyle w:val="FJq3pod"/>
          <w:rFonts w:asciiTheme="minorHAnsi" w:hAnsiTheme="minorHAnsi"/>
        </w:rPr>
        <w:t xml:space="preserve"> </w:t>
      </w:r>
      <w:r w:rsidRPr="00795027">
        <w:rPr>
          <w:rStyle w:val="FJq3pod"/>
          <w:rFonts w:asciiTheme="minorHAnsi" w:hAnsiTheme="minorHAnsi"/>
        </w:rPr>
        <w:t>km/h</w:t>
      </w:r>
    </w:p>
    <w:p w14:paraId="7EC1139A" w14:textId="5764C287" w:rsidR="007A2256" w:rsidRPr="00795027" w:rsidRDefault="00F4049C" w:rsidP="00795027">
      <w:pPr>
        <w:pStyle w:val="FJq2pod"/>
        <w:jc w:val="both"/>
        <w:rPr>
          <w:rFonts w:asciiTheme="minorHAnsi" w:hAnsiTheme="minorHAnsi"/>
        </w:rPr>
      </w:pPr>
      <w:r w:rsidRPr="00795027">
        <w:rPr>
          <w:rFonts w:asciiTheme="minorHAnsi" w:hAnsiTheme="minorHAnsi"/>
        </w:rPr>
        <w:t>La vitesse maximale autorisée sur la Route de Bienne est fixée à 50 km/h</w:t>
      </w:r>
      <w:r w:rsidR="00795027">
        <w:rPr>
          <w:rStyle w:val="FJq3pod"/>
          <w:rFonts w:asciiTheme="minorHAnsi" w:hAnsiTheme="minorHAnsi"/>
        </w:rPr>
        <w:t xml:space="preserve"> </w:t>
      </w:r>
      <w:r w:rsidRPr="00795027">
        <w:rPr>
          <w:rFonts w:asciiTheme="minorHAnsi" w:hAnsiTheme="minorHAnsi"/>
        </w:rPr>
        <w:t>depuis le carrefour formé par la Route de Bienne/Route de Rouveroy, et ce, sur une distance de 250 mètres en direction de Sars-la-Buissière, la mesure est matérialisée par le</w:t>
      </w:r>
      <w:r w:rsidR="00795027">
        <w:rPr>
          <w:rFonts w:asciiTheme="minorHAnsi" w:hAnsiTheme="minorHAnsi"/>
        </w:rPr>
        <w:t xml:space="preserve"> </w:t>
      </w:r>
      <w:r w:rsidRPr="00795027">
        <w:rPr>
          <w:rFonts w:asciiTheme="minorHAnsi" w:hAnsiTheme="minorHAnsi"/>
        </w:rPr>
        <w:t>signal</w:t>
      </w:r>
      <w:r w:rsidR="00795027">
        <w:rPr>
          <w:rFonts w:asciiTheme="minorHAnsi" w:hAnsiTheme="minorHAnsi"/>
        </w:rPr>
        <w:t xml:space="preserve"> </w:t>
      </w:r>
      <w:r w:rsidRPr="00795027">
        <w:rPr>
          <w:rFonts w:asciiTheme="minorHAnsi" w:hAnsiTheme="minorHAnsi"/>
        </w:rPr>
        <w:t>C43 (50km/h).</w:t>
      </w:r>
    </w:p>
    <w:p w14:paraId="5019F826" w14:textId="711C480B" w:rsidR="007A2256" w:rsidRPr="00795027" w:rsidRDefault="00F4049C" w:rsidP="00795027">
      <w:pPr>
        <w:pStyle w:val="FJq2pod"/>
        <w:jc w:val="both"/>
        <w:rPr>
          <w:rFonts w:asciiTheme="minorHAnsi" w:hAnsiTheme="minorHAnsi"/>
        </w:rPr>
      </w:pPr>
      <w:r w:rsidRPr="00795027">
        <w:rPr>
          <w:rFonts w:asciiTheme="minorHAnsi" w:hAnsiTheme="minorHAnsi"/>
        </w:rPr>
        <w:t>La vitesse maximale autorisée sur la Route de Bienne est fixée à 50 km/h</w:t>
      </w:r>
      <w:r w:rsidR="00795027">
        <w:rPr>
          <w:rStyle w:val="FJq3pod"/>
          <w:rFonts w:asciiTheme="minorHAnsi" w:hAnsiTheme="minorHAnsi"/>
        </w:rPr>
        <w:t xml:space="preserve"> </w:t>
      </w:r>
      <w:r w:rsidRPr="00795027">
        <w:rPr>
          <w:rFonts w:asciiTheme="minorHAnsi" w:hAnsiTheme="minorHAnsi"/>
        </w:rPr>
        <w:t>depuis le carrefour formé par la Route de Bienne/Rue Gersies, et ce, sur une distance de 450 mètres en direction de Sars-la-Buissière, la mesure est matérialisée par le</w:t>
      </w:r>
      <w:r w:rsidR="00795027">
        <w:rPr>
          <w:rFonts w:asciiTheme="minorHAnsi" w:hAnsiTheme="minorHAnsi"/>
        </w:rPr>
        <w:t xml:space="preserve"> </w:t>
      </w:r>
      <w:r w:rsidRPr="00795027">
        <w:rPr>
          <w:rFonts w:asciiTheme="minorHAnsi" w:hAnsiTheme="minorHAnsi"/>
        </w:rPr>
        <w:t>signal</w:t>
      </w:r>
      <w:r w:rsidR="00795027">
        <w:rPr>
          <w:rFonts w:asciiTheme="minorHAnsi" w:hAnsiTheme="minorHAnsi"/>
        </w:rPr>
        <w:t xml:space="preserve"> </w:t>
      </w:r>
      <w:r w:rsidRPr="00795027">
        <w:rPr>
          <w:rFonts w:asciiTheme="minorHAnsi" w:hAnsiTheme="minorHAnsi"/>
        </w:rPr>
        <w:t>C43 (50km/h).</w:t>
      </w:r>
    </w:p>
    <w:p w14:paraId="0F51B7BA" w14:textId="4DBC07E7" w:rsidR="007A2256" w:rsidRPr="00795027" w:rsidRDefault="00F4049C" w:rsidP="00795027">
      <w:pPr>
        <w:pStyle w:val="FJq2pod"/>
        <w:jc w:val="both"/>
        <w:rPr>
          <w:rFonts w:asciiTheme="minorHAnsi" w:hAnsiTheme="minorHAnsi"/>
        </w:rPr>
      </w:pPr>
      <w:r w:rsidRPr="00795027">
        <w:rPr>
          <w:rFonts w:asciiTheme="minorHAnsi" w:hAnsiTheme="minorHAnsi"/>
        </w:rPr>
        <w:t>La vitesse maximale autorisée au carrefour de la Route de Bienne et de la rue Gesrsies,</w:t>
      </w:r>
      <w:r w:rsidR="00795027">
        <w:rPr>
          <w:rFonts w:asciiTheme="minorHAnsi" w:hAnsiTheme="minorHAnsi"/>
        </w:rPr>
        <w:t xml:space="preserve"> </w:t>
      </w:r>
      <w:r w:rsidRPr="00795027">
        <w:rPr>
          <w:rFonts w:asciiTheme="minorHAnsi" w:hAnsiTheme="minorHAnsi"/>
        </w:rPr>
        <w:t>est fixée à 50km/h,</w:t>
      </w:r>
      <w:r w:rsidR="00795027">
        <w:rPr>
          <w:rFonts w:asciiTheme="minorHAnsi" w:hAnsiTheme="minorHAnsi"/>
        </w:rPr>
        <w:t xml:space="preserve"> </w:t>
      </w:r>
      <w:r w:rsidRPr="00795027">
        <w:rPr>
          <w:rFonts w:asciiTheme="minorHAnsi" w:hAnsiTheme="minorHAnsi"/>
        </w:rPr>
        <w:t>cette mesure sera matérialisée par le signal C43 (50km/h) et un panneau " rappel"Type VI.</w:t>
      </w:r>
    </w:p>
    <w:p w14:paraId="4D021FF4" w14:textId="1A93B601"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3</w:t>
      </w:r>
      <w:r w:rsidRPr="00795027">
        <w:rPr>
          <w:rStyle w:val="FJq3pod"/>
          <w:rFonts w:asciiTheme="minorHAnsi" w:hAnsiTheme="minorHAnsi"/>
        </w:rPr>
        <w:t>. Interdiction de circuler à une vitesse supérieure à 30</w:t>
      </w:r>
      <w:r w:rsidR="00795027">
        <w:rPr>
          <w:rStyle w:val="FJq3pod"/>
          <w:rFonts w:asciiTheme="minorHAnsi" w:hAnsiTheme="minorHAnsi"/>
        </w:rPr>
        <w:t xml:space="preserve"> </w:t>
      </w:r>
      <w:r w:rsidRPr="00795027">
        <w:rPr>
          <w:rStyle w:val="FJq3pod"/>
          <w:rFonts w:asciiTheme="minorHAnsi" w:hAnsiTheme="minorHAnsi"/>
        </w:rPr>
        <w:t>km/h</w:t>
      </w:r>
    </w:p>
    <w:p w14:paraId="6590B51F" w14:textId="77777777" w:rsidR="007A2256" w:rsidRPr="00795027" w:rsidRDefault="00F4049C" w:rsidP="00795027">
      <w:pPr>
        <w:pStyle w:val="FJq2pod"/>
        <w:jc w:val="both"/>
        <w:rPr>
          <w:rFonts w:asciiTheme="minorHAnsi" w:hAnsiTheme="minorHAnsi"/>
        </w:rPr>
      </w:pPr>
      <w:r w:rsidRPr="00795027">
        <w:rPr>
          <w:rFonts w:asciiTheme="minorHAnsi" w:hAnsiTheme="minorHAnsi"/>
        </w:rPr>
        <w:t>La vitesse maximale autorisée sur la route de Bienne est fixée à 30</w:t>
      </w:r>
      <w:r w:rsidRPr="00795027">
        <w:rPr>
          <w:rFonts w:ascii="Arial" w:hAnsi="Arial" w:cs="Arial"/>
        </w:rPr>
        <w:t> </w:t>
      </w:r>
      <w:r w:rsidRPr="00795027">
        <w:rPr>
          <w:rFonts w:asciiTheme="minorHAnsi" w:hAnsiTheme="minorHAnsi"/>
        </w:rPr>
        <w:t>km/h dans le tournant; la signalisation y sera implant</w:t>
      </w:r>
      <w:r w:rsidRPr="00795027">
        <w:rPr>
          <w:rFonts w:ascii="Aptos" w:hAnsi="Aptos" w:cs="Aptos"/>
        </w:rPr>
        <w:t>é</w:t>
      </w:r>
      <w:r w:rsidRPr="00795027">
        <w:rPr>
          <w:rFonts w:asciiTheme="minorHAnsi" w:hAnsiTheme="minorHAnsi"/>
        </w:rPr>
        <w:t>e de part et d</w:t>
      </w:r>
      <w:r w:rsidRPr="00795027">
        <w:rPr>
          <w:rFonts w:ascii="Aptos" w:hAnsi="Aptos" w:cs="Aptos"/>
        </w:rPr>
        <w:t>’</w:t>
      </w:r>
      <w:r w:rsidRPr="00795027">
        <w:rPr>
          <w:rFonts w:asciiTheme="minorHAnsi" w:hAnsiTheme="minorHAnsi"/>
        </w:rPr>
        <w:t>autre de la voirie, tant en direction de Bienne</w:t>
      </w:r>
      <w:r w:rsidRPr="00795027">
        <w:rPr>
          <w:rFonts w:asciiTheme="minorHAnsi" w:hAnsiTheme="minorHAnsi"/>
        </w:rPr>
        <w:noBreakHyphen/>
        <w:t>lez</w:t>
      </w:r>
      <w:r w:rsidRPr="00795027">
        <w:rPr>
          <w:rFonts w:asciiTheme="minorHAnsi" w:hAnsiTheme="minorHAnsi"/>
        </w:rPr>
        <w:noBreakHyphen/>
        <w:t>Happart qu</w:t>
      </w:r>
      <w:r w:rsidRPr="00795027">
        <w:rPr>
          <w:rFonts w:ascii="Aptos" w:hAnsi="Aptos" w:cs="Aptos"/>
        </w:rPr>
        <w:t>’</w:t>
      </w:r>
      <w:r w:rsidRPr="00795027">
        <w:rPr>
          <w:rFonts w:asciiTheme="minorHAnsi" w:hAnsiTheme="minorHAnsi"/>
        </w:rPr>
        <w:t>en direction de Sars</w:t>
      </w:r>
      <w:r w:rsidRPr="00795027">
        <w:rPr>
          <w:rFonts w:asciiTheme="minorHAnsi" w:hAnsiTheme="minorHAnsi"/>
        </w:rPr>
        <w:noBreakHyphen/>
        <w:t>la</w:t>
      </w:r>
      <w:r w:rsidRPr="00795027">
        <w:rPr>
          <w:rFonts w:asciiTheme="minorHAnsi" w:hAnsiTheme="minorHAnsi"/>
        </w:rPr>
        <w:noBreakHyphen/>
        <w:t>Buissi</w:t>
      </w:r>
      <w:r w:rsidRPr="00795027">
        <w:rPr>
          <w:rFonts w:ascii="Aptos" w:hAnsi="Aptos" w:cs="Aptos"/>
        </w:rPr>
        <w:t>è</w:t>
      </w:r>
      <w:r w:rsidRPr="00795027">
        <w:rPr>
          <w:rFonts w:asciiTheme="minorHAnsi" w:hAnsiTheme="minorHAnsi"/>
        </w:rPr>
        <w:t>re. Cette mesure est mat</w:t>
      </w:r>
      <w:r w:rsidRPr="00795027">
        <w:rPr>
          <w:rFonts w:ascii="Aptos" w:hAnsi="Aptos" w:cs="Aptos"/>
        </w:rPr>
        <w:t>é</w:t>
      </w:r>
      <w:r w:rsidRPr="00795027">
        <w:rPr>
          <w:rFonts w:asciiTheme="minorHAnsi" w:hAnsiTheme="minorHAnsi"/>
        </w:rPr>
        <w:t>rialis</w:t>
      </w:r>
      <w:r w:rsidRPr="00795027">
        <w:rPr>
          <w:rFonts w:ascii="Aptos" w:hAnsi="Aptos" w:cs="Aptos"/>
        </w:rPr>
        <w:t>é</w:t>
      </w:r>
      <w:r w:rsidRPr="00795027">
        <w:rPr>
          <w:rFonts w:asciiTheme="minorHAnsi" w:hAnsiTheme="minorHAnsi"/>
        </w:rPr>
        <w:t>e par le signal C43 (30</w:t>
      </w:r>
      <w:r w:rsidRPr="00795027">
        <w:rPr>
          <w:rFonts w:ascii="Arial" w:hAnsi="Arial" w:cs="Arial"/>
        </w:rPr>
        <w:t> </w:t>
      </w:r>
      <w:r w:rsidRPr="00795027">
        <w:rPr>
          <w:rFonts w:asciiTheme="minorHAnsi" w:hAnsiTheme="minorHAnsi"/>
        </w:rPr>
        <w:t>km/h).</w:t>
      </w:r>
      <w:r w:rsidRPr="00795027">
        <w:rPr>
          <w:rFonts w:ascii="Arial" w:hAnsi="Arial" w:cs="Arial"/>
        </w:rPr>
        <w:t> </w:t>
      </w:r>
    </w:p>
    <w:p w14:paraId="7B814C29" w14:textId="0DAA962B"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4</w:t>
      </w:r>
      <w:r w:rsidRPr="00795027">
        <w:rPr>
          <w:rFonts w:asciiTheme="minorHAnsi" w:hAnsiTheme="minorHAnsi"/>
        </w:rPr>
        <w:t>.</w:t>
      </w:r>
      <w:r w:rsidR="00795027">
        <w:rPr>
          <w:rFonts w:asciiTheme="minorHAnsi" w:hAnsiTheme="minorHAnsi"/>
        </w:rPr>
        <w:t xml:space="preserve"> </w:t>
      </w:r>
      <w:r w:rsidRPr="00795027">
        <w:rPr>
          <w:rStyle w:val="FJq3pod"/>
          <w:rFonts w:asciiTheme="minorHAnsi" w:hAnsiTheme="minorHAnsi"/>
        </w:rPr>
        <w:t>Signaux de danger – Virage dangereux</w:t>
      </w:r>
    </w:p>
    <w:p w14:paraId="2A53C24C" w14:textId="5D5371B6" w:rsidR="007A2256" w:rsidRPr="00795027" w:rsidRDefault="00F4049C" w:rsidP="00795027">
      <w:pPr>
        <w:pStyle w:val="FJq2pod"/>
        <w:jc w:val="both"/>
        <w:rPr>
          <w:rFonts w:asciiTheme="minorHAnsi" w:hAnsiTheme="minorHAnsi"/>
        </w:rPr>
      </w:pPr>
      <w:r w:rsidRPr="00795027">
        <w:rPr>
          <w:rFonts w:asciiTheme="minorHAnsi" w:hAnsiTheme="minorHAnsi"/>
        </w:rPr>
        <w:t>Un panneau</w:t>
      </w:r>
      <w:r w:rsidR="00795027">
        <w:rPr>
          <w:rFonts w:asciiTheme="minorHAnsi" w:hAnsiTheme="minorHAnsi"/>
        </w:rPr>
        <w:t xml:space="preserve"> </w:t>
      </w:r>
      <w:r w:rsidRPr="00795027">
        <w:rPr>
          <w:rFonts w:asciiTheme="minorHAnsi" w:hAnsiTheme="minorHAnsi"/>
        </w:rPr>
        <w:t>A1a (virage à gauche) et un panneau A1b (virage à droite), accompagnés de deux panneaux additionnels type I « 100 m » en venant de Bienne-lez-Happart et « 150 m » en venant de Sars-la-Buissière, seront installés en amont et en aval du tournant.</w:t>
      </w:r>
    </w:p>
    <w:p w14:paraId="6A51ABC2" w14:textId="1ECDD37A"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5</w:t>
      </w:r>
      <w:r w:rsidRPr="00795027">
        <w:rPr>
          <w:rFonts w:asciiTheme="minorHAnsi" w:hAnsiTheme="minorHAnsi"/>
        </w:rPr>
        <w:t>.</w:t>
      </w:r>
      <w:r w:rsidR="00795027">
        <w:rPr>
          <w:rStyle w:val="FJq3pod"/>
          <w:rFonts w:asciiTheme="minorHAnsi" w:hAnsiTheme="minorHAnsi"/>
        </w:rPr>
        <w:t xml:space="preserve"> </w:t>
      </w:r>
      <w:r w:rsidRPr="00795027">
        <w:rPr>
          <w:rStyle w:val="FJq3pod"/>
          <w:rFonts w:asciiTheme="minorHAnsi" w:hAnsiTheme="minorHAnsi"/>
        </w:rPr>
        <w:t>Signaux indication spéciaux</w:t>
      </w:r>
    </w:p>
    <w:p w14:paraId="5A371C9F" w14:textId="5CA3FB88" w:rsidR="007A2256" w:rsidRPr="00795027" w:rsidRDefault="00F4049C" w:rsidP="00795027">
      <w:pPr>
        <w:pStyle w:val="FJq2pod"/>
        <w:jc w:val="both"/>
        <w:rPr>
          <w:rFonts w:asciiTheme="minorHAnsi" w:hAnsiTheme="minorHAnsi"/>
        </w:rPr>
      </w:pPr>
      <w:r w:rsidRPr="00795027">
        <w:rPr>
          <w:rFonts w:asciiTheme="minorHAnsi" w:hAnsiTheme="minorHAnsi"/>
        </w:rPr>
        <w:t>Deux panneaux F -</w:t>
      </w:r>
      <w:r w:rsidR="00795027">
        <w:rPr>
          <w:rFonts w:asciiTheme="minorHAnsi" w:hAnsiTheme="minorHAnsi"/>
        </w:rPr>
        <w:t xml:space="preserve"> </w:t>
      </w:r>
      <w:r w:rsidRPr="00795027">
        <w:rPr>
          <w:rFonts w:asciiTheme="minorHAnsi" w:hAnsiTheme="minorHAnsi"/>
        </w:rPr>
        <w:t>Balise type Ic seront placés dans le tournant</w:t>
      </w:r>
      <w:r w:rsidR="00795027">
        <w:rPr>
          <w:rFonts w:asciiTheme="minorHAnsi" w:hAnsiTheme="minorHAnsi"/>
        </w:rPr>
        <w:t xml:space="preserve"> </w:t>
      </w:r>
      <w:r w:rsidRPr="00795027">
        <w:rPr>
          <w:rFonts w:asciiTheme="minorHAnsi" w:hAnsiTheme="minorHAnsi"/>
        </w:rPr>
        <w:t>face à l’habitation portant le numéro 2 à 6542 Sars-la-Buissière, afin de signaler efficacement la dangerosité des lieux (un pour les usagers venant de Sars-la-Buissière et l'autre pour les usagers venant de Bienne-lez-Happart)</w:t>
      </w:r>
      <w:r w:rsidR="00795027">
        <w:rPr>
          <w:rFonts w:asciiTheme="minorHAnsi" w:hAnsiTheme="minorHAnsi"/>
        </w:rPr>
        <w:t xml:space="preserve">  </w:t>
      </w:r>
    </w:p>
    <w:p w14:paraId="0F51F63A" w14:textId="7B74B0F4"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6</w:t>
      </w:r>
      <w:r w:rsidRPr="00795027">
        <w:rPr>
          <w:rFonts w:asciiTheme="minorHAnsi" w:hAnsiTheme="minorHAnsi"/>
        </w:rPr>
        <w:t>.</w:t>
      </w:r>
      <w:r w:rsidR="00795027">
        <w:rPr>
          <w:rFonts w:asciiTheme="minorHAnsi" w:hAnsiTheme="minorHAnsi"/>
        </w:rPr>
        <w:t xml:space="preserve"> </w:t>
      </w:r>
      <w:r w:rsidRPr="00795027">
        <w:rPr>
          <w:rStyle w:val="FJq3pod"/>
          <w:rFonts w:asciiTheme="minorHAnsi" w:hAnsiTheme="minorHAnsi"/>
        </w:rPr>
        <w:t>Signaux de danger – Chaussée glissante</w:t>
      </w:r>
    </w:p>
    <w:p w14:paraId="565FC937" w14:textId="3CD787BC" w:rsidR="007A2256" w:rsidRDefault="00F4049C" w:rsidP="00795027">
      <w:pPr>
        <w:pStyle w:val="FJq2pod"/>
        <w:jc w:val="both"/>
        <w:rPr>
          <w:rFonts w:asciiTheme="minorHAnsi" w:hAnsiTheme="minorHAnsi"/>
        </w:rPr>
      </w:pPr>
      <w:r w:rsidRPr="00795027">
        <w:rPr>
          <w:rFonts w:asciiTheme="minorHAnsi" w:hAnsiTheme="minorHAnsi"/>
        </w:rPr>
        <w:t>Deux panneaux</w:t>
      </w:r>
      <w:r w:rsidR="00795027">
        <w:rPr>
          <w:rFonts w:asciiTheme="minorHAnsi" w:hAnsiTheme="minorHAnsi"/>
        </w:rPr>
        <w:t xml:space="preserve"> </w:t>
      </w:r>
      <w:r w:rsidRPr="00795027">
        <w:rPr>
          <w:rFonts w:asciiTheme="minorHAnsi" w:hAnsiTheme="minorHAnsi"/>
        </w:rPr>
        <w:t>"route glissante" seront placés en amont et aval du tournant à la route de Bienne, afin de signaler le risque de verglas, cette mesure sera matérialisée par le signal A15</w:t>
      </w:r>
    </w:p>
    <w:p w14:paraId="6901DA1D" w14:textId="77777777" w:rsidR="00A376AE" w:rsidRDefault="00A376AE" w:rsidP="00795027">
      <w:pPr>
        <w:pStyle w:val="FJq2pod"/>
        <w:jc w:val="both"/>
        <w:rPr>
          <w:rFonts w:asciiTheme="minorHAnsi" w:hAnsiTheme="minorHAnsi"/>
        </w:rPr>
      </w:pPr>
    </w:p>
    <w:p w14:paraId="76546FB7" w14:textId="77777777" w:rsidR="00A376AE" w:rsidRPr="00795027" w:rsidRDefault="00A376AE" w:rsidP="00795027">
      <w:pPr>
        <w:pStyle w:val="FJq2pod"/>
        <w:jc w:val="both"/>
        <w:rPr>
          <w:rFonts w:asciiTheme="minorHAnsi" w:hAnsiTheme="minorHAnsi"/>
        </w:rPr>
      </w:pPr>
    </w:p>
    <w:p w14:paraId="33B71B06" w14:textId="2CC9DD00" w:rsidR="007A2256" w:rsidRPr="00795027" w:rsidRDefault="00F4049C" w:rsidP="00795027">
      <w:pPr>
        <w:pStyle w:val="FJq2pod"/>
        <w:jc w:val="both"/>
        <w:rPr>
          <w:rFonts w:asciiTheme="minorHAnsi" w:hAnsiTheme="minorHAnsi"/>
        </w:rPr>
      </w:pPr>
      <w:r w:rsidRPr="00795027">
        <w:rPr>
          <w:rStyle w:val="FJq1pod"/>
          <w:rFonts w:asciiTheme="minorHAnsi" w:hAnsiTheme="minorHAnsi"/>
        </w:rPr>
        <w:lastRenderedPageBreak/>
        <w:t>Art. 7</w:t>
      </w:r>
      <w:r w:rsidRPr="00795027">
        <w:rPr>
          <w:rFonts w:asciiTheme="minorHAnsi" w:hAnsiTheme="minorHAnsi"/>
        </w:rPr>
        <w:t>.</w:t>
      </w:r>
      <w:r w:rsidR="00795027">
        <w:rPr>
          <w:rFonts w:asciiTheme="minorHAnsi" w:hAnsiTheme="minorHAnsi"/>
        </w:rPr>
        <w:t xml:space="preserve"> </w:t>
      </w:r>
      <w:r w:rsidRPr="00795027">
        <w:rPr>
          <w:rStyle w:val="FJq3pod"/>
          <w:rFonts w:asciiTheme="minorHAnsi" w:hAnsiTheme="minorHAnsi"/>
        </w:rPr>
        <w:t>Sanctions</w:t>
      </w:r>
    </w:p>
    <w:p w14:paraId="12947911" w14:textId="77777777" w:rsidR="007A2256" w:rsidRPr="00795027" w:rsidRDefault="00F4049C" w:rsidP="00795027">
      <w:pPr>
        <w:pStyle w:val="FJq2pod"/>
        <w:jc w:val="both"/>
        <w:rPr>
          <w:rFonts w:asciiTheme="minorHAnsi" w:hAnsiTheme="minorHAnsi"/>
        </w:rPr>
      </w:pPr>
      <w:r w:rsidRPr="00795027">
        <w:rPr>
          <w:rFonts w:asciiTheme="minorHAnsi" w:hAnsiTheme="minorHAnsi"/>
        </w:rPr>
        <w:t>Le présent règlement est sanctionné des peines portées à l’article 29 de l’Arrêté royal du 16 mars 1968 portant coordination des lois relatives à la police de la circulation routière.</w:t>
      </w:r>
    </w:p>
    <w:p w14:paraId="64F54A61" w14:textId="6AC9D9E4"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8</w:t>
      </w:r>
      <w:r w:rsidRPr="00795027">
        <w:rPr>
          <w:rFonts w:asciiTheme="minorHAnsi" w:hAnsiTheme="minorHAnsi"/>
        </w:rPr>
        <w:t>.</w:t>
      </w:r>
      <w:r w:rsidR="00795027">
        <w:rPr>
          <w:rFonts w:asciiTheme="minorHAnsi" w:hAnsiTheme="minorHAnsi"/>
        </w:rPr>
        <w:t xml:space="preserve"> </w:t>
      </w:r>
      <w:r w:rsidRPr="00795027">
        <w:rPr>
          <w:rStyle w:val="FJq3pod"/>
          <w:rFonts w:asciiTheme="minorHAnsi" w:hAnsiTheme="minorHAnsi"/>
        </w:rPr>
        <w:t>Dispositions finales</w:t>
      </w:r>
    </w:p>
    <w:p w14:paraId="313356D6" w14:textId="77777777" w:rsidR="007A2256" w:rsidRPr="00795027" w:rsidRDefault="00F4049C" w:rsidP="00795027">
      <w:pPr>
        <w:pStyle w:val="FJq2pod"/>
        <w:jc w:val="both"/>
        <w:rPr>
          <w:rFonts w:asciiTheme="minorHAnsi" w:hAnsiTheme="minorHAnsi"/>
        </w:rPr>
      </w:pPr>
      <w:r w:rsidRPr="00795027">
        <w:rPr>
          <w:rFonts w:asciiTheme="minorHAnsi" w:hAnsiTheme="minorHAnsi"/>
        </w:rPr>
        <w:t>Ces dispositions complètent ou modifient certains articles du règlement complémentaire de base du 18 juillet 1980 ainsi que certains règlements subséquents.</w:t>
      </w:r>
    </w:p>
    <w:p w14:paraId="1997234A" w14:textId="77777777" w:rsidR="007A2256" w:rsidRPr="00795027" w:rsidRDefault="00F4049C" w:rsidP="00795027">
      <w:pPr>
        <w:pStyle w:val="FJq2pod"/>
        <w:jc w:val="both"/>
        <w:rPr>
          <w:rFonts w:asciiTheme="minorHAnsi" w:hAnsiTheme="minorHAnsi"/>
        </w:rPr>
      </w:pPr>
      <w:r w:rsidRPr="00795027">
        <w:rPr>
          <w:rFonts w:asciiTheme="minorHAnsi" w:hAnsiTheme="minorHAnsi"/>
        </w:rPr>
        <w:t>Le présent règlement est soumis à l’approbation du Ministre de la Mobilité de la Région Wallonne.</w:t>
      </w:r>
    </w:p>
    <w:p w14:paraId="563195AA" w14:textId="77777777" w:rsidR="007A2256" w:rsidRPr="00795027" w:rsidRDefault="00F4049C" w:rsidP="00795027">
      <w:pPr>
        <w:pStyle w:val="FJq2pod"/>
        <w:jc w:val="both"/>
        <w:rPr>
          <w:rFonts w:asciiTheme="minorHAnsi" w:hAnsiTheme="minorHAnsi"/>
        </w:rPr>
      </w:pPr>
      <w:r w:rsidRPr="00795027">
        <w:rPr>
          <w:rFonts w:asciiTheme="minorHAnsi" w:hAnsiTheme="minorHAnsi"/>
        </w:rPr>
        <w:t>Le présent règlement est publié conformément à l’article L1133-1 du Code de la démocratie locale et de la décentralisation.</w:t>
      </w:r>
    </w:p>
    <w:p w14:paraId="4747750C" w14:textId="3C914F47"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 9</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Une copie du présent règlement est transmise à M. le Gouverneur de la Province du Hainaut, aux Greffes des Tribunaux de Première Instance et de Police du Hainaut, à M. le Ministre de la Région Wallonne (Direction Coordination des Transports, Boulevard du Nord, 8 à 5000 NAMUR), au Chef de Corps de la Zone de Police de Binche-Anderlues-Leermes, au service Technique communal et à la Conseillère communale en Mobilité.</w:t>
      </w:r>
    </w:p>
    <w:p w14:paraId="678EEBCE" w14:textId="2EB91310" w:rsidR="007A2256" w:rsidRPr="00795027" w:rsidRDefault="00F4049C" w:rsidP="00A376AE">
      <w:pPr>
        <w:pStyle w:val="LIGNE"/>
      </w:pPr>
      <w:r w:rsidRPr="00795027">
        <w:t>--------------------------------</w:t>
      </w:r>
    </w:p>
    <w:p w14:paraId="70F91AD2" w14:textId="33E23CD4" w:rsidR="007A2256" w:rsidRPr="00795027" w:rsidRDefault="00F4049C" w:rsidP="00A376AE">
      <w:pPr>
        <w:pStyle w:val="OBJET"/>
      </w:pPr>
      <w:r w:rsidRPr="00795027">
        <w:t>Objet</w:t>
      </w:r>
      <w:r w:rsidR="00795027">
        <w:t xml:space="preserve"> </w:t>
      </w:r>
      <w:r w:rsidRPr="00795027">
        <w:t>: Service Environnement — Projet d'éco-pâturage sur la parcelle communale Ancienne Abbaye - Rue de l'Abbaye 3 à 6540 Lobbes — Convention d'occupation à titre précaire et gratuit — Décision — Vote</w:t>
      </w:r>
    </w:p>
    <w:p w14:paraId="1F86D417" w14:textId="77777777" w:rsidR="007A2256" w:rsidRPr="00795027" w:rsidRDefault="007A2256" w:rsidP="00795027">
      <w:pPr>
        <w:jc w:val="both"/>
        <w:rPr>
          <w:rFonts w:asciiTheme="minorHAnsi" w:hAnsiTheme="minorHAnsi"/>
        </w:rPr>
      </w:pPr>
    </w:p>
    <w:p w14:paraId="12833C1E"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4FA6027F" w14:textId="77777777" w:rsidR="007A2256" w:rsidRPr="00795027" w:rsidRDefault="007A2256" w:rsidP="00795027">
      <w:pPr>
        <w:tabs>
          <w:tab w:val="left" w:pos="0"/>
        </w:tabs>
        <w:ind w:right="79" w:firstLine="851"/>
        <w:contextualSpacing/>
        <w:jc w:val="both"/>
        <w:rPr>
          <w:rFonts w:asciiTheme="minorHAnsi" w:hAnsiTheme="minorHAnsi"/>
        </w:rPr>
      </w:pPr>
    </w:p>
    <w:p w14:paraId="2EBA936F" w14:textId="1FEC8EEF"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notamment, l'article L1122-30</w:t>
      </w:r>
      <w:r w:rsidR="00795027">
        <w:rPr>
          <w:rFonts w:asciiTheme="minorHAnsi" w:hAnsiTheme="minorHAnsi"/>
        </w:rPr>
        <w:t xml:space="preserve"> </w:t>
      </w:r>
      <w:r w:rsidRPr="00795027">
        <w:rPr>
          <w:rFonts w:asciiTheme="minorHAnsi" w:hAnsiTheme="minorHAnsi"/>
        </w:rPr>
        <w:t>;</w:t>
      </w:r>
    </w:p>
    <w:p w14:paraId="46B6E63C"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Directive européenne (2009/128/CE) qui vise une utilisation des pesticides compatible avec le développement durable ;</w:t>
      </w:r>
    </w:p>
    <w:p w14:paraId="71AB6EA0" w14:textId="5723EAAB" w:rsidR="007A2256" w:rsidRPr="00795027" w:rsidRDefault="00F4049C" w:rsidP="00795027">
      <w:pPr>
        <w:pStyle w:val="FJq2pod"/>
        <w:jc w:val="both"/>
        <w:rPr>
          <w:rFonts w:asciiTheme="minorHAnsi" w:hAnsiTheme="minorHAnsi"/>
        </w:rPr>
      </w:pPr>
      <w:r w:rsidRPr="00795027">
        <w:rPr>
          <w:rFonts w:asciiTheme="minorHAnsi" w:hAnsiTheme="minorHAnsi"/>
        </w:rPr>
        <w:t>Vu le Programme Wallon de Réduction des Pesticides (PWRD) 2018-2022 qui en découle et, notamment, la réalisation de l'objectif "zéro pesticide dans les espaces publics" au 1</w:t>
      </w:r>
      <w:r w:rsidRPr="00795027">
        <w:rPr>
          <w:rStyle w:val="FJq6pod"/>
          <w:rFonts w:asciiTheme="minorHAnsi" w:hAnsiTheme="minorHAnsi"/>
        </w:rPr>
        <w:t>er</w:t>
      </w:r>
      <w:r w:rsidR="00795027">
        <w:rPr>
          <w:rFonts w:asciiTheme="minorHAnsi" w:hAnsiTheme="minorHAnsi"/>
        </w:rPr>
        <w:t xml:space="preserve"> </w:t>
      </w:r>
      <w:r w:rsidRPr="00795027">
        <w:rPr>
          <w:rFonts w:asciiTheme="minorHAnsi" w:hAnsiTheme="minorHAnsi"/>
        </w:rPr>
        <w:t>juin 2019 ;</w:t>
      </w:r>
    </w:p>
    <w:p w14:paraId="58BFE05E" w14:textId="36101BC5" w:rsidR="007A2256" w:rsidRPr="00795027" w:rsidRDefault="00F4049C" w:rsidP="00795027">
      <w:pPr>
        <w:pStyle w:val="FJq2pod"/>
        <w:jc w:val="both"/>
        <w:rPr>
          <w:rFonts w:asciiTheme="minorHAnsi" w:hAnsiTheme="minorHAnsi"/>
        </w:rPr>
      </w:pPr>
      <w:r w:rsidRPr="00795027">
        <w:rPr>
          <w:rFonts w:asciiTheme="minorHAnsi" w:hAnsiTheme="minorHAnsi"/>
        </w:rPr>
        <w:t>Vu le Plan Communal de Développement de la Nature (PCDN) approuvé par le Conseil communal en date du 20 août 2012</w:t>
      </w:r>
      <w:r w:rsidR="00795027">
        <w:rPr>
          <w:rFonts w:asciiTheme="minorHAnsi" w:hAnsiTheme="minorHAnsi"/>
        </w:rPr>
        <w:t xml:space="preserve"> </w:t>
      </w:r>
      <w:r w:rsidRPr="00795027">
        <w:rPr>
          <w:rFonts w:asciiTheme="minorHAnsi" w:hAnsiTheme="minorHAnsi"/>
        </w:rPr>
        <w:t>;</w:t>
      </w:r>
    </w:p>
    <w:p w14:paraId="540F53E2" w14:textId="3C6EDD23" w:rsidR="007A2256" w:rsidRPr="00795027" w:rsidRDefault="00F4049C" w:rsidP="00795027">
      <w:pPr>
        <w:pStyle w:val="FJq2pod"/>
        <w:jc w:val="both"/>
        <w:rPr>
          <w:rFonts w:asciiTheme="minorHAnsi" w:hAnsiTheme="minorHAnsi"/>
        </w:rPr>
      </w:pPr>
      <w:r w:rsidRPr="00795027">
        <w:rPr>
          <w:rFonts w:asciiTheme="minorHAnsi" w:hAnsiTheme="minorHAnsi"/>
        </w:rPr>
        <w:t>Considérant que la parcelle cadastrée Lobbes DIV1-Section B n°536W est une propriété communale située en zone d'habitat avec intérêt paysager au plan de secteur ;</w:t>
      </w:r>
      <w:r w:rsidR="00795027">
        <w:rPr>
          <w:rFonts w:asciiTheme="minorHAnsi" w:hAnsiTheme="minorHAnsi"/>
        </w:rPr>
        <w:t xml:space="preserve"> </w:t>
      </w:r>
    </w:p>
    <w:p w14:paraId="6B11E7DB"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la propriété nécessite à minima un fauchage par an par nos services techniques ;</w:t>
      </w:r>
    </w:p>
    <w:p w14:paraId="28F8A5D6" w14:textId="513CA1F4" w:rsidR="007A2256" w:rsidRPr="00795027" w:rsidRDefault="00F4049C" w:rsidP="00795027">
      <w:pPr>
        <w:pStyle w:val="FJq2pod"/>
        <w:jc w:val="both"/>
        <w:rPr>
          <w:rFonts w:asciiTheme="minorHAnsi" w:hAnsiTheme="minorHAnsi"/>
        </w:rPr>
      </w:pPr>
      <w:r w:rsidRPr="00795027">
        <w:rPr>
          <w:rFonts w:asciiTheme="minorHAnsi" w:hAnsiTheme="minorHAnsi"/>
        </w:rPr>
        <w:t>Considérant</w:t>
      </w:r>
      <w:r w:rsidR="00795027">
        <w:rPr>
          <w:rFonts w:asciiTheme="minorHAnsi" w:hAnsiTheme="minorHAnsi"/>
        </w:rPr>
        <w:t xml:space="preserve"> </w:t>
      </w:r>
      <w:r w:rsidRPr="00795027">
        <w:rPr>
          <w:rFonts w:asciiTheme="minorHAnsi" w:hAnsiTheme="minorHAnsi"/>
        </w:rPr>
        <w:t>son accessibilité via un portail situé sur la rue de l'Abbaye à 6540 Lobbes ;</w:t>
      </w:r>
    </w:p>
    <w:p w14:paraId="65FEBE29"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cette parcelle ne fait pas l'objet d'un bail à ferme ;</w:t>
      </w:r>
    </w:p>
    <w:p w14:paraId="78D2064E"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la nécessité pour les communes de revoir leur façon d'entretenir leurs espaces verts en passant par la Gestion Différenciée de ceux-ci, l'entretien sans pesticides demandant plus de temps et de main d’œuvre ;</w:t>
      </w:r>
    </w:p>
    <w:p w14:paraId="2C48CF41"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qu'une des méthodes de Gestion Différenciée consiste en la mise en pâturage extensif (ou éco-pâturage) de certains espaces en vue d'en assurer l'entretien de la végétation non ligneuse ;</w:t>
      </w:r>
    </w:p>
    <w:p w14:paraId="0043C044" w14:textId="77777777"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Considérant que ce mode de gestion convient tout particulièrement aux espaces publics enherbés peu utilisés et qu'il est compatible avec les objectifs en faveur de la biodiversité ;</w:t>
      </w:r>
    </w:p>
    <w:p w14:paraId="4233A767"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 pâturage est l’action de faire pâturer les animaux herbivores (vaches, moutons, oies, lapins...) ;</w:t>
      </w:r>
    </w:p>
    <w:p w14:paraId="52A9E4D3" w14:textId="7CFB4334" w:rsidR="007A2256" w:rsidRPr="00795027" w:rsidRDefault="00F4049C" w:rsidP="00795027">
      <w:pPr>
        <w:pStyle w:val="FJq2pod"/>
        <w:jc w:val="both"/>
        <w:rPr>
          <w:rFonts w:asciiTheme="minorHAnsi" w:hAnsiTheme="minorHAnsi"/>
        </w:rPr>
      </w:pPr>
      <w:r w:rsidRPr="00795027">
        <w:rPr>
          <w:rFonts w:asciiTheme="minorHAnsi" w:hAnsiTheme="minorHAnsi"/>
        </w:rPr>
        <w:t>Considérant que pour être « éco », il sera extensif, en opposition au pâturage intensif, par une limitation du nombre de bêtes placées dans une zone de pâture et aura pour finalité de favoriser la diversité biologique en minimisant les impacts négatifs sur l'environnement</w:t>
      </w:r>
      <w:r w:rsidR="00795027">
        <w:rPr>
          <w:rFonts w:asciiTheme="minorHAnsi" w:hAnsiTheme="minorHAnsi"/>
        </w:rPr>
        <w:t xml:space="preserve"> </w:t>
      </w:r>
      <w:r w:rsidRPr="00795027">
        <w:rPr>
          <w:rFonts w:asciiTheme="minorHAnsi" w:hAnsiTheme="minorHAnsi"/>
        </w:rPr>
        <w:t>;</w:t>
      </w:r>
    </w:p>
    <w:p w14:paraId="5ABC42AD" w14:textId="27C395C7" w:rsidR="007A2256" w:rsidRPr="00795027" w:rsidRDefault="00F4049C" w:rsidP="00795027">
      <w:pPr>
        <w:pStyle w:val="FJq2pod"/>
        <w:jc w:val="both"/>
        <w:rPr>
          <w:rFonts w:asciiTheme="minorHAnsi" w:hAnsiTheme="minorHAnsi"/>
        </w:rPr>
      </w:pPr>
      <w:r w:rsidRPr="00795027">
        <w:rPr>
          <w:rFonts w:asciiTheme="minorHAnsi" w:hAnsiTheme="minorHAnsi"/>
        </w:rPr>
        <w:t>Considérant que cette technique de gestion est intéressante pour de grands espaces enherbés peu utilisés, des espaces difficiles d’accès (fossés, zones pentues, talus…) et pour lutter contre les plantes exotiques envahissantes</w:t>
      </w:r>
      <w:r w:rsidR="00795027">
        <w:rPr>
          <w:rFonts w:asciiTheme="minorHAnsi" w:hAnsiTheme="minorHAnsi"/>
        </w:rPr>
        <w:t xml:space="preserve"> </w:t>
      </w:r>
      <w:r w:rsidRPr="00795027">
        <w:rPr>
          <w:rFonts w:asciiTheme="minorHAnsi" w:hAnsiTheme="minorHAnsi"/>
        </w:rPr>
        <w:t>;</w:t>
      </w:r>
    </w:p>
    <w:p w14:paraId="0356C064" w14:textId="16CE0CFC" w:rsidR="007A2256" w:rsidRPr="00795027" w:rsidRDefault="00F4049C" w:rsidP="00795027">
      <w:pPr>
        <w:pStyle w:val="FJq2pod"/>
        <w:jc w:val="both"/>
        <w:rPr>
          <w:rFonts w:asciiTheme="minorHAnsi" w:hAnsiTheme="minorHAnsi"/>
        </w:rPr>
      </w:pPr>
      <w:r w:rsidRPr="00795027">
        <w:rPr>
          <w:rFonts w:asciiTheme="minorHAnsi" w:hAnsiTheme="minorHAnsi"/>
        </w:rPr>
        <w:t>Considérant les avantages de l’éco-pâturage dans le cadre d’une gestion différenciée de nos espaces verts publics</w:t>
      </w:r>
      <w:r w:rsidR="00795027">
        <w:rPr>
          <w:rFonts w:asciiTheme="minorHAnsi" w:hAnsiTheme="minorHAnsi"/>
        </w:rPr>
        <w:t xml:space="preserve"> </w:t>
      </w:r>
      <w:r w:rsidRPr="00795027">
        <w:rPr>
          <w:rFonts w:asciiTheme="minorHAnsi" w:hAnsiTheme="minorHAnsi"/>
        </w:rPr>
        <w:t>:</w:t>
      </w:r>
    </w:p>
    <w:p w14:paraId="321F7221" w14:textId="77777777" w:rsidR="007A2256" w:rsidRPr="00795027" w:rsidRDefault="00F4049C" w:rsidP="00795027">
      <w:pPr>
        <w:pStyle w:val="podBulletItem"/>
        <w:numPr>
          <w:ilvl w:val="0"/>
          <w:numId w:val="13"/>
        </w:numPr>
        <w:tabs>
          <w:tab w:val="clear" w:pos="922"/>
          <w:tab w:val="left" w:pos="0"/>
        </w:tabs>
        <w:jc w:val="both"/>
        <w:rPr>
          <w:rFonts w:asciiTheme="minorHAnsi" w:hAnsiTheme="minorHAnsi"/>
        </w:rPr>
      </w:pPr>
      <w:r w:rsidRPr="00795027">
        <w:rPr>
          <w:rFonts w:asciiTheme="minorHAnsi" w:hAnsiTheme="minorHAnsi"/>
        </w:rPr>
        <w:t>Absence de déchets verts à gérer,</w:t>
      </w:r>
    </w:p>
    <w:p w14:paraId="7B6A1F7F" w14:textId="77777777" w:rsidR="007A2256" w:rsidRPr="00795027" w:rsidRDefault="00F4049C" w:rsidP="00795027">
      <w:pPr>
        <w:pStyle w:val="podBulletItem"/>
        <w:numPr>
          <w:ilvl w:val="0"/>
          <w:numId w:val="13"/>
        </w:numPr>
        <w:tabs>
          <w:tab w:val="clear" w:pos="922"/>
          <w:tab w:val="left" w:pos="0"/>
        </w:tabs>
        <w:jc w:val="both"/>
        <w:rPr>
          <w:rFonts w:asciiTheme="minorHAnsi" w:hAnsiTheme="minorHAnsi"/>
        </w:rPr>
      </w:pPr>
      <w:r w:rsidRPr="00795027">
        <w:rPr>
          <w:rFonts w:asciiTheme="minorHAnsi" w:hAnsiTheme="minorHAnsi"/>
        </w:rPr>
        <w:t>Absence de nuisances sonores : machines mécaniques fort bruyantes (tondeuses…) en comparaison des animaux,</w:t>
      </w:r>
    </w:p>
    <w:p w14:paraId="31473E3A" w14:textId="77777777" w:rsidR="007A2256" w:rsidRPr="00795027" w:rsidRDefault="00F4049C" w:rsidP="00795027">
      <w:pPr>
        <w:pStyle w:val="podBulletItem"/>
        <w:numPr>
          <w:ilvl w:val="0"/>
          <w:numId w:val="13"/>
        </w:numPr>
        <w:tabs>
          <w:tab w:val="clear" w:pos="922"/>
          <w:tab w:val="left" w:pos="0"/>
        </w:tabs>
        <w:jc w:val="both"/>
        <w:rPr>
          <w:rFonts w:asciiTheme="minorHAnsi" w:hAnsiTheme="minorHAnsi"/>
        </w:rPr>
      </w:pPr>
      <w:r w:rsidRPr="00795027">
        <w:rPr>
          <w:rFonts w:asciiTheme="minorHAnsi" w:hAnsiTheme="minorHAnsi"/>
        </w:rPr>
        <w:t>Meilleur bilan carbone : rejets de méthane par les animaux considérés comme inférieurs à ceux liés à la végétation abandonnée sur place ou produits par le compostage, et absence d’émissions de CO2 fossile par les machines,</w:t>
      </w:r>
    </w:p>
    <w:p w14:paraId="152B10EA" w14:textId="77777777" w:rsidR="007A2256" w:rsidRPr="00795027" w:rsidRDefault="00F4049C" w:rsidP="00795027">
      <w:pPr>
        <w:pStyle w:val="podBulletItem"/>
        <w:numPr>
          <w:ilvl w:val="0"/>
          <w:numId w:val="13"/>
        </w:numPr>
        <w:tabs>
          <w:tab w:val="clear" w:pos="922"/>
          <w:tab w:val="left" w:pos="0"/>
        </w:tabs>
        <w:jc w:val="both"/>
        <w:rPr>
          <w:rFonts w:asciiTheme="minorHAnsi" w:hAnsiTheme="minorHAnsi"/>
        </w:rPr>
      </w:pPr>
      <w:r w:rsidRPr="00795027">
        <w:rPr>
          <w:rFonts w:asciiTheme="minorHAnsi" w:hAnsiTheme="minorHAnsi"/>
        </w:rPr>
        <w:t>Intérêt biologique :</w:t>
      </w:r>
    </w:p>
    <w:p w14:paraId="30348C51" w14:textId="77777777" w:rsidR="007A2256" w:rsidRPr="00795027" w:rsidRDefault="00F4049C" w:rsidP="00795027">
      <w:pPr>
        <w:pStyle w:val="podBulletItem"/>
        <w:numPr>
          <w:ilvl w:val="1"/>
          <w:numId w:val="13"/>
        </w:numPr>
        <w:tabs>
          <w:tab w:val="left" w:pos="0"/>
        </w:tabs>
        <w:jc w:val="both"/>
        <w:rPr>
          <w:rFonts w:asciiTheme="minorHAnsi" w:hAnsiTheme="minorHAnsi"/>
        </w:rPr>
      </w:pPr>
      <w:r w:rsidRPr="00795027">
        <w:rPr>
          <w:rFonts w:asciiTheme="minorHAnsi" w:hAnsiTheme="minorHAnsi"/>
        </w:rPr>
        <w:t>Développement d’une strate herbacée présentant une beaucoup plus grande diversité floristique qu’avec la fauche, qui aura un effet plus homogène sur la parcelle;</w:t>
      </w:r>
    </w:p>
    <w:p w14:paraId="6AF7D8D0" w14:textId="762EADA6" w:rsidR="007A2256" w:rsidRPr="00795027" w:rsidRDefault="00F4049C" w:rsidP="00795027">
      <w:pPr>
        <w:pStyle w:val="podBulletItem"/>
        <w:numPr>
          <w:ilvl w:val="1"/>
          <w:numId w:val="13"/>
        </w:numPr>
        <w:tabs>
          <w:tab w:val="left" w:pos="0"/>
        </w:tabs>
        <w:jc w:val="both"/>
        <w:rPr>
          <w:rFonts w:asciiTheme="minorHAnsi" w:hAnsiTheme="minorHAnsi"/>
        </w:rPr>
      </w:pPr>
      <w:r w:rsidRPr="00795027">
        <w:rPr>
          <w:rFonts w:asciiTheme="minorHAnsi" w:hAnsiTheme="minorHAnsi"/>
        </w:rPr>
        <w:t>Création d’habitat</w:t>
      </w:r>
      <w:r w:rsidR="00795027">
        <w:rPr>
          <w:rFonts w:asciiTheme="minorHAnsi" w:hAnsiTheme="minorHAnsi"/>
        </w:rPr>
        <w:t xml:space="preserve"> </w:t>
      </w:r>
      <w:r w:rsidRPr="00795027">
        <w:rPr>
          <w:rFonts w:asciiTheme="minorHAnsi" w:hAnsiTheme="minorHAnsi"/>
        </w:rPr>
        <w:t>: les fèces des animaux peuvent constituer des micro-habitats, notamment pour les animaux coprophages. La diversité floristique attirera un cortège d’insectes butineurs, eux-mêmes proies pour les oiseaux ou les chauves-souris;</w:t>
      </w:r>
    </w:p>
    <w:p w14:paraId="41459827" w14:textId="77777777" w:rsidR="007A2256" w:rsidRPr="00795027" w:rsidRDefault="00F4049C" w:rsidP="00795027">
      <w:pPr>
        <w:pStyle w:val="podBulletItem"/>
        <w:numPr>
          <w:ilvl w:val="1"/>
          <w:numId w:val="13"/>
        </w:numPr>
        <w:tabs>
          <w:tab w:val="left" w:pos="0"/>
        </w:tabs>
        <w:jc w:val="both"/>
        <w:rPr>
          <w:rFonts w:asciiTheme="minorHAnsi" w:hAnsiTheme="minorHAnsi"/>
        </w:rPr>
      </w:pPr>
      <w:r w:rsidRPr="00795027">
        <w:rPr>
          <w:rFonts w:asciiTheme="minorHAnsi" w:hAnsiTheme="minorHAnsi"/>
        </w:rPr>
        <w:t>Intérêt pour la gestion des plantes exotiques envahissantes : certaines de ces plantes sont appréciées par certains herbivores et il est possible d’allier un entretien par éco-pâturage à la lutte contre les espèces exotiques envahissantes.</w:t>
      </w:r>
    </w:p>
    <w:p w14:paraId="25EADBEC" w14:textId="77777777" w:rsidR="007A2256" w:rsidRPr="00795027" w:rsidRDefault="00F4049C" w:rsidP="00795027">
      <w:pPr>
        <w:pStyle w:val="podBulletItem"/>
        <w:numPr>
          <w:ilvl w:val="0"/>
          <w:numId w:val="13"/>
        </w:numPr>
        <w:tabs>
          <w:tab w:val="clear" w:pos="922"/>
          <w:tab w:val="left" w:pos="0"/>
        </w:tabs>
        <w:jc w:val="both"/>
        <w:rPr>
          <w:rFonts w:asciiTheme="minorHAnsi" w:hAnsiTheme="minorHAnsi"/>
        </w:rPr>
      </w:pPr>
      <w:r w:rsidRPr="00795027">
        <w:rPr>
          <w:rFonts w:asciiTheme="minorHAnsi" w:hAnsiTheme="minorHAnsi"/>
        </w:rPr>
        <w:t>Intérêt social : outil de communication avec le public, en particulier les enfants, qui apprécient souvent la présence des animaux,</w:t>
      </w:r>
    </w:p>
    <w:p w14:paraId="3E03B8B6" w14:textId="68CC95A1" w:rsidR="007A2256" w:rsidRPr="00795027" w:rsidRDefault="00F4049C" w:rsidP="00795027">
      <w:pPr>
        <w:pStyle w:val="podBulletItem"/>
        <w:numPr>
          <w:ilvl w:val="0"/>
          <w:numId w:val="13"/>
        </w:numPr>
        <w:tabs>
          <w:tab w:val="clear" w:pos="922"/>
          <w:tab w:val="left" w:pos="0"/>
        </w:tabs>
        <w:jc w:val="both"/>
        <w:rPr>
          <w:rFonts w:asciiTheme="minorHAnsi" w:hAnsiTheme="minorHAnsi"/>
        </w:rPr>
      </w:pPr>
      <w:r w:rsidRPr="00795027">
        <w:rPr>
          <w:rFonts w:asciiTheme="minorHAnsi" w:hAnsiTheme="minorHAnsi"/>
        </w:rPr>
        <w:t>Intérêt économique</w:t>
      </w:r>
      <w:r w:rsidR="00795027">
        <w:rPr>
          <w:rFonts w:asciiTheme="minorHAnsi" w:hAnsiTheme="minorHAnsi"/>
        </w:rPr>
        <w:t xml:space="preserve"> </w:t>
      </w:r>
      <w:r w:rsidRPr="00795027">
        <w:rPr>
          <w:rFonts w:asciiTheme="minorHAnsi" w:hAnsiTheme="minorHAnsi"/>
        </w:rPr>
        <w:t>: Réduction des coûts car il n’y a pas d’achat et d’entretien de matériel. Il peut toutefois y avoir, selon les races d’herbivores choisies, un investissement de départ pour la construction d’un abri et la pose de clôtures,</w:t>
      </w:r>
    </w:p>
    <w:p w14:paraId="2FD1FF00" w14:textId="77777777" w:rsidR="007A2256" w:rsidRPr="00795027" w:rsidRDefault="00F4049C" w:rsidP="00795027">
      <w:pPr>
        <w:pStyle w:val="podBulletItem"/>
        <w:numPr>
          <w:ilvl w:val="0"/>
          <w:numId w:val="13"/>
        </w:numPr>
        <w:tabs>
          <w:tab w:val="clear" w:pos="922"/>
          <w:tab w:val="left" w:pos="0"/>
        </w:tabs>
        <w:jc w:val="both"/>
        <w:rPr>
          <w:rFonts w:asciiTheme="minorHAnsi" w:hAnsiTheme="minorHAnsi"/>
        </w:rPr>
      </w:pPr>
      <w:r w:rsidRPr="00795027">
        <w:rPr>
          <w:rFonts w:asciiTheme="minorHAnsi" w:hAnsiTheme="minorHAnsi"/>
        </w:rPr>
        <w:t>Gain de temps pour les gestionnaires : parcelles entretenues la plupart du temps par les animaux,</w:t>
      </w:r>
    </w:p>
    <w:p w14:paraId="26307785" w14:textId="77777777" w:rsidR="007A2256" w:rsidRPr="00795027" w:rsidRDefault="00F4049C" w:rsidP="00795027">
      <w:pPr>
        <w:pStyle w:val="podBulletItem"/>
        <w:numPr>
          <w:ilvl w:val="0"/>
          <w:numId w:val="13"/>
        </w:numPr>
        <w:tabs>
          <w:tab w:val="clear" w:pos="922"/>
          <w:tab w:val="left" w:pos="0"/>
        </w:tabs>
        <w:jc w:val="both"/>
        <w:rPr>
          <w:rFonts w:asciiTheme="minorHAnsi" w:hAnsiTheme="minorHAnsi"/>
        </w:rPr>
      </w:pPr>
      <w:r w:rsidRPr="00795027">
        <w:rPr>
          <w:rFonts w:asciiTheme="minorHAnsi" w:hAnsiTheme="minorHAnsi"/>
        </w:rPr>
        <w:t>Soutien économique à une agriculture locale urbaine : possibilité d’associer un objectif de gestion écologique et un objectif de production agricole locale ;</w:t>
      </w:r>
    </w:p>
    <w:p w14:paraId="2C65FEF6" w14:textId="75261614" w:rsidR="007A2256" w:rsidRPr="00795027" w:rsidRDefault="00F4049C" w:rsidP="00795027">
      <w:pPr>
        <w:pStyle w:val="FJq2pod"/>
        <w:jc w:val="both"/>
        <w:rPr>
          <w:rFonts w:asciiTheme="minorHAnsi" w:hAnsiTheme="minorHAnsi"/>
        </w:rPr>
      </w:pPr>
      <w:r w:rsidRPr="00795027">
        <w:rPr>
          <w:rFonts w:asciiTheme="minorHAnsi" w:hAnsiTheme="minorHAnsi"/>
        </w:rPr>
        <w:t>Considérant les éléments à prendre en considération pour la mise en place de l’éco-pâturage</w:t>
      </w:r>
      <w:r w:rsidR="00795027">
        <w:rPr>
          <w:rFonts w:asciiTheme="minorHAnsi" w:hAnsiTheme="minorHAnsi"/>
        </w:rPr>
        <w:t xml:space="preserve"> </w:t>
      </w:r>
      <w:r w:rsidRPr="00795027">
        <w:rPr>
          <w:rFonts w:asciiTheme="minorHAnsi" w:hAnsiTheme="minorHAnsi"/>
        </w:rPr>
        <w:t>:</w:t>
      </w:r>
    </w:p>
    <w:p w14:paraId="5FF2EE72" w14:textId="4FFC9839" w:rsidR="007A2256" w:rsidRPr="00795027" w:rsidRDefault="00F4049C" w:rsidP="00795027">
      <w:pPr>
        <w:pStyle w:val="FJq2pod"/>
        <w:jc w:val="both"/>
        <w:rPr>
          <w:rFonts w:asciiTheme="minorHAnsi" w:hAnsiTheme="minorHAnsi"/>
        </w:rPr>
      </w:pPr>
      <w:r w:rsidRPr="00795027">
        <w:rPr>
          <w:rFonts w:asciiTheme="minorHAnsi" w:hAnsiTheme="minorHAnsi"/>
        </w:rPr>
        <w:t>Analyse technique</w:t>
      </w:r>
      <w:r w:rsidR="00795027">
        <w:rPr>
          <w:rFonts w:asciiTheme="minorHAnsi" w:hAnsiTheme="minorHAnsi"/>
        </w:rPr>
        <w:t xml:space="preserve"> </w:t>
      </w:r>
      <w:r w:rsidRPr="00795027">
        <w:rPr>
          <w:rFonts w:asciiTheme="minorHAnsi" w:hAnsiTheme="minorHAnsi"/>
        </w:rPr>
        <w:t>:</w:t>
      </w:r>
    </w:p>
    <w:p w14:paraId="05B26568" w14:textId="521943B5" w:rsidR="007A2256" w:rsidRPr="00795027" w:rsidRDefault="00F4049C" w:rsidP="00795027">
      <w:pPr>
        <w:pStyle w:val="podBulletItem"/>
        <w:numPr>
          <w:ilvl w:val="0"/>
          <w:numId w:val="14"/>
        </w:numPr>
        <w:tabs>
          <w:tab w:val="clear" w:pos="922"/>
          <w:tab w:val="left" w:pos="0"/>
        </w:tabs>
        <w:jc w:val="both"/>
        <w:rPr>
          <w:rFonts w:asciiTheme="minorHAnsi" w:hAnsiTheme="minorHAnsi"/>
        </w:rPr>
      </w:pPr>
      <w:r w:rsidRPr="00795027">
        <w:rPr>
          <w:rFonts w:asciiTheme="minorHAnsi" w:hAnsiTheme="minorHAnsi"/>
        </w:rPr>
        <w:t>Site concerné</w:t>
      </w:r>
      <w:r w:rsidR="00795027">
        <w:rPr>
          <w:rFonts w:asciiTheme="minorHAnsi" w:hAnsiTheme="minorHAnsi"/>
        </w:rPr>
        <w:t xml:space="preserve"> </w:t>
      </w:r>
      <w:r w:rsidRPr="00795027">
        <w:rPr>
          <w:rFonts w:asciiTheme="minorHAnsi" w:hAnsiTheme="minorHAnsi"/>
        </w:rPr>
        <w:t>: rue de l'Abbaye à 6540 Lobbes</w:t>
      </w:r>
    </w:p>
    <w:p w14:paraId="27E90007" w14:textId="14A3C68E" w:rsidR="007A2256" w:rsidRPr="00795027" w:rsidRDefault="00F4049C" w:rsidP="00795027">
      <w:pPr>
        <w:pStyle w:val="podBulletItem"/>
        <w:numPr>
          <w:ilvl w:val="0"/>
          <w:numId w:val="14"/>
        </w:numPr>
        <w:tabs>
          <w:tab w:val="clear" w:pos="922"/>
          <w:tab w:val="left" w:pos="0"/>
        </w:tabs>
        <w:jc w:val="both"/>
        <w:rPr>
          <w:rFonts w:asciiTheme="minorHAnsi" w:hAnsiTheme="minorHAnsi"/>
        </w:rPr>
      </w:pPr>
      <w:r w:rsidRPr="00795027">
        <w:rPr>
          <w:rFonts w:asciiTheme="minorHAnsi" w:hAnsiTheme="minorHAnsi"/>
        </w:rPr>
        <w:t>Parcelle</w:t>
      </w:r>
      <w:r w:rsidR="00795027">
        <w:rPr>
          <w:rFonts w:asciiTheme="minorHAnsi" w:hAnsiTheme="minorHAnsi"/>
        </w:rPr>
        <w:t xml:space="preserve"> </w:t>
      </w:r>
      <w:r w:rsidRPr="00795027">
        <w:rPr>
          <w:rFonts w:asciiTheme="minorHAnsi" w:hAnsiTheme="minorHAnsi"/>
        </w:rPr>
        <w:t>: Lobbes 1</w:t>
      </w:r>
      <w:r w:rsidRPr="00795027">
        <w:rPr>
          <w:rStyle w:val="FJq6pod"/>
          <w:rFonts w:asciiTheme="minorHAnsi" w:hAnsiTheme="minorHAnsi"/>
        </w:rPr>
        <w:t>ème</w:t>
      </w:r>
      <w:r w:rsidR="00795027">
        <w:rPr>
          <w:rFonts w:asciiTheme="minorHAnsi" w:hAnsiTheme="minorHAnsi"/>
        </w:rPr>
        <w:t xml:space="preserve"> </w:t>
      </w:r>
      <w:r w:rsidRPr="00795027">
        <w:rPr>
          <w:rFonts w:asciiTheme="minorHAnsi" w:hAnsiTheme="minorHAnsi"/>
        </w:rPr>
        <w:t>division- Section A 536W</w:t>
      </w:r>
    </w:p>
    <w:p w14:paraId="30B2DDB1" w14:textId="59AFF982" w:rsidR="007A2256" w:rsidRPr="00795027" w:rsidRDefault="00F4049C" w:rsidP="00795027">
      <w:pPr>
        <w:pStyle w:val="podBulletItem"/>
        <w:numPr>
          <w:ilvl w:val="0"/>
          <w:numId w:val="14"/>
        </w:numPr>
        <w:tabs>
          <w:tab w:val="clear" w:pos="922"/>
          <w:tab w:val="left" w:pos="0"/>
        </w:tabs>
        <w:jc w:val="both"/>
        <w:rPr>
          <w:rFonts w:asciiTheme="minorHAnsi" w:hAnsiTheme="minorHAnsi"/>
        </w:rPr>
      </w:pPr>
      <w:r w:rsidRPr="00795027">
        <w:rPr>
          <w:rFonts w:asciiTheme="minorHAnsi" w:hAnsiTheme="minorHAnsi"/>
        </w:rPr>
        <w:t>Espèces prévues</w:t>
      </w:r>
      <w:r w:rsidR="00795027">
        <w:rPr>
          <w:rFonts w:asciiTheme="minorHAnsi" w:hAnsiTheme="minorHAnsi"/>
        </w:rPr>
        <w:t xml:space="preserve"> </w:t>
      </w:r>
      <w:r w:rsidRPr="00795027">
        <w:rPr>
          <w:rFonts w:asciiTheme="minorHAnsi" w:hAnsiTheme="minorHAnsi"/>
        </w:rPr>
        <w:t>: ovidés de race rustique</w:t>
      </w:r>
    </w:p>
    <w:p w14:paraId="58EF9E46" w14:textId="62657D93" w:rsidR="007A2256" w:rsidRPr="00795027" w:rsidRDefault="00F4049C" w:rsidP="00795027">
      <w:pPr>
        <w:pStyle w:val="podBulletItem"/>
        <w:numPr>
          <w:ilvl w:val="0"/>
          <w:numId w:val="14"/>
        </w:numPr>
        <w:tabs>
          <w:tab w:val="clear" w:pos="922"/>
          <w:tab w:val="left" w:pos="0"/>
        </w:tabs>
        <w:jc w:val="both"/>
        <w:rPr>
          <w:rFonts w:asciiTheme="minorHAnsi" w:hAnsiTheme="minorHAnsi"/>
        </w:rPr>
      </w:pPr>
      <w:r w:rsidRPr="00795027">
        <w:rPr>
          <w:rFonts w:asciiTheme="minorHAnsi" w:hAnsiTheme="minorHAnsi"/>
        </w:rPr>
        <w:lastRenderedPageBreak/>
        <w:t>Élaborer un plan de pâturage</w:t>
      </w:r>
      <w:r w:rsidR="00795027">
        <w:rPr>
          <w:rFonts w:asciiTheme="minorHAnsi" w:hAnsiTheme="minorHAnsi"/>
        </w:rPr>
        <w:t xml:space="preserve"> </w:t>
      </w:r>
      <w:r w:rsidRPr="00795027">
        <w:rPr>
          <w:rFonts w:asciiTheme="minorHAnsi" w:hAnsiTheme="minorHAnsi"/>
        </w:rPr>
        <w:t>: période de fin avril à mi-octobre</w:t>
      </w:r>
    </w:p>
    <w:p w14:paraId="7B97CE80" w14:textId="66ABC4F3" w:rsidR="007A2256" w:rsidRPr="00795027" w:rsidRDefault="00F4049C" w:rsidP="00795027">
      <w:pPr>
        <w:pStyle w:val="podBulletItem"/>
        <w:numPr>
          <w:ilvl w:val="0"/>
          <w:numId w:val="14"/>
        </w:numPr>
        <w:tabs>
          <w:tab w:val="clear" w:pos="922"/>
          <w:tab w:val="left" w:pos="0"/>
        </w:tabs>
        <w:jc w:val="both"/>
        <w:rPr>
          <w:rFonts w:asciiTheme="minorHAnsi" w:hAnsiTheme="minorHAnsi"/>
        </w:rPr>
      </w:pPr>
      <w:r w:rsidRPr="00795027">
        <w:rPr>
          <w:rFonts w:asciiTheme="minorHAnsi" w:hAnsiTheme="minorHAnsi"/>
        </w:rPr>
        <w:t>Infrastructures</w:t>
      </w:r>
      <w:r w:rsidR="00795027">
        <w:rPr>
          <w:rFonts w:asciiTheme="minorHAnsi" w:hAnsiTheme="minorHAnsi"/>
        </w:rPr>
        <w:t xml:space="preserve"> </w:t>
      </w:r>
      <w:r w:rsidRPr="00795027">
        <w:rPr>
          <w:rFonts w:asciiTheme="minorHAnsi" w:hAnsiTheme="minorHAnsi"/>
        </w:rPr>
        <w:t>: clôture</w:t>
      </w:r>
      <w:r w:rsidR="00795027">
        <w:rPr>
          <w:rFonts w:asciiTheme="minorHAnsi" w:hAnsiTheme="minorHAnsi"/>
        </w:rPr>
        <w:t xml:space="preserve"> </w:t>
      </w:r>
    </w:p>
    <w:p w14:paraId="09D9F3FF" w14:textId="7555006B" w:rsidR="007A2256" w:rsidRPr="00795027" w:rsidRDefault="00F4049C" w:rsidP="00795027">
      <w:pPr>
        <w:pStyle w:val="FJq2pod"/>
        <w:jc w:val="both"/>
        <w:rPr>
          <w:rFonts w:asciiTheme="minorHAnsi" w:hAnsiTheme="minorHAnsi"/>
        </w:rPr>
      </w:pPr>
      <w:r w:rsidRPr="00795027">
        <w:rPr>
          <w:rFonts w:asciiTheme="minorHAnsi" w:hAnsiTheme="minorHAnsi"/>
        </w:rPr>
        <w:t>Considérant qu’il faut définir la charge de bétail adéquate</w:t>
      </w:r>
      <w:r w:rsidR="00795027">
        <w:rPr>
          <w:rFonts w:asciiTheme="minorHAnsi" w:hAnsiTheme="minorHAnsi"/>
        </w:rPr>
        <w:t xml:space="preserve"> </w:t>
      </w:r>
      <w:r w:rsidRPr="00795027">
        <w:rPr>
          <w:rFonts w:asciiTheme="minorHAnsi" w:hAnsiTheme="minorHAnsi"/>
        </w:rPr>
        <w:t>;</w:t>
      </w:r>
    </w:p>
    <w:p w14:paraId="09723BE8" w14:textId="25F3C0F6" w:rsidR="007A2256" w:rsidRPr="00795027" w:rsidRDefault="00F4049C" w:rsidP="00795027">
      <w:pPr>
        <w:pStyle w:val="FJq2pod"/>
        <w:jc w:val="both"/>
        <w:rPr>
          <w:rFonts w:asciiTheme="minorHAnsi" w:hAnsiTheme="minorHAnsi"/>
        </w:rPr>
      </w:pPr>
      <w:r w:rsidRPr="00795027">
        <w:rPr>
          <w:rFonts w:asciiTheme="minorHAnsi" w:hAnsiTheme="minorHAnsi"/>
        </w:rPr>
        <w:t>Considérant la méthode UGB (Unité Gros Bétail)</w:t>
      </w:r>
      <w:r w:rsidR="00795027">
        <w:rPr>
          <w:rFonts w:asciiTheme="minorHAnsi" w:hAnsiTheme="minorHAnsi"/>
        </w:rPr>
        <w:t xml:space="preserve"> </w:t>
      </w:r>
      <w:r w:rsidRPr="00795027">
        <w:rPr>
          <w:rFonts w:asciiTheme="minorHAnsi" w:hAnsiTheme="minorHAnsi"/>
        </w:rPr>
        <w:t>: la charge se calcule en ramenant le bétail en UGB ou « Unité de Gros Bétail », l’unité correspondant à une vache allaitante de 600 kg produisant 3.000 litres de lait par an ;</w:t>
      </w:r>
    </w:p>
    <w:p w14:paraId="7E70E495"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pour les moutons, on estime 0,15 UGB ;</w:t>
      </w:r>
    </w:p>
    <w:p w14:paraId="4BFE15E6" w14:textId="5D92A7E2" w:rsidR="007A2256" w:rsidRPr="00795027" w:rsidRDefault="00F4049C" w:rsidP="00795027">
      <w:pPr>
        <w:pStyle w:val="FJq2pod"/>
        <w:jc w:val="both"/>
        <w:rPr>
          <w:rFonts w:asciiTheme="minorHAnsi" w:hAnsiTheme="minorHAnsi"/>
        </w:rPr>
      </w:pPr>
      <w:r w:rsidRPr="00795027">
        <w:rPr>
          <w:rFonts w:asciiTheme="minorHAnsi" w:hAnsiTheme="minorHAnsi"/>
        </w:rPr>
        <w:t>Considérant la formule de calcul de l’UGB</w:t>
      </w:r>
      <w:r w:rsidR="00795027">
        <w:rPr>
          <w:rFonts w:asciiTheme="minorHAnsi" w:hAnsiTheme="minorHAnsi"/>
        </w:rPr>
        <w:t xml:space="preserve"> </w:t>
      </w:r>
      <w:r w:rsidRPr="00795027">
        <w:rPr>
          <w:rFonts w:asciiTheme="minorHAnsi" w:hAnsiTheme="minorHAnsi"/>
        </w:rPr>
        <w:t>:</w:t>
      </w:r>
    </w:p>
    <w:p w14:paraId="6D9AF670" w14:textId="77777777" w:rsidR="007A2256" w:rsidRPr="00795027" w:rsidRDefault="00F4049C" w:rsidP="00795027">
      <w:pPr>
        <w:pStyle w:val="podBulletItem"/>
        <w:numPr>
          <w:ilvl w:val="0"/>
          <w:numId w:val="15"/>
        </w:numPr>
        <w:tabs>
          <w:tab w:val="clear" w:pos="922"/>
          <w:tab w:val="left" w:pos="0"/>
        </w:tabs>
        <w:jc w:val="both"/>
        <w:rPr>
          <w:rFonts w:asciiTheme="minorHAnsi" w:hAnsiTheme="minorHAnsi"/>
        </w:rPr>
      </w:pPr>
      <w:r w:rsidRPr="00795027">
        <w:rPr>
          <w:rFonts w:asciiTheme="minorHAnsi" w:hAnsiTheme="minorHAnsi"/>
        </w:rPr>
        <w:t>Nombre d’animaux nécessaires = [charge/ha/an x superficie (en ha) / UGB des animaux choisis] x [365 / nombre de jours de pâturage /an],</w:t>
      </w:r>
    </w:p>
    <w:p w14:paraId="6CED1761" w14:textId="77777777" w:rsidR="007A2256" w:rsidRPr="00795027" w:rsidRDefault="00F4049C" w:rsidP="00795027">
      <w:pPr>
        <w:pStyle w:val="podBulletItem"/>
        <w:numPr>
          <w:ilvl w:val="0"/>
          <w:numId w:val="15"/>
        </w:numPr>
        <w:tabs>
          <w:tab w:val="clear" w:pos="922"/>
          <w:tab w:val="left" w:pos="0"/>
        </w:tabs>
        <w:jc w:val="both"/>
        <w:rPr>
          <w:rFonts w:asciiTheme="minorHAnsi" w:hAnsiTheme="minorHAnsi"/>
        </w:rPr>
      </w:pPr>
      <w:r w:rsidRPr="00795027">
        <w:rPr>
          <w:rFonts w:asciiTheme="minorHAnsi" w:hAnsiTheme="minorHAnsi"/>
        </w:rPr>
        <w:t>La charge/ha/an est une valeur de référence établie pour le pâturage extensif :</w:t>
      </w:r>
    </w:p>
    <w:p w14:paraId="5EA6C545" w14:textId="77777777" w:rsidR="007A2256" w:rsidRPr="00795027" w:rsidRDefault="00F4049C" w:rsidP="00795027">
      <w:pPr>
        <w:pStyle w:val="podBulletItem"/>
        <w:numPr>
          <w:ilvl w:val="1"/>
          <w:numId w:val="15"/>
        </w:numPr>
        <w:tabs>
          <w:tab w:val="left" w:pos="0"/>
        </w:tabs>
        <w:jc w:val="both"/>
        <w:rPr>
          <w:rFonts w:asciiTheme="minorHAnsi" w:hAnsiTheme="minorHAnsi"/>
        </w:rPr>
      </w:pPr>
      <w:r w:rsidRPr="00795027">
        <w:rPr>
          <w:rFonts w:asciiTheme="minorHAnsi" w:hAnsiTheme="minorHAnsi"/>
        </w:rPr>
        <w:t>terrain sec et terrain pauvre : 0,5 UGB / ha ;</w:t>
      </w:r>
    </w:p>
    <w:p w14:paraId="3EEACA99" w14:textId="77777777" w:rsidR="007A2256" w:rsidRPr="00795027" w:rsidRDefault="00F4049C" w:rsidP="00795027">
      <w:pPr>
        <w:pStyle w:val="podBulletItem"/>
        <w:numPr>
          <w:ilvl w:val="1"/>
          <w:numId w:val="15"/>
        </w:numPr>
        <w:tabs>
          <w:tab w:val="left" w:pos="0"/>
        </w:tabs>
        <w:jc w:val="both"/>
        <w:rPr>
          <w:rFonts w:asciiTheme="minorHAnsi" w:hAnsiTheme="minorHAnsi"/>
        </w:rPr>
      </w:pPr>
      <w:r w:rsidRPr="00795027">
        <w:rPr>
          <w:rFonts w:asciiTheme="minorHAnsi" w:hAnsiTheme="minorHAnsi"/>
        </w:rPr>
        <w:t>terrain riche : 1 UGB / ha.</w:t>
      </w:r>
    </w:p>
    <w:p w14:paraId="506B23F3" w14:textId="77777777" w:rsidR="007A2256" w:rsidRPr="00795027" w:rsidRDefault="00F4049C" w:rsidP="00795027">
      <w:pPr>
        <w:pStyle w:val="FJq2pod"/>
        <w:jc w:val="both"/>
        <w:rPr>
          <w:rFonts w:asciiTheme="minorHAnsi" w:hAnsiTheme="minorHAnsi"/>
        </w:rPr>
      </w:pPr>
      <w:r w:rsidRPr="00795027">
        <w:rPr>
          <w:rFonts w:asciiTheme="minorHAnsi" w:hAnsiTheme="minorHAnsi"/>
        </w:rPr>
        <w:t>Pour la parcelle concernée : [1x 0.33ha/0.15UGB]x [365/180jours/an] = 2.2 x 2.02 = 4 à 5 moutons ;</w:t>
      </w:r>
    </w:p>
    <w:p w14:paraId="394F0F59" w14:textId="4241D806" w:rsidR="007A2256" w:rsidRPr="00795027" w:rsidRDefault="00F4049C" w:rsidP="00795027">
      <w:pPr>
        <w:pStyle w:val="FJq2pod"/>
        <w:jc w:val="both"/>
        <w:rPr>
          <w:rFonts w:asciiTheme="minorHAnsi" w:hAnsiTheme="minorHAnsi"/>
        </w:rPr>
      </w:pPr>
      <w:r w:rsidRPr="00795027">
        <w:rPr>
          <w:rFonts w:asciiTheme="minorHAnsi" w:hAnsiTheme="minorHAnsi"/>
        </w:rPr>
        <w:t>Considérant un maximum de 5 moutons pour la parcelle</w:t>
      </w:r>
      <w:r w:rsidR="00795027">
        <w:rPr>
          <w:rFonts w:asciiTheme="minorHAnsi" w:hAnsiTheme="minorHAnsi"/>
        </w:rPr>
        <w:t xml:space="preserve"> </w:t>
      </w:r>
      <w:r w:rsidRPr="00795027">
        <w:rPr>
          <w:rFonts w:asciiTheme="minorHAnsi" w:hAnsiTheme="minorHAnsi"/>
        </w:rPr>
        <w:t>;</w:t>
      </w:r>
    </w:p>
    <w:p w14:paraId="290C9CA7" w14:textId="38A52C8C" w:rsidR="007A2256" w:rsidRPr="00795027" w:rsidRDefault="00F4049C" w:rsidP="00795027">
      <w:pPr>
        <w:pStyle w:val="FJq2pod"/>
        <w:jc w:val="both"/>
        <w:rPr>
          <w:rFonts w:asciiTheme="minorHAnsi" w:hAnsiTheme="minorHAnsi"/>
        </w:rPr>
      </w:pPr>
      <w:r w:rsidRPr="00795027">
        <w:rPr>
          <w:rFonts w:asciiTheme="minorHAnsi" w:hAnsiTheme="minorHAnsi"/>
        </w:rPr>
        <w:t>Considérant qu’il y a lieu d’établir une convention et un cahier des charges pour l’éco-pâturage de la parcelle communale - Lobbes 1</w:t>
      </w:r>
      <w:r w:rsidRPr="00795027">
        <w:rPr>
          <w:rStyle w:val="FJq6pod"/>
          <w:rFonts w:asciiTheme="minorHAnsi" w:hAnsiTheme="minorHAnsi"/>
        </w:rPr>
        <w:t>ère</w:t>
      </w:r>
      <w:r w:rsidR="00795027">
        <w:rPr>
          <w:rFonts w:asciiTheme="minorHAnsi" w:hAnsiTheme="minorHAnsi"/>
        </w:rPr>
        <w:t xml:space="preserve"> </w:t>
      </w:r>
      <w:r w:rsidRPr="00795027">
        <w:rPr>
          <w:rFonts w:asciiTheme="minorHAnsi" w:hAnsiTheme="minorHAnsi"/>
        </w:rPr>
        <w:t>division- Section B</w:t>
      </w:r>
      <w:r w:rsidR="00795027">
        <w:rPr>
          <w:rFonts w:asciiTheme="minorHAnsi" w:hAnsiTheme="minorHAnsi"/>
        </w:rPr>
        <w:t xml:space="preserve"> </w:t>
      </w:r>
      <w:r w:rsidRPr="00795027">
        <w:rPr>
          <w:rFonts w:asciiTheme="minorHAnsi" w:hAnsiTheme="minorHAnsi"/>
        </w:rPr>
        <w:t>536W ;</w:t>
      </w:r>
    </w:p>
    <w:p w14:paraId="63E28BE8"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la proposition jointe à la présente ainsi que les annexes pour l’appel à candidatures ;</w:t>
      </w:r>
    </w:p>
    <w:p w14:paraId="051E29F0" w14:textId="77777777" w:rsidR="007A2256" w:rsidRPr="00795027" w:rsidRDefault="007A2256" w:rsidP="00795027">
      <w:pPr>
        <w:ind w:firstLine="850"/>
        <w:jc w:val="both"/>
        <w:rPr>
          <w:rFonts w:asciiTheme="minorHAnsi" w:hAnsiTheme="minorHAnsi"/>
        </w:rPr>
      </w:pPr>
    </w:p>
    <w:p w14:paraId="713B89D1" w14:textId="389CD127"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p>
    <w:p w14:paraId="14230885" w14:textId="5D833A7C"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1F0A97E2" w14:textId="590DBE48" w:rsidR="007A2256" w:rsidRPr="00795027" w:rsidRDefault="00F4049C" w:rsidP="00795027">
      <w:pPr>
        <w:pStyle w:val="FJq2pod"/>
        <w:jc w:val="both"/>
        <w:rPr>
          <w:rFonts w:asciiTheme="minorHAnsi" w:hAnsiTheme="minorHAnsi"/>
        </w:rPr>
      </w:pPr>
      <w:r w:rsidRPr="00795027">
        <w:rPr>
          <w:rStyle w:val="FJq4pod"/>
          <w:rFonts w:asciiTheme="minorHAnsi" w:hAnsiTheme="minorHAnsi"/>
        </w:rPr>
        <w:t xml:space="preserve">Article </w:t>
      </w:r>
      <w:r w:rsidRPr="00A376AE">
        <w:rPr>
          <w:rStyle w:val="FJq4pod"/>
          <w:rFonts w:asciiTheme="minorHAnsi" w:hAnsiTheme="minorHAnsi"/>
        </w:rPr>
        <w:t>1</w:t>
      </w:r>
      <w:r w:rsidRPr="00A376AE">
        <w:rPr>
          <w:rStyle w:val="FJq3pod"/>
          <w:rFonts w:asciiTheme="minorHAnsi" w:hAnsiTheme="minorHAnsi"/>
          <w:vertAlign w:val="superscript"/>
        </w:rPr>
        <w:t>er</w:t>
      </w:r>
      <w:r w:rsidR="00A376AE">
        <w:rPr>
          <w:rStyle w:val="FJq3pod"/>
          <w:rFonts w:asciiTheme="minorHAnsi" w:hAnsiTheme="minorHAnsi"/>
        </w:rPr>
        <w:t xml:space="preserve">. </w:t>
      </w:r>
      <w:r w:rsidRPr="00A376AE">
        <w:rPr>
          <w:rFonts w:asciiTheme="minorHAnsi" w:hAnsiTheme="minorHAnsi"/>
        </w:rPr>
        <w:t>d'autoriser</w:t>
      </w:r>
      <w:r w:rsidRPr="00795027">
        <w:rPr>
          <w:rFonts w:asciiTheme="minorHAnsi" w:hAnsiTheme="minorHAnsi"/>
        </w:rPr>
        <w:t xml:space="preserve"> de mettre la</w:t>
      </w:r>
      <w:r w:rsidR="00795027">
        <w:rPr>
          <w:rFonts w:asciiTheme="minorHAnsi" w:hAnsiTheme="minorHAnsi"/>
        </w:rPr>
        <w:t xml:space="preserve"> </w:t>
      </w:r>
      <w:r w:rsidRPr="00795027">
        <w:rPr>
          <w:rFonts w:asciiTheme="minorHAnsi" w:hAnsiTheme="minorHAnsi"/>
        </w:rPr>
        <w:t>propriété communale cadastrée</w:t>
      </w:r>
      <w:r w:rsidR="00795027">
        <w:rPr>
          <w:rFonts w:asciiTheme="minorHAnsi" w:hAnsiTheme="minorHAnsi"/>
        </w:rPr>
        <w:t xml:space="preserve"> </w:t>
      </w:r>
      <w:r w:rsidRPr="00795027">
        <w:rPr>
          <w:rFonts w:asciiTheme="minorHAnsi" w:hAnsiTheme="minorHAnsi"/>
        </w:rPr>
        <w:t>Lobbes DIV1-Section B n°536W située à la rue de l'Abbaye</w:t>
      </w:r>
      <w:r w:rsidR="00795027">
        <w:rPr>
          <w:rFonts w:asciiTheme="minorHAnsi" w:hAnsiTheme="minorHAnsi"/>
        </w:rPr>
        <w:t xml:space="preserve"> </w:t>
      </w:r>
      <w:r w:rsidRPr="00795027">
        <w:rPr>
          <w:rFonts w:asciiTheme="minorHAnsi" w:hAnsiTheme="minorHAnsi"/>
        </w:rPr>
        <w:t>en jouissance à titre gratuit pour l'éco-paturage</w:t>
      </w:r>
      <w:r w:rsidR="00795027">
        <w:rPr>
          <w:rFonts w:asciiTheme="minorHAnsi" w:hAnsiTheme="minorHAnsi"/>
        </w:rPr>
        <w:t xml:space="preserve"> </w:t>
      </w:r>
      <w:r w:rsidRPr="00795027">
        <w:rPr>
          <w:rFonts w:asciiTheme="minorHAnsi" w:hAnsiTheme="minorHAnsi"/>
        </w:rPr>
        <w:t>d'ovins.</w:t>
      </w:r>
    </w:p>
    <w:p w14:paraId="74716A1A" w14:textId="1731AA2B"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 2</w:t>
      </w:r>
      <w:r w:rsidRPr="00795027">
        <w:rPr>
          <w:rFonts w:asciiTheme="minorHAnsi" w:hAnsiTheme="minorHAnsi"/>
        </w:rPr>
        <w:t>. d'approuver</w:t>
      </w:r>
      <w:r w:rsidR="00795027">
        <w:rPr>
          <w:rFonts w:asciiTheme="minorHAnsi" w:hAnsiTheme="minorHAnsi"/>
        </w:rPr>
        <w:t xml:space="preserve"> </w:t>
      </w:r>
      <w:r w:rsidRPr="00795027">
        <w:rPr>
          <w:rFonts w:asciiTheme="minorHAnsi" w:hAnsiTheme="minorHAnsi"/>
        </w:rPr>
        <w:t>le principe de</w:t>
      </w:r>
      <w:r w:rsidR="00795027">
        <w:rPr>
          <w:rFonts w:asciiTheme="minorHAnsi" w:hAnsiTheme="minorHAnsi"/>
        </w:rPr>
        <w:t xml:space="preserve"> </w:t>
      </w:r>
      <w:r w:rsidRPr="00795027">
        <w:rPr>
          <w:rStyle w:val="FJq5pod"/>
          <w:rFonts w:asciiTheme="minorHAnsi" w:hAnsiTheme="minorHAnsi"/>
        </w:rPr>
        <w:t>CONVENTION ET CAHIER DES CHARGES DE JOUISSANCE LIMITÉE À TITRE GRATUIT POUR l’ECO PATURAGE D’OVINS SUR LA PARCELLE sise rue de l'Abbaye (derrière l'habitation n°18) -</w:t>
      </w:r>
      <w:r w:rsidR="00795027">
        <w:rPr>
          <w:rStyle w:val="FJq5pod"/>
          <w:rFonts w:asciiTheme="minorHAnsi" w:hAnsiTheme="minorHAnsi"/>
        </w:rPr>
        <w:t xml:space="preserve"> </w:t>
      </w:r>
      <w:r w:rsidRPr="00795027">
        <w:rPr>
          <w:rStyle w:val="FJq5pod"/>
          <w:rFonts w:asciiTheme="minorHAnsi" w:hAnsiTheme="minorHAnsi"/>
        </w:rPr>
        <w:t>parcelle cadastrée Lobbes DIV1-Section B n°536W ainsi que</w:t>
      </w:r>
      <w:r w:rsidR="00795027">
        <w:rPr>
          <w:rStyle w:val="FJq5pod"/>
          <w:rFonts w:asciiTheme="minorHAnsi" w:hAnsiTheme="minorHAnsi"/>
        </w:rPr>
        <w:t xml:space="preserve"> </w:t>
      </w:r>
      <w:r w:rsidRPr="00795027">
        <w:rPr>
          <w:rStyle w:val="FJq5pod"/>
          <w:rFonts w:asciiTheme="minorHAnsi" w:hAnsiTheme="minorHAnsi"/>
        </w:rPr>
        <w:t>les annexes y afférents.</w:t>
      </w:r>
    </w:p>
    <w:p w14:paraId="3A6083AC" w14:textId="3D853945" w:rsidR="007A2256" w:rsidRPr="00795027" w:rsidRDefault="00F4049C" w:rsidP="00A376AE">
      <w:pPr>
        <w:pStyle w:val="LIGNE"/>
      </w:pPr>
      <w:r w:rsidRPr="00795027">
        <w:t>--------------------------------</w:t>
      </w:r>
    </w:p>
    <w:p w14:paraId="23A8263E" w14:textId="00342E0D" w:rsidR="007A2256" w:rsidRPr="00795027" w:rsidRDefault="00F4049C" w:rsidP="00A376AE">
      <w:pPr>
        <w:pStyle w:val="OBJET"/>
      </w:pPr>
      <w:r w:rsidRPr="00795027">
        <w:t>Objet</w:t>
      </w:r>
      <w:r w:rsidR="00795027">
        <w:t xml:space="preserve"> </w:t>
      </w:r>
      <w:r w:rsidRPr="00795027">
        <w:t>: Service Énergie — Appel à projets mini-accueils et co-accueils indépendants — Conventions de partenariat avec le Service d'Accueil d'Enfants (SAE) "Le Cerf-Volant" — Décision — Vote</w:t>
      </w:r>
    </w:p>
    <w:p w14:paraId="04CFDA50" w14:textId="77777777" w:rsidR="007A2256" w:rsidRPr="00795027" w:rsidRDefault="007A2256" w:rsidP="00795027">
      <w:pPr>
        <w:jc w:val="both"/>
        <w:rPr>
          <w:rFonts w:asciiTheme="minorHAnsi" w:hAnsiTheme="minorHAnsi"/>
        </w:rPr>
      </w:pPr>
    </w:p>
    <w:p w14:paraId="34F6F4F9"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 xml:space="preserve">Le Conseil Communal, </w:t>
      </w:r>
      <w:r w:rsidRPr="00795027">
        <w:rPr>
          <w:rFonts w:asciiTheme="minorHAnsi" w:hAnsiTheme="minorHAnsi"/>
        </w:rPr>
        <w:t>siégeant en séance publique</w:t>
      </w:r>
    </w:p>
    <w:p w14:paraId="0120B9FF" w14:textId="77777777" w:rsidR="007A2256" w:rsidRPr="00795027" w:rsidRDefault="007A2256" w:rsidP="00795027">
      <w:pPr>
        <w:tabs>
          <w:tab w:val="left" w:pos="0"/>
        </w:tabs>
        <w:ind w:right="79" w:firstLine="851"/>
        <w:contextualSpacing/>
        <w:jc w:val="both"/>
        <w:rPr>
          <w:rFonts w:asciiTheme="minorHAnsi" w:hAnsiTheme="minorHAnsi"/>
        </w:rPr>
      </w:pPr>
    </w:p>
    <w:p w14:paraId="5F8C0E54" w14:textId="1AAE7C96"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particulièrement, les articles L1122-20, L 1122-26 §1</w:t>
      </w:r>
      <w:r w:rsidRPr="00795027">
        <w:rPr>
          <w:rStyle w:val="FJq6pod"/>
          <w:rFonts w:asciiTheme="minorHAnsi" w:hAnsiTheme="minorHAnsi"/>
        </w:rPr>
        <w:t>er</w:t>
      </w:r>
      <w:r w:rsidR="00795027">
        <w:rPr>
          <w:rFonts w:asciiTheme="minorHAnsi" w:hAnsiTheme="minorHAnsi"/>
        </w:rPr>
        <w:t xml:space="preserve"> </w:t>
      </w:r>
      <w:r w:rsidRPr="00795027">
        <w:rPr>
          <w:rFonts w:asciiTheme="minorHAnsi" w:hAnsiTheme="minorHAnsi"/>
        </w:rPr>
        <w:t>et L1122-30 ;</w:t>
      </w:r>
    </w:p>
    <w:p w14:paraId="1B0E8A2E" w14:textId="2DDA9A50" w:rsidR="007A2256" w:rsidRPr="00795027" w:rsidRDefault="00F4049C" w:rsidP="00795027">
      <w:pPr>
        <w:pStyle w:val="FJq2pod"/>
        <w:jc w:val="both"/>
        <w:rPr>
          <w:rFonts w:asciiTheme="minorHAnsi" w:hAnsiTheme="minorHAnsi"/>
        </w:rPr>
      </w:pPr>
      <w:r w:rsidRPr="00795027">
        <w:rPr>
          <w:rFonts w:asciiTheme="minorHAnsi" w:hAnsiTheme="minorHAnsi"/>
        </w:rPr>
        <w:t>Considérant l'appel à projets</w:t>
      </w:r>
      <w:r w:rsidR="00795027">
        <w:rPr>
          <w:rFonts w:asciiTheme="minorHAnsi" w:hAnsiTheme="minorHAnsi"/>
        </w:rPr>
        <w:t xml:space="preserve"> </w:t>
      </w:r>
      <w:r w:rsidRPr="00795027">
        <w:rPr>
          <w:rFonts w:asciiTheme="minorHAnsi" w:hAnsiTheme="minorHAnsi"/>
        </w:rPr>
        <w:t>conjoint SPW IAS – ONE</w:t>
      </w:r>
      <w:r w:rsidR="00795027">
        <w:rPr>
          <w:rFonts w:asciiTheme="minorHAnsi" w:hAnsiTheme="minorHAnsi"/>
        </w:rPr>
        <w:t xml:space="preserve"> </w:t>
      </w:r>
      <w:r w:rsidRPr="00795027">
        <w:rPr>
          <w:rFonts w:asciiTheme="minorHAnsi" w:hAnsiTheme="minorHAnsi"/>
        </w:rPr>
        <w:t>pour le projet pilote « mini-accueils » et co-accueils indépendants du 30 juin 2026 ;</w:t>
      </w:r>
    </w:p>
    <w:p w14:paraId="17D7C79A"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la Délibération du Collège communal du 3 septembre 2026 approuvant le dossier de candidature pour l'appel à projets de deux mini-accueils sur le territoire de Lobbes ;</w:t>
      </w:r>
    </w:p>
    <w:p w14:paraId="4C111DF6"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l'implantation d'un des deux projets dans une partie du bâtiment de la cure de Sars-la-Buissière et l'autre dans l'ATL de Bienne-lez-Happart ;</w:t>
      </w:r>
    </w:p>
    <w:p w14:paraId="47B736FD" w14:textId="6C0C2612" w:rsidR="007A2256" w:rsidRPr="00795027" w:rsidRDefault="00F4049C" w:rsidP="00795027">
      <w:pPr>
        <w:pStyle w:val="FJq2pod"/>
        <w:jc w:val="both"/>
        <w:rPr>
          <w:rFonts w:asciiTheme="minorHAnsi" w:hAnsiTheme="minorHAnsi"/>
        </w:rPr>
      </w:pPr>
      <w:r w:rsidRPr="00795027">
        <w:rPr>
          <w:rFonts w:asciiTheme="minorHAnsi" w:hAnsiTheme="minorHAnsi"/>
        </w:rPr>
        <w:lastRenderedPageBreak/>
        <w:t>Considérant que la commune a transmis l'ensemble des documents nécessaires pour</w:t>
      </w:r>
      <w:r w:rsidR="00795027">
        <w:rPr>
          <w:rFonts w:asciiTheme="minorHAnsi" w:hAnsiTheme="minorHAnsi"/>
        </w:rPr>
        <w:t xml:space="preserve"> </w:t>
      </w:r>
      <w:r w:rsidRPr="00795027">
        <w:rPr>
          <w:rFonts w:asciiTheme="minorHAnsi" w:hAnsiTheme="minorHAnsi"/>
        </w:rPr>
        <w:t>le dossier au SAE le 9 septembre 2026 ;</w:t>
      </w:r>
    </w:p>
    <w:p w14:paraId="5AC572D5" w14:textId="31FE0135" w:rsidR="007A2256" w:rsidRPr="00795027" w:rsidRDefault="00F4049C" w:rsidP="00795027">
      <w:pPr>
        <w:pStyle w:val="FJq2pod"/>
        <w:jc w:val="both"/>
        <w:rPr>
          <w:rFonts w:asciiTheme="minorHAnsi" w:hAnsiTheme="minorHAnsi"/>
        </w:rPr>
      </w:pPr>
      <w:r w:rsidRPr="00795027">
        <w:rPr>
          <w:rFonts w:asciiTheme="minorHAnsi" w:hAnsiTheme="minorHAnsi"/>
        </w:rPr>
        <w:t>Considérant que le SAE a introduit</w:t>
      </w:r>
      <w:r w:rsidR="00795027">
        <w:rPr>
          <w:rFonts w:asciiTheme="minorHAnsi" w:hAnsiTheme="minorHAnsi"/>
        </w:rPr>
        <w:t xml:space="preserve"> </w:t>
      </w:r>
      <w:r w:rsidRPr="00795027">
        <w:rPr>
          <w:rFonts w:asciiTheme="minorHAnsi" w:hAnsiTheme="minorHAnsi"/>
        </w:rPr>
        <w:t>ce dossier de candidature sur la plateforme du SPW</w:t>
      </w:r>
      <w:r w:rsidR="00795027">
        <w:rPr>
          <w:rFonts w:asciiTheme="minorHAnsi" w:hAnsiTheme="minorHAnsi"/>
        </w:rPr>
        <w:t xml:space="preserve"> </w:t>
      </w:r>
      <w:r w:rsidRPr="00795027">
        <w:rPr>
          <w:rFonts w:asciiTheme="minorHAnsi" w:hAnsiTheme="minorHAnsi"/>
        </w:rPr>
        <w:t>le 15 septembre 2026</w:t>
      </w:r>
      <w:r w:rsidR="00795027">
        <w:rPr>
          <w:rFonts w:asciiTheme="minorHAnsi" w:hAnsiTheme="minorHAnsi"/>
        </w:rPr>
        <w:t xml:space="preserve"> </w:t>
      </w:r>
      <w:r w:rsidRPr="00795027">
        <w:rPr>
          <w:rFonts w:asciiTheme="minorHAnsi" w:hAnsiTheme="minorHAnsi"/>
        </w:rPr>
        <w:t>;</w:t>
      </w:r>
    </w:p>
    <w:p w14:paraId="63D336EF"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pour la complétude entière du dossier de candidature, une convention doit être signée avec le SAE "le Cerf-Volant" pour chaque site de mini-accueil; que cette convention impose la mise à disposition de cet espace au mini-accueil pour une durée de 10 ans à partir de l'ouverture ;</w:t>
      </w:r>
    </w:p>
    <w:p w14:paraId="38EF5BB2" w14:textId="77777777" w:rsidR="007A2256" w:rsidRPr="00795027" w:rsidRDefault="00F4049C" w:rsidP="00795027">
      <w:pPr>
        <w:pStyle w:val="FJq2pod"/>
        <w:jc w:val="both"/>
        <w:rPr>
          <w:rFonts w:asciiTheme="minorHAnsi" w:hAnsiTheme="minorHAnsi"/>
        </w:rPr>
      </w:pPr>
      <w:r w:rsidRPr="00795027">
        <w:rPr>
          <w:rFonts w:asciiTheme="minorHAnsi" w:hAnsiTheme="minorHAnsi"/>
        </w:rPr>
        <w:t>Considérant que les deux conventions doivent être envoyées au SPW IAS - ONE avant le 15 octobre 2026 ;</w:t>
      </w:r>
    </w:p>
    <w:p w14:paraId="519D9295" w14:textId="77777777" w:rsidR="007A2256" w:rsidRPr="00795027" w:rsidRDefault="007A2256" w:rsidP="00795027">
      <w:pPr>
        <w:ind w:firstLine="850"/>
        <w:jc w:val="both"/>
        <w:rPr>
          <w:rFonts w:asciiTheme="minorHAnsi" w:hAnsiTheme="minorHAnsi"/>
        </w:rPr>
      </w:pPr>
    </w:p>
    <w:p w14:paraId="250D2C95" w14:textId="0E143095"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r w:rsidRPr="00795027">
        <w:rPr>
          <w:rStyle w:val="FJq3pod"/>
          <w:rFonts w:asciiTheme="minorHAnsi" w:hAnsiTheme="minorHAnsi"/>
        </w:rPr>
        <w:t>:</w:t>
      </w:r>
    </w:p>
    <w:p w14:paraId="05740A6D" w14:textId="71FA26E8" w:rsidR="007A2256" w:rsidRPr="00795027" w:rsidRDefault="00795027" w:rsidP="00795027">
      <w:pPr>
        <w:pStyle w:val="FJq2pod"/>
        <w:jc w:val="both"/>
        <w:rPr>
          <w:rFonts w:asciiTheme="minorHAnsi" w:hAnsiTheme="minorHAnsi"/>
        </w:rPr>
      </w:pPr>
      <w:r>
        <w:rPr>
          <w:rFonts w:asciiTheme="minorHAnsi" w:hAnsiTheme="minorHAnsi"/>
        </w:rPr>
        <w:t xml:space="preserve"> </w:t>
      </w:r>
    </w:p>
    <w:p w14:paraId="4FC0B736" w14:textId="6D80996A" w:rsidR="007A2256" w:rsidRPr="00795027" w:rsidRDefault="00F4049C" w:rsidP="00795027">
      <w:pPr>
        <w:pStyle w:val="FJq2pod"/>
        <w:jc w:val="both"/>
        <w:rPr>
          <w:rFonts w:asciiTheme="minorHAnsi" w:hAnsiTheme="minorHAnsi"/>
        </w:rPr>
      </w:pPr>
      <w:r w:rsidRPr="00795027">
        <w:rPr>
          <w:rStyle w:val="FJq4pod"/>
          <w:rFonts w:asciiTheme="minorHAnsi" w:hAnsiTheme="minorHAnsi"/>
        </w:rPr>
        <w:t>Article unique</w:t>
      </w:r>
      <w:r w:rsidRPr="00795027">
        <w:rPr>
          <w:rStyle w:val="FJq3pod"/>
          <w:rFonts w:asciiTheme="minorHAnsi" w:hAnsiTheme="minorHAnsi"/>
        </w:rPr>
        <w:t>.</w:t>
      </w:r>
      <w:r w:rsidR="00795027">
        <w:rPr>
          <w:rFonts w:asciiTheme="minorHAnsi" w:hAnsiTheme="minorHAnsi"/>
        </w:rPr>
        <w:t xml:space="preserve"> </w:t>
      </w:r>
      <w:r w:rsidRPr="00795027">
        <w:rPr>
          <w:rFonts w:asciiTheme="minorHAnsi" w:hAnsiTheme="minorHAnsi"/>
        </w:rPr>
        <w:t>Les deux conventions avec le SAE "le Cerf-volant" pour chaque lieu d'accueil envisagé dans l'appel à projets du SPW IAS-ONE</w:t>
      </w:r>
      <w:r w:rsidR="00795027">
        <w:rPr>
          <w:rFonts w:asciiTheme="minorHAnsi" w:hAnsiTheme="minorHAnsi"/>
        </w:rPr>
        <w:t xml:space="preserve"> </w:t>
      </w:r>
      <w:r w:rsidRPr="00795027">
        <w:rPr>
          <w:rFonts w:asciiTheme="minorHAnsi" w:hAnsiTheme="minorHAnsi"/>
        </w:rPr>
        <w:t>jointes</w:t>
      </w:r>
      <w:r w:rsidR="00795027">
        <w:rPr>
          <w:rFonts w:asciiTheme="minorHAnsi" w:hAnsiTheme="minorHAnsi"/>
        </w:rPr>
        <w:t xml:space="preserve"> </w:t>
      </w:r>
      <w:r w:rsidRPr="00795027">
        <w:rPr>
          <w:rFonts w:asciiTheme="minorHAnsi" w:hAnsiTheme="minorHAnsi"/>
        </w:rPr>
        <w:t>à la présente, sont approuvées.</w:t>
      </w:r>
      <w:r w:rsidR="00795027">
        <w:rPr>
          <w:rFonts w:asciiTheme="minorHAnsi" w:hAnsiTheme="minorHAnsi"/>
        </w:rPr>
        <w:t xml:space="preserve"> </w:t>
      </w:r>
    </w:p>
    <w:p w14:paraId="658B2BD1" w14:textId="3A5F8029" w:rsidR="007A2256" w:rsidRPr="00795027" w:rsidRDefault="00F4049C" w:rsidP="00A376AE">
      <w:pPr>
        <w:pStyle w:val="LIGNE"/>
      </w:pPr>
      <w:r w:rsidRPr="00795027">
        <w:t>--------------------------------</w:t>
      </w:r>
    </w:p>
    <w:p w14:paraId="271CE823" w14:textId="4CB29A62" w:rsidR="007A2256" w:rsidRPr="00795027" w:rsidRDefault="00F4049C" w:rsidP="00A376AE">
      <w:pPr>
        <w:pStyle w:val="OBJET"/>
      </w:pPr>
      <w:r w:rsidRPr="00795027">
        <w:t>Objet</w:t>
      </w:r>
      <w:r w:rsidR="00795027">
        <w:t xml:space="preserve"> </w:t>
      </w:r>
      <w:r w:rsidRPr="00795027">
        <w:t xml:space="preserve">: Service des Affaires générales — Fonctionnement institutionnel — Séance du Conseil communal — Procès-verbal de la séance du 25 août 2026 — Approbation </w:t>
      </w:r>
    </w:p>
    <w:p w14:paraId="1B02602F" w14:textId="77777777" w:rsidR="007A2256" w:rsidRPr="00795027" w:rsidRDefault="007A2256" w:rsidP="00795027">
      <w:pPr>
        <w:jc w:val="both"/>
        <w:rPr>
          <w:rFonts w:asciiTheme="minorHAnsi" w:hAnsiTheme="minorHAnsi"/>
        </w:rPr>
      </w:pPr>
    </w:p>
    <w:p w14:paraId="453099E8"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748D20E9" w14:textId="77777777" w:rsidR="007A2256" w:rsidRPr="00795027" w:rsidRDefault="007A2256" w:rsidP="00795027">
      <w:pPr>
        <w:tabs>
          <w:tab w:val="left" w:pos="0"/>
        </w:tabs>
        <w:ind w:right="79" w:firstLine="851"/>
        <w:contextualSpacing/>
        <w:jc w:val="both"/>
        <w:rPr>
          <w:rFonts w:asciiTheme="minorHAnsi" w:hAnsiTheme="minorHAnsi"/>
        </w:rPr>
      </w:pPr>
    </w:p>
    <w:p w14:paraId="65347D5C" w14:textId="77777777" w:rsidR="007A2256" w:rsidRPr="00795027" w:rsidRDefault="00F4049C" w:rsidP="00A376AE">
      <w:pPr>
        <w:pStyle w:val="FJq8pod"/>
        <w:ind w:firstLine="851"/>
        <w:jc w:val="both"/>
        <w:rPr>
          <w:rFonts w:asciiTheme="minorHAnsi" w:hAnsiTheme="minorHAnsi"/>
        </w:rPr>
      </w:pPr>
      <w:r w:rsidRPr="00795027">
        <w:rPr>
          <w:rFonts w:asciiTheme="minorHAnsi" w:hAnsiTheme="minorHAnsi"/>
        </w:rPr>
        <w:t>Vu le Code de la Démocratie locale et de la Décentralisation, particulièrement, les articles L1132-1 et L1132-2 ;</w:t>
      </w:r>
    </w:p>
    <w:p w14:paraId="29BA0FDC" w14:textId="050DE7F8" w:rsidR="007A2256" w:rsidRPr="00795027" w:rsidRDefault="00F4049C" w:rsidP="00A376AE">
      <w:pPr>
        <w:pStyle w:val="FJq8pod"/>
        <w:ind w:firstLine="851"/>
        <w:jc w:val="both"/>
        <w:rPr>
          <w:rFonts w:asciiTheme="minorHAnsi" w:hAnsiTheme="minorHAnsi"/>
        </w:rPr>
      </w:pPr>
      <w:r w:rsidRPr="00795027">
        <w:rPr>
          <w:rFonts w:asciiTheme="minorHAnsi" w:hAnsiTheme="minorHAnsi"/>
        </w:rPr>
        <w:t>Vu le Règlement d'ordre intérieur du Conseil communal adopté le 20 février 2020,</w:t>
      </w:r>
      <w:r w:rsidR="00795027">
        <w:rPr>
          <w:rFonts w:asciiTheme="minorHAnsi" w:hAnsiTheme="minorHAnsi"/>
        </w:rPr>
        <w:t xml:space="preserve"> </w:t>
      </w:r>
      <w:r w:rsidRPr="00795027">
        <w:rPr>
          <w:rStyle w:val="FJq11pod"/>
          <w:rFonts w:asciiTheme="minorHAnsi" w:hAnsiTheme="minorHAnsi"/>
        </w:rPr>
        <w:t>Section 16 L'approbation du procès-verbal des réunions du Conseil communal</w:t>
      </w:r>
      <w:r w:rsidRPr="00795027">
        <w:rPr>
          <w:rFonts w:asciiTheme="minorHAnsi" w:hAnsiTheme="minorHAnsi"/>
        </w:rPr>
        <w:t>, les articles 48 et 49 ;</w:t>
      </w:r>
    </w:p>
    <w:p w14:paraId="61FF31CD" w14:textId="65B89306" w:rsidR="007A2256" w:rsidRPr="00795027" w:rsidRDefault="00F4049C" w:rsidP="00A376AE">
      <w:pPr>
        <w:pStyle w:val="FJq8pod"/>
        <w:ind w:firstLine="851"/>
        <w:jc w:val="both"/>
        <w:rPr>
          <w:rFonts w:asciiTheme="minorHAnsi" w:hAnsiTheme="minorHAnsi"/>
        </w:rPr>
      </w:pPr>
      <w:r w:rsidRPr="00795027">
        <w:rPr>
          <w:rFonts w:asciiTheme="minorHAnsi" w:hAnsiTheme="minorHAnsi"/>
        </w:rPr>
        <w:t>Considérant le projet de procès-verbal de la séance du Conseil communal qui s'est tenu le 25 août</w:t>
      </w:r>
      <w:r w:rsidR="00795027">
        <w:rPr>
          <w:rFonts w:asciiTheme="minorHAnsi" w:hAnsiTheme="minorHAnsi"/>
        </w:rPr>
        <w:t xml:space="preserve"> </w:t>
      </w:r>
      <w:r w:rsidRPr="00795027">
        <w:rPr>
          <w:rFonts w:asciiTheme="minorHAnsi" w:hAnsiTheme="minorHAnsi"/>
        </w:rPr>
        <w:t>2026, rédigé par la Directrice générale faisant fonction, Madame Véronique Hennuy</w:t>
      </w:r>
      <w:r w:rsidR="00795027">
        <w:rPr>
          <w:rFonts w:asciiTheme="minorHAnsi" w:hAnsiTheme="minorHAnsi"/>
        </w:rPr>
        <w:t xml:space="preserve"> </w:t>
      </w:r>
      <w:r w:rsidRPr="00795027">
        <w:rPr>
          <w:rFonts w:asciiTheme="minorHAnsi" w:hAnsiTheme="minorHAnsi"/>
        </w:rPr>
        <w:t>tel qu'annexé à la présente délibération pour en faire partie intégrante ;</w:t>
      </w:r>
    </w:p>
    <w:p w14:paraId="16267F3C" w14:textId="77777777" w:rsidR="007A2256" w:rsidRPr="00795027" w:rsidRDefault="007A2256" w:rsidP="00795027">
      <w:pPr>
        <w:ind w:firstLine="850"/>
        <w:jc w:val="both"/>
        <w:rPr>
          <w:rFonts w:asciiTheme="minorHAnsi" w:hAnsiTheme="minorHAnsi"/>
        </w:rPr>
      </w:pPr>
    </w:p>
    <w:p w14:paraId="5DEBDAA4" w14:textId="583E3F49" w:rsidR="007A2256" w:rsidRPr="00795027" w:rsidRDefault="00F4049C" w:rsidP="00795027">
      <w:pPr>
        <w:pStyle w:val="FJq2pod"/>
        <w:jc w:val="both"/>
        <w:rPr>
          <w:rFonts w:asciiTheme="minorHAnsi" w:hAnsiTheme="minorHAnsi"/>
        </w:rPr>
      </w:pPr>
      <w:r w:rsidRPr="00795027">
        <w:rPr>
          <w:rStyle w:val="FJq3pod"/>
          <w:rFonts w:asciiTheme="minorHAnsi" w:hAnsiTheme="minorHAnsi"/>
        </w:rPr>
        <w:t>DÉCIDE</w:t>
      </w:r>
      <w:r w:rsidR="00795027">
        <w:rPr>
          <w:rStyle w:val="FJq3pod"/>
          <w:rFonts w:asciiTheme="minorHAnsi" w:hAnsiTheme="minorHAnsi"/>
        </w:rPr>
        <w:t xml:space="preserve"> </w:t>
      </w:r>
      <w:r w:rsidRPr="00795027">
        <w:rPr>
          <w:rStyle w:val="FJq3pod"/>
          <w:rFonts w:asciiTheme="minorHAnsi" w:hAnsiTheme="minorHAnsi"/>
        </w:rPr>
        <w:t>:</w:t>
      </w:r>
      <w:r w:rsidR="00795027">
        <w:rPr>
          <w:rStyle w:val="FJq3pod"/>
          <w:rFonts w:asciiTheme="minorHAnsi" w:hAnsiTheme="minorHAnsi"/>
        </w:rPr>
        <w:t xml:space="preserve"> </w:t>
      </w:r>
    </w:p>
    <w:p w14:paraId="3C2FA81C" w14:textId="3C704DD0" w:rsidR="007A2256" w:rsidRPr="00795027" w:rsidRDefault="00795027" w:rsidP="00795027">
      <w:pPr>
        <w:jc w:val="both"/>
        <w:rPr>
          <w:rFonts w:asciiTheme="minorHAnsi" w:hAnsiTheme="minorHAnsi"/>
        </w:rPr>
      </w:pPr>
      <w:r>
        <w:rPr>
          <w:rFonts w:asciiTheme="minorHAnsi" w:hAnsiTheme="minorHAnsi"/>
        </w:rPr>
        <w:t xml:space="preserve"> </w:t>
      </w:r>
    </w:p>
    <w:p w14:paraId="0B510E8B" w14:textId="09C3BB45" w:rsidR="007A2256" w:rsidRPr="00795027" w:rsidRDefault="00F4049C" w:rsidP="00795027">
      <w:pPr>
        <w:pStyle w:val="FJq2pod"/>
        <w:jc w:val="both"/>
        <w:rPr>
          <w:rFonts w:asciiTheme="minorHAnsi" w:hAnsiTheme="minorHAnsi"/>
        </w:rPr>
      </w:pPr>
      <w:r w:rsidRPr="00795027">
        <w:rPr>
          <w:rStyle w:val="FJq1pod"/>
          <w:rFonts w:asciiTheme="minorHAnsi" w:hAnsiTheme="minorHAnsi"/>
        </w:rPr>
        <w:t>Article unique</w:t>
      </w:r>
      <w:r w:rsidRPr="00795027">
        <w:rPr>
          <w:rStyle w:val="FJq3pod"/>
          <w:rFonts w:asciiTheme="minorHAnsi" w:hAnsiTheme="minorHAnsi"/>
        </w:rPr>
        <w:t>.</w:t>
      </w:r>
      <w:r w:rsidR="00795027">
        <w:rPr>
          <w:rStyle w:val="FJq3pod"/>
          <w:rFonts w:asciiTheme="minorHAnsi" w:hAnsiTheme="minorHAnsi"/>
        </w:rPr>
        <w:t xml:space="preserve"> </w:t>
      </w:r>
      <w:r w:rsidRPr="00795027">
        <w:rPr>
          <w:rFonts w:asciiTheme="minorHAnsi" w:hAnsiTheme="minorHAnsi"/>
        </w:rPr>
        <w:t>Le procès-verbal de la séance du Conseil communal du 25 août</w:t>
      </w:r>
      <w:r w:rsidR="00795027">
        <w:rPr>
          <w:rFonts w:asciiTheme="minorHAnsi" w:hAnsiTheme="minorHAnsi"/>
        </w:rPr>
        <w:t xml:space="preserve"> </w:t>
      </w:r>
      <w:r w:rsidRPr="00795027">
        <w:rPr>
          <w:rFonts w:asciiTheme="minorHAnsi" w:hAnsiTheme="minorHAnsi"/>
        </w:rPr>
        <w:t>2026</w:t>
      </w:r>
      <w:r w:rsidR="00795027">
        <w:rPr>
          <w:rFonts w:asciiTheme="minorHAnsi" w:hAnsiTheme="minorHAnsi"/>
        </w:rPr>
        <w:t xml:space="preserve"> </w:t>
      </w:r>
      <w:r w:rsidRPr="00795027">
        <w:rPr>
          <w:rFonts w:asciiTheme="minorHAnsi" w:hAnsiTheme="minorHAnsi"/>
        </w:rPr>
        <w:t>est approuvé.</w:t>
      </w:r>
    </w:p>
    <w:p w14:paraId="181B18DC" w14:textId="00E2AB1D" w:rsidR="007A2256" w:rsidRPr="00795027" w:rsidRDefault="00F4049C" w:rsidP="00A376AE">
      <w:pPr>
        <w:pStyle w:val="LIGNE"/>
      </w:pPr>
      <w:r w:rsidRPr="00795027">
        <w:t>--------------------------------</w:t>
      </w:r>
    </w:p>
    <w:p w14:paraId="62957035" w14:textId="0F967137" w:rsidR="007A2256" w:rsidRPr="00795027" w:rsidRDefault="00F4049C" w:rsidP="00A376AE">
      <w:pPr>
        <w:pStyle w:val="OBJET"/>
      </w:pPr>
      <w:r w:rsidRPr="00795027">
        <w:t>Objet</w:t>
      </w:r>
      <w:r w:rsidR="00795027">
        <w:t xml:space="preserve"> </w:t>
      </w:r>
      <w:r w:rsidRPr="00795027">
        <w:t>: Services des Affaires générales — Fonctionnement institutionnel — Questions orales et écrites d'actualité au Collège communal</w:t>
      </w:r>
    </w:p>
    <w:p w14:paraId="19FE9B9D" w14:textId="77777777" w:rsidR="007A2256" w:rsidRPr="00795027" w:rsidRDefault="007A2256" w:rsidP="00795027">
      <w:pPr>
        <w:jc w:val="both"/>
        <w:rPr>
          <w:rFonts w:asciiTheme="minorHAnsi" w:hAnsiTheme="minorHAnsi"/>
        </w:rPr>
      </w:pPr>
    </w:p>
    <w:p w14:paraId="57A4A143" w14:textId="77777777" w:rsidR="007A2256" w:rsidRPr="00795027" w:rsidRDefault="00F4049C" w:rsidP="00795027">
      <w:pPr>
        <w:tabs>
          <w:tab w:val="left" w:pos="0"/>
        </w:tabs>
        <w:ind w:right="79" w:firstLine="851"/>
        <w:contextualSpacing/>
        <w:jc w:val="both"/>
        <w:rPr>
          <w:rFonts w:asciiTheme="minorHAnsi" w:hAnsiTheme="minorHAnsi"/>
        </w:rPr>
      </w:pPr>
      <w:r w:rsidRPr="00795027">
        <w:rPr>
          <w:rFonts w:asciiTheme="minorHAnsi" w:hAnsiTheme="minorHAnsi"/>
        </w:rPr>
        <w:t>Le Conseil Communal, siégeant en séance publique</w:t>
      </w:r>
    </w:p>
    <w:p w14:paraId="61CB6F43" w14:textId="77777777" w:rsidR="007A2256" w:rsidRPr="00795027" w:rsidRDefault="007A2256" w:rsidP="00795027">
      <w:pPr>
        <w:tabs>
          <w:tab w:val="left" w:pos="0"/>
        </w:tabs>
        <w:ind w:right="79" w:firstLine="851"/>
        <w:contextualSpacing/>
        <w:jc w:val="both"/>
        <w:rPr>
          <w:rFonts w:asciiTheme="minorHAnsi" w:hAnsiTheme="minorHAnsi"/>
        </w:rPr>
      </w:pPr>
    </w:p>
    <w:p w14:paraId="54785B12" w14:textId="77777777" w:rsidR="007A2256" w:rsidRPr="00795027" w:rsidRDefault="00F4049C" w:rsidP="00795027">
      <w:pPr>
        <w:pStyle w:val="FJq2pod"/>
        <w:jc w:val="both"/>
        <w:rPr>
          <w:rFonts w:asciiTheme="minorHAnsi" w:hAnsiTheme="minorHAnsi"/>
        </w:rPr>
      </w:pPr>
      <w:r w:rsidRPr="00795027">
        <w:rPr>
          <w:rFonts w:asciiTheme="minorHAnsi" w:hAnsiTheme="minorHAnsi"/>
        </w:rPr>
        <w:t>Vu le Code de la Démocratie Locale et de la Décentralisation, particulièrement, l'article L1122-10 §3 qui stipule :</w:t>
      </w:r>
    </w:p>
    <w:p w14:paraId="284A9370" w14:textId="296AD2EE" w:rsidR="007A2256" w:rsidRPr="00795027" w:rsidRDefault="00F4049C" w:rsidP="00795027">
      <w:pPr>
        <w:pStyle w:val="FJq2pod"/>
        <w:jc w:val="both"/>
        <w:rPr>
          <w:rFonts w:asciiTheme="minorHAnsi" w:hAnsiTheme="minorHAnsi"/>
        </w:rPr>
      </w:pPr>
      <w:r w:rsidRPr="00795027">
        <w:rPr>
          <w:rStyle w:val="FJq5pod"/>
          <w:rFonts w:asciiTheme="minorHAnsi" w:hAnsiTheme="minorHAnsi"/>
        </w:rPr>
        <w:t>"§3. Les conseillers ont le droit de poser des questions orales d’actualité et des questions écrites au collège communal sur les matières qui relèvent de la compétence:</w:t>
      </w:r>
      <w:r w:rsidR="00795027">
        <w:rPr>
          <w:rFonts w:asciiTheme="minorHAnsi" w:hAnsiTheme="minorHAnsi"/>
        </w:rPr>
        <w:t xml:space="preserve"> </w:t>
      </w:r>
    </w:p>
    <w:p w14:paraId="5006F79E" w14:textId="71973180" w:rsidR="007A2256" w:rsidRPr="00795027" w:rsidRDefault="00795027" w:rsidP="00795027">
      <w:pPr>
        <w:pStyle w:val="FJq2pod"/>
        <w:jc w:val="both"/>
        <w:rPr>
          <w:rFonts w:asciiTheme="minorHAnsi" w:hAnsiTheme="minorHAnsi"/>
        </w:rPr>
      </w:pPr>
      <w:r>
        <w:rPr>
          <w:rStyle w:val="FJq5pod"/>
          <w:rFonts w:asciiTheme="minorHAnsi" w:hAnsiTheme="minorHAnsi"/>
        </w:rPr>
        <w:lastRenderedPageBreak/>
        <w:t xml:space="preserve">    </w:t>
      </w:r>
      <w:r w:rsidR="00F4049C" w:rsidRPr="00795027">
        <w:rPr>
          <w:rStyle w:val="FJq5pod"/>
          <w:rFonts w:asciiTheme="minorHAnsi" w:hAnsiTheme="minorHAnsi"/>
        </w:rPr>
        <w:t>1° de décision du collège ou du Conseil communal ;</w:t>
      </w:r>
      <w:r>
        <w:rPr>
          <w:rFonts w:asciiTheme="minorHAnsi" w:hAnsiTheme="minorHAnsi"/>
        </w:rPr>
        <w:t xml:space="preserve"> </w:t>
      </w:r>
    </w:p>
    <w:p w14:paraId="365650A0" w14:textId="3A50CCDC" w:rsidR="007A2256" w:rsidRPr="00795027" w:rsidRDefault="00795027" w:rsidP="00795027">
      <w:pPr>
        <w:pStyle w:val="FJq2pod"/>
        <w:jc w:val="both"/>
        <w:rPr>
          <w:rFonts w:asciiTheme="minorHAnsi" w:hAnsiTheme="minorHAnsi"/>
        </w:rPr>
      </w:pPr>
      <w:r>
        <w:rPr>
          <w:rStyle w:val="FJq5pod"/>
          <w:rFonts w:asciiTheme="minorHAnsi" w:hAnsiTheme="minorHAnsi"/>
        </w:rPr>
        <w:t xml:space="preserve">    </w:t>
      </w:r>
      <w:r w:rsidR="00F4049C" w:rsidRPr="00795027">
        <w:rPr>
          <w:rStyle w:val="FJq5pod"/>
          <w:rFonts w:asciiTheme="minorHAnsi" w:hAnsiTheme="minorHAnsi"/>
        </w:rPr>
        <w:t>2° d’avis du Collège ou du Conseil communal dans la mesure où cette compétence a un objet qui concerne le territoire communal.</w:t>
      </w:r>
    </w:p>
    <w:p w14:paraId="285FD701" w14:textId="0CF483C9" w:rsidR="007A2256" w:rsidRPr="00795027" w:rsidRDefault="00F4049C" w:rsidP="00795027">
      <w:pPr>
        <w:pStyle w:val="FJq2pod"/>
        <w:jc w:val="both"/>
        <w:rPr>
          <w:rFonts w:asciiTheme="minorHAnsi" w:hAnsiTheme="minorHAnsi"/>
        </w:rPr>
      </w:pPr>
      <w:r w:rsidRPr="00795027">
        <w:rPr>
          <w:rStyle w:val="FJq5pod"/>
          <w:rFonts w:asciiTheme="minorHAnsi" w:hAnsiTheme="minorHAnsi"/>
        </w:rPr>
        <w:t>Le règlement d’ordre intérieur fixe les modalités d’application du présent article</w:t>
      </w:r>
      <w:r w:rsidR="00795027">
        <w:rPr>
          <w:rStyle w:val="FJq5pod"/>
          <w:rFonts w:asciiTheme="minorHAnsi" w:hAnsiTheme="minorHAnsi"/>
        </w:rPr>
        <w:t xml:space="preserve"> </w:t>
      </w:r>
      <w:r w:rsidRPr="00795027">
        <w:rPr>
          <w:rFonts w:asciiTheme="minorHAnsi" w:hAnsiTheme="minorHAnsi"/>
        </w:rPr>
        <w:t>– Décret du 26 avril 2012, art. 6</w:t>
      </w:r>
      <w:r w:rsidRPr="00795027">
        <w:rPr>
          <w:rStyle w:val="FJq5pod"/>
          <w:rFonts w:asciiTheme="minorHAnsi" w:hAnsiTheme="minorHAnsi"/>
        </w:rPr>
        <w:t>)</w:t>
      </w:r>
      <w:r w:rsidRPr="00795027">
        <w:rPr>
          <w:rFonts w:asciiTheme="minorHAnsi" w:hAnsiTheme="minorHAnsi"/>
        </w:rPr>
        <w:t>." ;</w:t>
      </w:r>
      <w:r w:rsidR="00795027">
        <w:rPr>
          <w:rFonts w:asciiTheme="minorHAnsi" w:hAnsiTheme="minorHAnsi"/>
        </w:rPr>
        <w:t xml:space="preserve"> </w:t>
      </w:r>
    </w:p>
    <w:p w14:paraId="7FC802C6" w14:textId="0E5B0913" w:rsidR="007A2256" w:rsidRPr="00795027" w:rsidRDefault="00F4049C" w:rsidP="00795027">
      <w:pPr>
        <w:pStyle w:val="FJq2pod"/>
        <w:jc w:val="both"/>
        <w:rPr>
          <w:rFonts w:asciiTheme="minorHAnsi" w:hAnsiTheme="minorHAnsi"/>
        </w:rPr>
      </w:pPr>
      <w:r w:rsidRPr="00795027">
        <w:rPr>
          <w:rFonts w:asciiTheme="minorHAnsi" w:hAnsiTheme="minorHAnsi"/>
        </w:rPr>
        <w:t>Vu le Code la Démocratie locale et de la Décentralisation, particulièrement,</w:t>
      </w:r>
      <w:r w:rsidR="00795027">
        <w:rPr>
          <w:rFonts w:asciiTheme="minorHAnsi" w:hAnsiTheme="minorHAnsi"/>
        </w:rPr>
        <w:t xml:space="preserve"> </w:t>
      </w:r>
      <w:r w:rsidRPr="00795027">
        <w:rPr>
          <w:rFonts w:asciiTheme="minorHAnsi" w:hAnsiTheme="minorHAnsi"/>
        </w:rPr>
        <w:t>l'article L1122-13, par. 1er, al. ,1 ;</w:t>
      </w:r>
      <w:r w:rsidR="00795027">
        <w:rPr>
          <w:rFonts w:asciiTheme="minorHAnsi" w:hAnsiTheme="minorHAnsi"/>
        </w:rPr>
        <w:t xml:space="preserve">  </w:t>
      </w:r>
    </w:p>
    <w:p w14:paraId="371F55B9" w14:textId="71BF1B5D" w:rsidR="007A2256" w:rsidRPr="00795027" w:rsidRDefault="00F4049C" w:rsidP="00795027">
      <w:pPr>
        <w:pStyle w:val="FJq2pod"/>
        <w:jc w:val="both"/>
        <w:rPr>
          <w:rFonts w:asciiTheme="minorHAnsi" w:hAnsiTheme="minorHAnsi"/>
        </w:rPr>
      </w:pPr>
      <w:r w:rsidRPr="00795027">
        <w:rPr>
          <w:rFonts w:asciiTheme="minorHAnsi" w:hAnsiTheme="minorHAnsi"/>
        </w:rPr>
        <w:t>Vu le Code la Démocratie locale et de la Décentralisation, particulièrement, les articles L1122-20 à L1122-22 :</w:t>
      </w:r>
      <w:r w:rsidR="00795027">
        <w:rPr>
          <w:rFonts w:asciiTheme="minorHAnsi" w:hAnsiTheme="minorHAnsi"/>
        </w:rPr>
        <w:t xml:space="preserve"> </w:t>
      </w:r>
    </w:p>
    <w:p w14:paraId="48287458" w14:textId="374635AA" w:rsidR="007A2256" w:rsidRPr="00795027" w:rsidRDefault="00F4049C" w:rsidP="00795027">
      <w:pPr>
        <w:pStyle w:val="FJq2pod"/>
        <w:jc w:val="both"/>
        <w:rPr>
          <w:rFonts w:asciiTheme="minorHAnsi" w:hAnsiTheme="minorHAnsi"/>
        </w:rPr>
      </w:pPr>
      <w:r w:rsidRPr="00795027">
        <w:rPr>
          <w:rFonts w:asciiTheme="minorHAnsi" w:hAnsiTheme="minorHAnsi"/>
        </w:rPr>
        <w:t>Vu le règlement d'ordre intérieur du Conseil communal adapté le 9 novembre 2021, particulièrement, l'article 19bis, relatif à la mise à disposition des conseillers communaux d'une adresse courriel</w:t>
      </w:r>
      <w:r w:rsidR="00795027">
        <w:rPr>
          <w:rFonts w:asciiTheme="minorHAnsi" w:hAnsiTheme="minorHAnsi"/>
        </w:rPr>
        <w:t xml:space="preserve"> </w:t>
      </w:r>
      <w:r w:rsidRPr="00795027">
        <w:rPr>
          <w:rFonts w:asciiTheme="minorHAnsi" w:hAnsiTheme="minorHAnsi"/>
        </w:rPr>
        <w:t>;</w:t>
      </w:r>
      <w:r w:rsidR="00795027">
        <w:rPr>
          <w:rFonts w:asciiTheme="minorHAnsi" w:hAnsiTheme="minorHAnsi"/>
        </w:rPr>
        <w:t xml:space="preserve"> </w:t>
      </w:r>
    </w:p>
    <w:p w14:paraId="53044183" w14:textId="5389950D" w:rsidR="007A2256" w:rsidRPr="00795027" w:rsidRDefault="00F4049C" w:rsidP="00795027">
      <w:pPr>
        <w:pStyle w:val="FJq2pod"/>
        <w:jc w:val="both"/>
        <w:rPr>
          <w:rFonts w:asciiTheme="minorHAnsi" w:hAnsiTheme="minorHAnsi"/>
        </w:rPr>
      </w:pPr>
      <w:r w:rsidRPr="00795027">
        <w:rPr>
          <w:rFonts w:asciiTheme="minorHAnsi" w:hAnsiTheme="minorHAnsi"/>
        </w:rPr>
        <w:t>Vu le règlement d'ordre intérieur du Conseil communal adapté le 9 novembre 2021, particulièrement, le</w:t>
      </w:r>
      <w:r w:rsidR="00795027">
        <w:rPr>
          <w:rStyle w:val="FJq5pod"/>
          <w:rFonts w:asciiTheme="minorHAnsi" w:hAnsiTheme="minorHAnsi"/>
        </w:rPr>
        <w:t xml:space="preserve"> </w:t>
      </w:r>
      <w:r w:rsidRPr="00795027">
        <w:rPr>
          <w:rStyle w:val="FJq5pod"/>
          <w:rFonts w:asciiTheme="minorHAnsi" w:hAnsiTheme="minorHAnsi"/>
        </w:rPr>
        <w:t>Chapitre 3 Les droits des conseillers communaux, Section I Le droit, pour les membres du Conseil</w:t>
      </w:r>
      <w:r w:rsidR="00795027">
        <w:rPr>
          <w:rStyle w:val="FJq5pod"/>
          <w:rFonts w:asciiTheme="minorHAnsi" w:hAnsiTheme="minorHAnsi"/>
        </w:rPr>
        <w:t xml:space="preserve"> </w:t>
      </w:r>
      <w:r w:rsidRPr="00795027">
        <w:rPr>
          <w:rStyle w:val="FJq5pod"/>
          <w:rFonts w:asciiTheme="minorHAnsi" w:hAnsiTheme="minorHAnsi"/>
        </w:rPr>
        <w:t>communal, de poser des questions écrites et orales d'actualité au Collège communal</w:t>
      </w:r>
      <w:r w:rsidRPr="00795027">
        <w:rPr>
          <w:rFonts w:asciiTheme="minorHAnsi" w:hAnsiTheme="minorHAnsi"/>
        </w:rPr>
        <w:t>, les</w:t>
      </w:r>
      <w:r w:rsidR="00795027">
        <w:rPr>
          <w:rFonts w:asciiTheme="minorHAnsi" w:hAnsiTheme="minorHAnsi"/>
        </w:rPr>
        <w:t xml:space="preserve"> </w:t>
      </w:r>
      <w:r w:rsidRPr="00795027">
        <w:rPr>
          <w:rFonts w:asciiTheme="minorHAnsi" w:hAnsiTheme="minorHAnsi"/>
        </w:rPr>
        <w:t>articles 69, 70, 71 qui stipulent :</w:t>
      </w:r>
    </w:p>
    <w:p w14:paraId="65522DDB" w14:textId="536195CF" w:rsidR="007A2256" w:rsidRPr="00795027" w:rsidRDefault="00F4049C" w:rsidP="00795027">
      <w:pPr>
        <w:pStyle w:val="FJq2pod"/>
        <w:jc w:val="both"/>
        <w:rPr>
          <w:rFonts w:asciiTheme="minorHAnsi" w:hAnsiTheme="minorHAnsi"/>
        </w:rPr>
      </w:pPr>
      <w:r w:rsidRPr="00795027">
        <w:rPr>
          <w:rFonts w:asciiTheme="minorHAnsi" w:hAnsiTheme="minorHAnsi"/>
        </w:rPr>
        <w:t>"Article 69 - Par. 1</w:t>
      </w:r>
      <w:r w:rsidRPr="00795027">
        <w:rPr>
          <w:rStyle w:val="FJq6pod"/>
          <w:rFonts w:asciiTheme="minorHAnsi" w:hAnsiTheme="minorHAnsi"/>
        </w:rPr>
        <w:t>er</w:t>
      </w:r>
      <w:r w:rsidR="00795027">
        <w:rPr>
          <w:rFonts w:asciiTheme="minorHAnsi" w:hAnsiTheme="minorHAnsi"/>
        </w:rPr>
        <w:t xml:space="preserve"> </w:t>
      </w:r>
      <w:r w:rsidRPr="00795027">
        <w:rPr>
          <w:rFonts w:asciiTheme="minorHAnsi" w:hAnsiTheme="minorHAnsi"/>
        </w:rPr>
        <w:t>-Les membres du Conseil communal ont le droit de poser des questions écrites et orales d'actualité au Collège communal sur les matières qui relèvent de la compétence</w:t>
      </w:r>
      <w:r w:rsidR="00795027">
        <w:rPr>
          <w:rFonts w:asciiTheme="minorHAnsi" w:hAnsiTheme="minorHAnsi"/>
        </w:rPr>
        <w:t xml:space="preserve"> </w:t>
      </w:r>
    </w:p>
    <w:p w14:paraId="1CB620A6" w14:textId="2E7A45FB" w:rsidR="007A2256" w:rsidRPr="00795027" w:rsidRDefault="00F4049C" w:rsidP="00795027">
      <w:pPr>
        <w:pStyle w:val="FJq18pod"/>
        <w:jc w:val="both"/>
        <w:rPr>
          <w:rFonts w:asciiTheme="minorHAnsi" w:hAnsiTheme="minorHAnsi"/>
        </w:rPr>
      </w:pPr>
      <w:r w:rsidRPr="00795027">
        <w:rPr>
          <w:rFonts w:asciiTheme="minorHAnsi" w:hAnsiTheme="minorHAnsi"/>
        </w:rPr>
        <w:t>1 ° de décision du Collège ou du Conseil communal ;</w:t>
      </w:r>
      <w:r w:rsidR="00795027">
        <w:rPr>
          <w:rFonts w:asciiTheme="minorHAnsi" w:hAnsiTheme="minorHAnsi"/>
        </w:rPr>
        <w:t xml:space="preserve"> </w:t>
      </w:r>
    </w:p>
    <w:p w14:paraId="120F3DF9" w14:textId="3800FFB9" w:rsidR="007A2256" w:rsidRPr="00795027" w:rsidRDefault="00F4049C" w:rsidP="00795027">
      <w:pPr>
        <w:pStyle w:val="FJq18pod"/>
        <w:jc w:val="both"/>
        <w:rPr>
          <w:rFonts w:asciiTheme="minorHAnsi" w:hAnsiTheme="minorHAnsi"/>
        </w:rPr>
      </w:pPr>
      <w:r w:rsidRPr="00795027">
        <w:rPr>
          <w:rFonts w:asciiTheme="minorHAnsi" w:hAnsiTheme="minorHAnsi"/>
        </w:rPr>
        <w:t>2 ° d'avis du Collège ou du Conseil communal dans la mesure où cette compétence a un objet qui concerne le territoire communal.</w:t>
      </w:r>
      <w:r w:rsidR="00795027">
        <w:rPr>
          <w:rFonts w:asciiTheme="minorHAnsi" w:hAnsiTheme="minorHAnsi"/>
        </w:rPr>
        <w:t xml:space="preserve"> </w:t>
      </w:r>
    </w:p>
    <w:p w14:paraId="6DC93FBD" w14:textId="77777777" w:rsidR="007A2256" w:rsidRPr="00795027" w:rsidRDefault="00F4049C" w:rsidP="00795027">
      <w:pPr>
        <w:pStyle w:val="FJq19pod"/>
        <w:jc w:val="both"/>
        <w:rPr>
          <w:rFonts w:asciiTheme="minorHAnsi" w:hAnsiTheme="minorHAnsi"/>
        </w:rPr>
      </w:pPr>
      <w:r w:rsidRPr="00795027">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5C9F1E09" w14:textId="77777777" w:rsidR="007A2256" w:rsidRPr="00795027" w:rsidRDefault="00F4049C" w:rsidP="00795027">
      <w:pPr>
        <w:pStyle w:val="FJq2pod"/>
        <w:jc w:val="both"/>
        <w:rPr>
          <w:rFonts w:asciiTheme="minorHAnsi" w:hAnsiTheme="minorHAnsi"/>
        </w:rPr>
      </w:pPr>
      <w:r w:rsidRPr="00795027">
        <w:rPr>
          <w:rFonts w:asciiTheme="minorHAnsi" w:hAnsiTheme="minorHAnsi"/>
        </w:rPr>
        <w:t>Article 70 - Il est répondu aux questions écrites dans le mois de leur réception par le Bourgmestre ou par celui qui le remplace.</w:t>
      </w:r>
    </w:p>
    <w:p w14:paraId="5F501A28" w14:textId="73F9E3EB" w:rsidR="007A2256" w:rsidRPr="00795027" w:rsidRDefault="00F4049C" w:rsidP="00795027">
      <w:pPr>
        <w:pStyle w:val="FJq2pod"/>
        <w:jc w:val="both"/>
        <w:rPr>
          <w:rFonts w:asciiTheme="minorHAnsi" w:hAnsiTheme="minorHAnsi"/>
        </w:rPr>
      </w:pPr>
      <w:r w:rsidRPr="00795027">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795027">
        <w:rPr>
          <w:rStyle w:val="FJq6pod"/>
          <w:rFonts w:asciiTheme="minorHAnsi" w:hAnsiTheme="minorHAnsi"/>
        </w:rPr>
        <w:t>er</w:t>
      </w:r>
      <w:r w:rsidRPr="00795027">
        <w:rPr>
          <w:rFonts w:asciiTheme="minorHAnsi" w:hAnsiTheme="minorHAnsi"/>
        </w:rPr>
        <w:t>, du présent règlement.</w:t>
      </w:r>
      <w:r w:rsidR="00795027">
        <w:rPr>
          <w:rFonts w:asciiTheme="minorHAnsi" w:hAnsiTheme="minorHAnsi"/>
        </w:rPr>
        <w:t xml:space="preserve"> </w:t>
      </w:r>
    </w:p>
    <w:p w14:paraId="1F085709" w14:textId="09F78D78" w:rsidR="007A2256" w:rsidRPr="00795027" w:rsidRDefault="00F4049C" w:rsidP="00795027">
      <w:pPr>
        <w:pStyle w:val="FJq2pod"/>
        <w:jc w:val="both"/>
        <w:rPr>
          <w:rFonts w:asciiTheme="minorHAnsi" w:hAnsiTheme="minorHAnsi"/>
        </w:rPr>
      </w:pPr>
      <w:r w:rsidRPr="00795027">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795027">
        <w:rPr>
          <w:rFonts w:asciiTheme="minorHAnsi" w:hAnsiTheme="minorHAnsi"/>
        </w:rPr>
        <w:t xml:space="preserve"> </w:t>
      </w:r>
      <w:r w:rsidRPr="00795027">
        <w:rPr>
          <w:rFonts w:asciiTheme="minorHAnsi" w:hAnsiTheme="minorHAnsi"/>
        </w:rPr>
        <w:t>"commune@lobbes.be", soit par fax au 071/59.48.08.</w:t>
      </w:r>
    </w:p>
    <w:p w14:paraId="1DFFBA54" w14:textId="77777777" w:rsidR="007A2256" w:rsidRPr="00795027" w:rsidRDefault="00F4049C" w:rsidP="00795027">
      <w:pPr>
        <w:pStyle w:val="FJq2pod"/>
        <w:jc w:val="both"/>
        <w:rPr>
          <w:rFonts w:asciiTheme="minorHAnsi" w:hAnsiTheme="minorHAnsi"/>
        </w:rPr>
      </w:pPr>
      <w:r w:rsidRPr="00795027">
        <w:rPr>
          <w:rFonts w:asciiTheme="minorHAnsi" w:hAnsiTheme="minorHAnsi"/>
        </w:rPr>
        <w:t>Au cas où la veille de la séance du Conseil Communal serait un jour férié ou un jour de week-end, les questions devront parvenir le dernier jour ouvrable précédant la séance.</w:t>
      </w:r>
    </w:p>
    <w:p w14:paraId="769BFBFC" w14:textId="4DFBDCD2" w:rsidR="007A2256" w:rsidRPr="00795027" w:rsidRDefault="00F4049C" w:rsidP="00795027">
      <w:pPr>
        <w:pStyle w:val="FJq2pod"/>
        <w:jc w:val="both"/>
        <w:rPr>
          <w:rFonts w:asciiTheme="minorHAnsi" w:hAnsiTheme="minorHAnsi"/>
        </w:rPr>
      </w:pPr>
      <w:r w:rsidRPr="00795027">
        <w:rPr>
          <w:rFonts w:asciiTheme="minorHAnsi" w:hAnsiTheme="minorHAnsi"/>
        </w:rPr>
        <w:t>Il est répondu aux questions orales :</w:t>
      </w:r>
      <w:r w:rsidR="00795027">
        <w:rPr>
          <w:rFonts w:asciiTheme="minorHAnsi" w:hAnsiTheme="minorHAnsi"/>
        </w:rPr>
        <w:t xml:space="preserve"> </w:t>
      </w:r>
    </w:p>
    <w:p w14:paraId="73C73FE5" w14:textId="77777777" w:rsidR="00A376AE" w:rsidRDefault="00F4049C" w:rsidP="00795027">
      <w:pPr>
        <w:pStyle w:val="FJq20pod"/>
        <w:jc w:val="both"/>
        <w:rPr>
          <w:rFonts w:asciiTheme="minorHAnsi" w:hAnsiTheme="minorHAnsi"/>
        </w:rPr>
      </w:pPr>
      <w:r w:rsidRPr="00795027">
        <w:rPr>
          <w:rFonts w:asciiTheme="minorHAnsi" w:hAnsiTheme="minorHAnsi"/>
        </w:rPr>
        <w:t>- soit séance tenante ;</w:t>
      </w:r>
    </w:p>
    <w:p w14:paraId="591ED9B9" w14:textId="48796291" w:rsidR="007A2256" w:rsidRPr="00795027" w:rsidRDefault="00F4049C" w:rsidP="00795027">
      <w:pPr>
        <w:pStyle w:val="FJq20pod"/>
        <w:jc w:val="both"/>
        <w:rPr>
          <w:rFonts w:asciiTheme="minorHAnsi" w:hAnsiTheme="minorHAnsi"/>
        </w:rPr>
      </w:pPr>
      <w:r w:rsidRPr="00795027">
        <w:rPr>
          <w:rFonts w:asciiTheme="minorHAnsi" w:hAnsiTheme="minorHAnsi"/>
        </w:rPr>
        <w:t>- soit lors de la prochaine réunion du Conseil communal, avant que le président accorde la parole afin que, le cas échéant, de nouvelles questions orales d'actualité soient posées.</w:t>
      </w:r>
      <w:r w:rsidR="00795027">
        <w:rPr>
          <w:rFonts w:asciiTheme="minorHAnsi" w:hAnsiTheme="minorHAnsi"/>
        </w:rPr>
        <w:t xml:space="preserve"> </w:t>
      </w:r>
    </w:p>
    <w:p w14:paraId="0F936CB2" w14:textId="77777777" w:rsidR="007A2256" w:rsidRPr="00795027" w:rsidRDefault="00F4049C" w:rsidP="00795027">
      <w:pPr>
        <w:pStyle w:val="FJq2pod"/>
        <w:jc w:val="both"/>
        <w:rPr>
          <w:rFonts w:asciiTheme="minorHAnsi" w:hAnsiTheme="minorHAnsi"/>
        </w:rPr>
      </w:pPr>
      <w:r w:rsidRPr="00795027">
        <w:rPr>
          <w:rFonts w:asciiTheme="minorHAnsi" w:hAnsiTheme="minorHAnsi"/>
        </w:rPr>
        <w:t>Par. 2 - Les questions discutées en séance sont notamment régies par les modalités suivantes :</w:t>
      </w:r>
    </w:p>
    <w:p w14:paraId="3962B2F6" w14:textId="77777777" w:rsidR="00A376AE" w:rsidRDefault="00F4049C" w:rsidP="00795027">
      <w:pPr>
        <w:pStyle w:val="FJq20pod"/>
        <w:jc w:val="both"/>
        <w:rPr>
          <w:rFonts w:asciiTheme="minorHAnsi" w:hAnsiTheme="minorHAnsi"/>
        </w:rPr>
      </w:pPr>
      <w:r w:rsidRPr="00795027">
        <w:rPr>
          <w:rFonts w:asciiTheme="minorHAnsi" w:hAnsiTheme="minorHAnsi"/>
        </w:rPr>
        <w:lastRenderedPageBreak/>
        <w:t>- le Conseiller dispose d'un maximum de 5 minutes pour développer sa question ;</w:t>
      </w:r>
      <w:r w:rsidR="00795027">
        <w:rPr>
          <w:rFonts w:asciiTheme="minorHAnsi" w:hAnsiTheme="minorHAnsi"/>
        </w:rPr>
        <w:t xml:space="preserve"> </w:t>
      </w:r>
    </w:p>
    <w:p w14:paraId="0C13F2A5" w14:textId="77777777" w:rsidR="00A376AE" w:rsidRDefault="00F4049C" w:rsidP="00795027">
      <w:pPr>
        <w:pStyle w:val="FJq20pod"/>
        <w:jc w:val="both"/>
        <w:rPr>
          <w:rFonts w:asciiTheme="minorHAnsi" w:hAnsiTheme="minorHAnsi"/>
        </w:rPr>
      </w:pPr>
      <w:r w:rsidRPr="00795027">
        <w:rPr>
          <w:rFonts w:asciiTheme="minorHAnsi" w:hAnsiTheme="minorHAnsi"/>
        </w:rPr>
        <w:t>- le Collège répond à la question en 5 minutes maximum ;</w:t>
      </w:r>
    </w:p>
    <w:p w14:paraId="0B00B247" w14:textId="77777777" w:rsidR="00A376AE" w:rsidRDefault="00F4049C" w:rsidP="00795027">
      <w:pPr>
        <w:pStyle w:val="FJq20pod"/>
        <w:jc w:val="both"/>
        <w:rPr>
          <w:rFonts w:asciiTheme="minorHAnsi" w:hAnsiTheme="minorHAnsi"/>
        </w:rPr>
      </w:pPr>
      <w:r w:rsidRPr="00795027">
        <w:rPr>
          <w:rFonts w:asciiTheme="minorHAnsi" w:hAnsiTheme="minorHAnsi"/>
        </w:rPr>
        <w:t>- le Conseiller dispose de 2 minutes pour répliquer à la réponse ;</w:t>
      </w:r>
    </w:p>
    <w:p w14:paraId="25BD9E04" w14:textId="6EC15C59" w:rsidR="007A2256" w:rsidRPr="00795027" w:rsidRDefault="00F4049C" w:rsidP="00795027">
      <w:pPr>
        <w:pStyle w:val="FJq20pod"/>
        <w:jc w:val="both"/>
        <w:rPr>
          <w:rFonts w:asciiTheme="minorHAnsi" w:hAnsiTheme="minorHAnsi"/>
        </w:rPr>
      </w:pPr>
      <w:r w:rsidRPr="00795027">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795027">
        <w:rPr>
          <w:rFonts w:asciiTheme="minorHAnsi" w:hAnsiTheme="minorHAnsi"/>
        </w:rPr>
        <w:t xml:space="preserve"> </w:t>
      </w:r>
    </w:p>
    <w:p w14:paraId="7663BF84" w14:textId="60996CE8" w:rsidR="007A2256" w:rsidRDefault="00F4049C" w:rsidP="00795027">
      <w:pPr>
        <w:pStyle w:val="FJq2pod"/>
        <w:jc w:val="both"/>
        <w:rPr>
          <w:rFonts w:asciiTheme="minorHAnsi" w:hAnsiTheme="minorHAnsi"/>
        </w:rPr>
      </w:pPr>
      <w:r w:rsidRPr="00795027">
        <w:rPr>
          <w:rFonts w:asciiTheme="minorHAnsi" w:hAnsiTheme="minorHAnsi"/>
        </w:rPr>
        <w:t xml:space="preserve">Considérant que les </w:t>
      </w:r>
      <w:r w:rsidRPr="00795027">
        <w:rPr>
          <w:rStyle w:val="FJq3pod"/>
          <w:rFonts w:asciiTheme="minorHAnsi" w:hAnsiTheme="minorHAnsi"/>
        </w:rPr>
        <w:t>questions</w:t>
      </w:r>
      <w:r w:rsidR="00795027">
        <w:rPr>
          <w:rStyle w:val="FJq3pod"/>
          <w:rFonts w:asciiTheme="minorHAnsi" w:hAnsiTheme="minorHAnsi"/>
        </w:rPr>
        <w:t xml:space="preserve"> </w:t>
      </w:r>
      <w:r w:rsidRPr="00795027">
        <w:rPr>
          <w:rStyle w:val="FJq3pod"/>
          <w:rFonts w:asciiTheme="minorHAnsi" w:hAnsiTheme="minorHAnsi"/>
        </w:rPr>
        <w:t>reçues, au plus tard le 28 septembre</w:t>
      </w:r>
      <w:r w:rsidR="00795027">
        <w:rPr>
          <w:rStyle w:val="FJq3pod"/>
          <w:rFonts w:asciiTheme="minorHAnsi" w:hAnsiTheme="minorHAnsi"/>
        </w:rPr>
        <w:t xml:space="preserve"> </w:t>
      </w:r>
      <w:r w:rsidRPr="00795027">
        <w:rPr>
          <w:rStyle w:val="FJq3pod"/>
          <w:rFonts w:asciiTheme="minorHAnsi" w:hAnsiTheme="minorHAnsi"/>
        </w:rPr>
        <w:t>2026</w:t>
      </w:r>
      <w:r w:rsidR="00795027">
        <w:rPr>
          <w:rStyle w:val="FJq3pod"/>
          <w:rFonts w:asciiTheme="minorHAnsi" w:hAnsiTheme="minorHAnsi"/>
        </w:rPr>
        <w:t xml:space="preserve"> </w:t>
      </w:r>
      <w:r w:rsidRPr="00795027">
        <w:rPr>
          <w:rStyle w:val="FJq3pod"/>
          <w:rFonts w:asciiTheme="minorHAnsi" w:hAnsiTheme="minorHAnsi"/>
        </w:rPr>
        <w:t>à 11</w:t>
      </w:r>
      <w:r w:rsidR="00A376AE" w:rsidRPr="00A376AE">
        <w:rPr>
          <w:rStyle w:val="FJq3pod"/>
          <w:rFonts w:asciiTheme="minorHAnsi" w:hAnsiTheme="minorHAnsi"/>
          <w:lang w:val="fr-FR"/>
        </w:rPr>
        <w:t> </w:t>
      </w:r>
      <w:r w:rsidRPr="00795027">
        <w:rPr>
          <w:rStyle w:val="FJq3pod"/>
          <w:rFonts w:asciiTheme="minorHAnsi" w:hAnsiTheme="minorHAnsi"/>
        </w:rPr>
        <w:t>heures,</w:t>
      </w:r>
      <w:r w:rsidRPr="00795027">
        <w:rPr>
          <w:rFonts w:asciiTheme="minorHAnsi" w:hAnsiTheme="minorHAnsi"/>
        </w:rPr>
        <w:t xml:space="preserve"> envoyées à</w:t>
      </w:r>
      <w:r w:rsidR="00795027">
        <w:rPr>
          <w:rFonts w:asciiTheme="minorHAnsi" w:hAnsiTheme="minorHAnsi"/>
        </w:rPr>
        <w:t xml:space="preserve"> </w:t>
      </w:r>
      <w:r w:rsidRPr="00795027">
        <w:rPr>
          <w:rFonts w:asciiTheme="minorHAnsi" w:hAnsiTheme="minorHAnsi"/>
        </w:rPr>
        <w:t>l'adresse courriel "</w:t>
      </w:r>
      <w:r w:rsidRPr="00795027">
        <w:rPr>
          <w:rStyle w:val="FJq3pod"/>
          <w:rFonts w:asciiTheme="minorHAnsi" w:hAnsiTheme="minorHAnsi"/>
        </w:rPr>
        <w:t>commune@lobbes.be</w:t>
      </w:r>
      <w:r w:rsidRPr="00795027">
        <w:rPr>
          <w:rFonts w:asciiTheme="minorHAnsi" w:hAnsiTheme="minorHAnsi"/>
        </w:rPr>
        <w:t>", seront communiquées</w:t>
      </w:r>
      <w:r w:rsidR="00795027">
        <w:rPr>
          <w:rFonts w:asciiTheme="minorHAnsi" w:hAnsiTheme="minorHAnsi"/>
        </w:rPr>
        <w:t xml:space="preserve"> </w:t>
      </w:r>
      <w:r w:rsidRPr="00795027">
        <w:rPr>
          <w:rFonts w:asciiTheme="minorHAnsi" w:hAnsiTheme="minorHAnsi"/>
        </w:rPr>
        <w:t>avant la séance du</w:t>
      </w:r>
      <w:r w:rsidR="00795027">
        <w:rPr>
          <w:rFonts w:asciiTheme="minorHAnsi" w:hAnsiTheme="minorHAnsi"/>
        </w:rPr>
        <w:t xml:space="preserve"> </w:t>
      </w:r>
      <w:r w:rsidRPr="00795027">
        <w:rPr>
          <w:rFonts w:asciiTheme="minorHAnsi" w:hAnsiTheme="minorHAnsi"/>
        </w:rPr>
        <w:t>29 septembre 2026</w:t>
      </w:r>
      <w:r w:rsidR="00795027">
        <w:rPr>
          <w:rFonts w:asciiTheme="minorHAnsi" w:hAnsiTheme="minorHAnsi"/>
        </w:rPr>
        <w:t xml:space="preserve"> </w:t>
      </w:r>
      <w:r w:rsidRPr="00795027">
        <w:rPr>
          <w:rFonts w:asciiTheme="minorHAnsi" w:hAnsiTheme="minorHAnsi"/>
        </w:rPr>
        <w:t>à l'ensemble des membres du Conseil communal par mail et implémentées dans le présent point ;</w:t>
      </w:r>
      <w:r w:rsidR="00795027">
        <w:rPr>
          <w:rFonts w:asciiTheme="minorHAnsi" w:hAnsiTheme="minorHAnsi"/>
        </w:rPr>
        <w:t xml:space="preserve"> </w:t>
      </w:r>
    </w:p>
    <w:p w14:paraId="08B71052" w14:textId="77777777" w:rsidR="00A376AE" w:rsidRPr="00795027" w:rsidRDefault="00A376AE" w:rsidP="00795027">
      <w:pPr>
        <w:pStyle w:val="FJq2pod"/>
        <w:jc w:val="both"/>
        <w:rPr>
          <w:rFonts w:asciiTheme="minorHAnsi" w:hAnsiTheme="minorHAnsi"/>
        </w:rPr>
      </w:pPr>
    </w:p>
    <w:p w14:paraId="30C2FA61" w14:textId="52D14BEB" w:rsidR="007A2256" w:rsidRPr="00795027" w:rsidRDefault="00F4049C" w:rsidP="00A376AE">
      <w:pPr>
        <w:jc w:val="both"/>
        <w:rPr>
          <w:rFonts w:asciiTheme="minorHAnsi" w:hAnsiTheme="minorHAnsi"/>
        </w:rPr>
      </w:pPr>
      <w:r w:rsidRPr="00795027">
        <w:rPr>
          <w:rStyle w:val="FJq3pod"/>
          <w:rFonts w:asciiTheme="minorHAnsi" w:hAnsiTheme="minorHAnsi"/>
        </w:rPr>
        <w:t>Questions orales posées au Collège communal lors du</w:t>
      </w:r>
      <w:r w:rsidR="00795027">
        <w:rPr>
          <w:rStyle w:val="FJq3pod"/>
          <w:rFonts w:asciiTheme="minorHAnsi" w:hAnsiTheme="minorHAnsi"/>
        </w:rPr>
        <w:t xml:space="preserve"> </w:t>
      </w:r>
      <w:r w:rsidRPr="00795027">
        <w:rPr>
          <w:rStyle w:val="FJq3pod"/>
          <w:rFonts w:asciiTheme="minorHAnsi" w:hAnsiTheme="minorHAnsi"/>
        </w:rPr>
        <w:t>Conseil communal du 29</w:t>
      </w:r>
      <w:r w:rsidR="00A376AE">
        <w:rPr>
          <w:rStyle w:val="FJq3pod"/>
          <w:rFonts w:asciiTheme="minorHAnsi" w:hAnsiTheme="minorHAnsi"/>
        </w:rPr>
        <w:t> </w:t>
      </w:r>
      <w:r w:rsidRPr="00795027">
        <w:rPr>
          <w:rStyle w:val="FJq3pod"/>
          <w:rFonts w:asciiTheme="minorHAnsi" w:hAnsiTheme="minorHAnsi"/>
        </w:rPr>
        <w:t>septembre 2026</w:t>
      </w:r>
      <w:r w:rsidR="00795027">
        <w:rPr>
          <w:rFonts w:asciiTheme="minorHAnsi" w:hAnsiTheme="minorHAnsi"/>
        </w:rPr>
        <w:t xml:space="preserve"> </w:t>
      </w:r>
    </w:p>
    <w:p w14:paraId="430C2531" w14:textId="77777777" w:rsidR="007A2256" w:rsidRPr="00795027" w:rsidRDefault="00F4049C" w:rsidP="00A376AE">
      <w:pPr>
        <w:pStyle w:val="LIGNE"/>
      </w:pPr>
      <w:r w:rsidRPr="00795027">
        <w:t>--------------------------------</w:t>
      </w:r>
    </w:p>
    <w:p w14:paraId="43FBAD5B" w14:textId="77777777" w:rsidR="007A2256" w:rsidRPr="00795027" w:rsidRDefault="00F4049C" w:rsidP="00795027">
      <w:pPr>
        <w:jc w:val="both"/>
        <w:rPr>
          <w:rFonts w:asciiTheme="minorHAnsi" w:hAnsiTheme="minorHAnsi"/>
          <w:b/>
          <w:bCs/>
          <w:u w:val="single"/>
        </w:rPr>
      </w:pPr>
      <w:r w:rsidRPr="00795027">
        <w:rPr>
          <w:rFonts w:asciiTheme="minorHAnsi" w:hAnsiTheme="minorHAnsi"/>
          <w:b/>
          <w:bCs/>
          <w:u w:val="single"/>
        </w:rPr>
        <w:t>Huis clos</w:t>
      </w:r>
    </w:p>
    <w:p w14:paraId="29364CC2" w14:textId="77777777" w:rsidR="007A2256" w:rsidRDefault="007A2256" w:rsidP="00795027">
      <w:pPr>
        <w:jc w:val="both"/>
        <w:rPr>
          <w:rFonts w:asciiTheme="minorHAnsi" w:hAnsiTheme="minorHAnsi"/>
        </w:rPr>
      </w:pPr>
    </w:p>
    <w:p w14:paraId="2259F851" w14:textId="3BC3FBBA" w:rsidR="00FA2D71" w:rsidRDefault="00FA2D71" w:rsidP="00FA2D71">
      <w:pPr>
        <w:jc w:val="both"/>
        <w:rPr>
          <w:rFonts w:asciiTheme="minorHAnsi" w:hAnsiTheme="minorHAnsi"/>
        </w:rPr>
      </w:pPr>
      <w:r w:rsidRPr="00E07697">
        <w:rPr>
          <w:rFonts w:asciiTheme="minorHAnsi" w:hAnsiTheme="minorHAnsi"/>
        </w:rPr>
        <w:t>Les projets de délibérations pour les point</w:t>
      </w:r>
      <w:r>
        <w:rPr>
          <w:rFonts w:asciiTheme="minorHAnsi" w:hAnsiTheme="minorHAnsi"/>
        </w:rPr>
        <w:t>s</w:t>
      </w:r>
      <w:r w:rsidRPr="00E07697">
        <w:rPr>
          <w:rFonts w:asciiTheme="minorHAnsi" w:hAnsiTheme="minorHAnsi"/>
        </w:rPr>
        <w:t xml:space="preserve"> traités à huis</w:t>
      </w:r>
      <w:r>
        <w:rPr>
          <w:rFonts w:asciiTheme="minorHAnsi" w:hAnsiTheme="minorHAnsi"/>
        </w:rPr>
        <w:t xml:space="preserve"> </w:t>
      </w:r>
      <w:r w:rsidRPr="00E07697">
        <w:rPr>
          <w:rFonts w:asciiTheme="minorHAnsi" w:hAnsiTheme="minorHAnsi"/>
        </w:rPr>
        <w:t>clos (</w:t>
      </w:r>
      <w:r>
        <w:rPr>
          <w:rFonts w:asciiTheme="minorHAnsi" w:hAnsiTheme="minorHAnsi"/>
        </w:rPr>
        <w:t>24 à 52</w:t>
      </w:r>
      <w:r w:rsidRPr="00E07697">
        <w:rPr>
          <w:rFonts w:asciiTheme="minorHAnsi" w:hAnsiTheme="minorHAnsi"/>
        </w:rPr>
        <w:t>) ne sont pas rendus publics</w:t>
      </w:r>
      <w:r>
        <w:rPr>
          <w:rFonts w:asciiTheme="minorHAnsi" w:hAnsiTheme="minorHAnsi"/>
        </w:rPr>
        <w:t>.</w:t>
      </w:r>
    </w:p>
    <w:p w14:paraId="6F0F50F1" w14:textId="2E08CAD4" w:rsidR="00A376AE" w:rsidRPr="00795027" w:rsidRDefault="00A376AE" w:rsidP="00FA2D71">
      <w:pPr>
        <w:jc w:val="both"/>
        <w:rPr>
          <w:rFonts w:asciiTheme="minorHAnsi" w:hAnsiTheme="minorHAnsi"/>
        </w:rPr>
      </w:pPr>
    </w:p>
    <w:sectPr w:rsidR="00A376AE" w:rsidRPr="00795027">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628"/>
    <w:multiLevelType w:val="multilevel"/>
    <w:tmpl w:val="1A5E01C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9E331A"/>
    <w:multiLevelType w:val="hybridMultilevel"/>
    <w:tmpl w:val="5B04FF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7D771A"/>
    <w:multiLevelType w:val="multilevel"/>
    <w:tmpl w:val="E6BA14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9201215"/>
    <w:multiLevelType w:val="multilevel"/>
    <w:tmpl w:val="DF08D7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9643F43"/>
    <w:multiLevelType w:val="multilevel"/>
    <w:tmpl w:val="6DACC0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03A0A18"/>
    <w:multiLevelType w:val="multilevel"/>
    <w:tmpl w:val="B30EC9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0B2164C"/>
    <w:multiLevelType w:val="multilevel"/>
    <w:tmpl w:val="239EA7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29C0155"/>
    <w:multiLevelType w:val="multilevel"/>
    <w:tmpl w:val="79A071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42B42E2"/>
    <w:multiLevelType w:val="multilevel"/>
    <w:tmpl w:val="2B70ED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9DC1897"/>
    <w:multiLevelType w:val="multilevel"/>
    <w:tmpl w:val="2EB2EB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A7D49AA"/>
    <w:multiLevelType w:val="multilevel"/>
    <w:tmpl w:val="9CB6824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DDF7953"/>
    <w:multiLevelType w:val="multilevel"/>
    <w:tmpl w:val="8236DA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D81440F"/>
    <w:multiLevelType w:val="multilevel"/>
    <w:tmpl w:val="7A7441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F530612"/>
    <w:multiLevelType w:val="multilevel"/>
    <w:tmpl w:val="FC3069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0B1100B"/>
    <w:multiLevelType w:val="multilevel"/>
    <w:tmpl w:val="3DD0E43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5" w15:restartNumberingAfterBreak="0">
    <w:nsid w:val="41A62E0C"/>
    <w:multiLevelType w:val="multilevel"/>
    <w:tmpl w:val="5E6833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41D53805"/>
    <w:multiLevelType w:val="multilevel"/>
    <w:tmpl w:val="B91262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C675053"/>
    <w:multiLevelType w:val="multilevel"/>
    <w:tmpl w:val="958CA3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D2A7ECE"/>
    <w:multiLevelType w:val="multilevel"/>
    <w:tmpl w:val="153E5F02"/>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E1C3EF7"/>
    <w:multiLevelType w:val="multilevel"/>
    <w:tmpl w:val="8F8EAB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4F7F7FF4"/>
    <w:multiLevelType w:val="multilevel"/>
    <w:tmpl w:val="36AA79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0C42938"/>
    <w:multiLevelType w:val="multilevel"/>
    <w:tmpl w:val="1EECB0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2780E6B"/>
    <w:multiLevelType w:val="multilevel"/>
    <w:tmpl w:val="B71C4DA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56C452EE"/>
    <w:multiLevelType w:val="multilevel"/>
    <w:tmpl w:val="858244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570346CF"/>
    <w:multiLevelType w:val="multilevel"/>
    <w:tmpl w:val="5D0E764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5" w15:restartNumberingAfterBreak="0">
    <w:nsid w:val="58237549"/>
    <w:multiLevelType w:val="hybridMultilevel"/>
    <w:tmpl w:val="A4C83D36"/>
    <w:lvl w:ilvl="0" w:tplc="CEC86520">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9723285"/>
    <w:multiLevelType w:val="multilevel"/>
    <w:tmpl w:val="9F48F9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5D710E43"/>
    <w:multiLevelType w:val="multilevel"/>
    <w:tmpl w:val="A61AA1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6B9D353A"/>
    <w:multiLevelType w:val="multilevel"/>
    <w:tmpl w:val="484267D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73E6113B"/>
    <w:multiLevelType w:val="multilevel"/>
    <w:tmpl w:val="5A04CA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7A52602C"/>
    <w:multiLevelType w:val="multilevel"/>
    <w:tmpl w:val="A26470E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18792742">
    <w:abstractNumId w:val="24"/>
  </w:num>
  <w:num w:numId="2" w16cid:durableId="668144425">
    <w:abstractNumId w:val="14"/>
  </w:num>
  <w:num w:numId="3" w16cid:durableId="1859467607">
    <w:abstractNumId w:val="18"/>
  </w:num>
  <w:num w:numId="4" w16cid:durableId="1468819600">
    <w:abstractNumId w:val="22"/>
  </w:num>
  <w:num w:numId="5" w16cid:durableId="981230270">
    <w:abstractNumId w:val="2"/>
  </w:num>
  <w:num w:numId="6" w16cid:durableId="1460566385">
    <w:abstractNumId w:val="17"/>
  </w:num>
  <w:num w:numId="7" w16cid:durableId="2050909887">
    <w:abstractNumId w:val="20"/>
  </w:num>
  <w:num w:numId="8" w16cid:durableId="660894533">
    <w:abstractNumId w:val="0"/>
  </w:num>
  <w:num w:numId="9" w16cid:durableId="1361589924">
    <w:abstractNumId w:val="23"/>
  </w:num>
  <w:num w:numId="10" w16cid:durableId="1308246476">
    <w:abstractNumId w:val="5"/>
  </w:num>
  <w:num w:numId="11" w16cid:durableId="300113708">
    <w:abstractNumId w:val="19"/>
  </w:num>
  <w:num w:numId="12" w16cid:durableId="714163529">
    <w:abstractNumId w:val="26"/>
  </w:num>
  <w:num w:numId="13" w16cid:durableId="1654599271">
    <w:abstractNumId w:val="16"/>
  </w:num>
  <w:num w:numId="14" w16cid:durableId="1508249773">
    <w:abstractNumId w:val="9"/>
  </w:num>
  <w:num w:numId="15" w16cid:durableId="1931624155">
    <w:abstractNumId w:val="6"/>
  </w:num>
  <w:num w:numId="16" w16cid:durableId="1801267416">
    <w:abstractNumId w:val="30"/>
  </w:num>
  <w:num w:numId="17" w16cid:durableId="842622956">
    <w:abstractNumId w:val="13"/>
  </w:num>
  <w:num w:numId="18" w16cid:durableId="1231381356">
    <w:abstractNumId w:val="3"/>
  </w:num>
  <w:num w:numId="19" w16cid:durableId="1801413440">
    <w:abstractNumId w:val="11"/>
  </w:num>
  <w:num w:numId="20" w16cid:durableId="1582062309">
    <w:abstractNumId w:val="8"/>
  </w:num>
  <w:num w:numId="21" w16cid:durableId="2131892929">
    <w:abstractNumId w:val="12"/>
  </w:num>
  <w:num w:numId="22" w16cid:durableId="271592563">
    <w:abstractNumId w:val="15"/>
  </w:num>
  <w:num w:numId="23" w16cid:durableId="1640457527">
    <w:abstractNumId w:val="7"/>
  </w:num>
  <w:num w:numId="24" w16cid:durableId="1568880954">
    <w:abstractNumId w:val="27"/>
  </w:num>
  <w:num w:numId="25" w16cid:durableId="1723020826">
    <w:abstractNumId w:val="4"/>
  </w:num>
  <w:num w:numId="26" w16cid:durableId="1651396788">
    <w:abstractNumId w:val="28"/>
  </w:num>
  <w:num w:numId="27" w16cid:durableId="758715987">
    <w:abstractNumId w:val="29"/>
  </w:num>
  <w:num w:numId="28" w16cid:durableId="443503633">
    <w:abstractNumId w:val="21"/>
  </w:num>
  <w:num w:numId="29" w16cid:durableId="1925721344">
    <w:abstractNumId w:val="10"/>
  </w:num>
  <w:num w:numId="30" w16cid:durableId="1194999281">
    <w:abstractNumId w:val="1"/>
  </w:num>
  <w:num w:numId="31" w16cid:durableId="94754798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256"/>
    <w:rsid w:val="0056296A"/>
    <w:rsid w:val="006247C0"/>
    <w:rsid w:val="006C55E2"/>
    <w:rsid w:val="00795027"/>
    <w:rsid w:val="007A2256"/>
    <w:rsid w:val="0087356B"/>
    <w:rsid w:val="00A376AE"/>
    <w:rsid w:val="00B956C5"/>
    <w:rsid w:val="00D11F0C"/>
    <w:rsid w:val="00F34368"/>
    <w:rsid w:val="00FA2D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FC142"/>
  <w15:docId w15:val="{FA4E2D1D-015E-46DF-B9AD-18C2E1F74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FJq1pod">
    <w:name w:val="FJq1pod"/>
    <w:qFormat/>
    <w:rPr>
      <w:b/>
      <w:u w:val="single"/>
    </w:rPr>
  </w:style>
  <w:style w:type="character" w:customStyle="1" w:styleId="FJq3pod">
    <w:name w:val="FJq3pod"/>
    <w:qFormat/>
    <w:rPr>
      <w:b/>
    </w:rPr>
  </w:style>
  <w:style w:type="character" w:customStyle="1" w:styleId="FJq4pod">
    <w:name w:val="FJq4pod"/>
    <w:qFormat/>
    <w:rPr>
      <w:b/>
      <w:u w:val="single"/>
    </w:rPr>
  </w:style>
  <w:style w:type="character" w:customStyle="1" w:styleId="FJq5pod">
    <w:name w:val="FJq5pod"/>
    <w:qFormat/>
    <w:rPr>
      <w:i/>
    </w:rPr>
  </w:style>
  <w:style w:type="character" w:customStyle="1" w:styleId="FJq6pod">
    <w:name w:val="FJq6pod"/>
    <w:qFormat/>
    <w:rPr>
      <w:vertAlign w:val="superscript"/>
    </w:rPr>
  </w:style>
  <w:style w:type="character" w:customStyle="1" w:styleId="FJq11pod">
    <w:name w:val="FJq11pod"/>
    <w:qFormat/>
    <w:rPr>
      <w:b/>
      <w:i/>
    </w:rPr>
  </w:style>
  <w:style w:type="character" w:customStyle="1" w:styleId="FJq14pod">
    <w:name w:val="FJq14pod"/>
    <w:qFormat/>
    <w:rPr>
      <w:b/>
      <w:i/>
      <w:u w:val="single"/>
    </w:rPr>
  </w:style>
  <w:style w:type="character" w:customStyle="1" w:styleId="FJq15pod">
    <w:name w:val="FJq15pod"/>
    <w:qFormat/>
    <w:rPr>
      <w:b/>
      <w:i/>
      <w:u w:val="single"/>
    </w:rPr>
  </w:style>
  <w:style w:type="character" w:customStyle="1" w:styleId="FJq16pod">
    <w:name w:val="FJq16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FJq2pod">
    <w:name w:val="FJq2pod"/>
    <w:basedOn w:val="Normal"/>
    <w:qFormat/>
    <w:pPr>
      <w:ind w:firstLine="834"/>
    </w:pPr>
  </w:style>
  <w:style w:type="paragraph" w:customStyle="1" w:styleId="FJq7pod">
    <w:name w:val="FJq7pod"/>
    <w:basedOn w:val="Normal"/>
    <w:qFormat/>
    <w:pPr>
      <w:ind w:left="514" w:firstLine="834"/>
    </w:pPr>
  </w:style>
  <w:style w:type="paragraph" w:customStyle="1" w:styleId="FJq8pod">
    <w:name w:val="FJq8pod"/>
    <w:basedOn w:val="Normal"/>
    <w:qFormat/>
    <w:pPr>
      <w:ind w:firstLine="550"/>
    </w:pPr>
  </w:style>
  <w:style w:type="paragraph" w:customStyle="1" w:styleId="FJq10pod">
    <w:name w:val="FJq10pod"/>
    <w:basedOn w:val="Tablecell"/>
    <w:qFormat/>
    <w:pPr>
      <w:jc w:val="right"/>
    </w:pPr>
  </w:style>
  <w:style w:type="paragraph" w:customStyle="1" w:styleId="FJq12pod">
    <w:name w:val="FJq12pod"/>
    <w:basedOn w:val="Normal"/>
    <w:qFormat/>
    <w:pPr>
      <w:ind w:left="1938"/>
    </w:pPr>
  </w:style>
  <w:style w:type="paragraph" w:customStyle="1" w:styleId="FJq13pod">
    <w:name w:val="FJq13pod"/>
    <w:basedOn w:val="Tablecell"/>
    <w:qFormat/>
    <w:pPr>
      <w:jc w:val="center"/>
    </w:pPr>
  </w:style>
  <w:style w:type="paragraph" w:customStyle="1" w:styleId="FJq17pod">
    <w:name w:val="FJq17pod"/>
    <w:basedOn w:val="podBulletItem"/>
    <w:qFormat/>
    <w:pPr>
      <w:jc w:val="both"/>
    </w:pPr>
  </w:style>
  <w:style w:type="paragraph" w:customStyle="1" w:styleId="FJq18pod">
    <w:name w:val="FJq18pod"/>
    <w:basedOn w:val="Normal"/>
    <w:qFormat/>
    <w:pPr>
      <w:ind w:left="2053"/>
    </w:pPr>
  </w:style>
  <w:style w:type="paragraph" w:customStyle="1" w:styleId="FJq19pod">
    <w:name w:val="FJq19pod"/>
    <w:basedOn w:val="Normal"/>
    <w:qFormat/>
    <w:pPr>
      <w:ind w:left="1027" w:firstLine="834"/>
    </w:pPr>
  </w:style>
  <w:style w:type="paragraph" w:customStyle="1" w:styleId="FJq20pod">
    <w:name w:val="FJq20pod"/>
    <w:basedOn w:val="Normal"/>
    <w:qFormat/>
    <w:pPr>
      <w:ind w:left="1027"/>
    </w:pPr>
  </w:style>
  <w:style w:type="paragraph" w:customStyle="1" w:styleId="FJq21pod">
    <w:name w:val="FJq21pod"/>
    <w:basedOn w:val="Normal"/>
    <w:qFormat/>
    <w:pPr>
      <w:jc w:val="both"/>
    </w:pPr>
  </w:style>
  <w:style w:type="paragraph" w:customStyle="1" w:styleId="FJq22pod">
    <w:name w:val="FJq22pod"/>
    <w:basedOn w:val="Normal"/>
    <w:qFormat/>
    <w:pPr>
      <w:ind w:firstLine="561"/>
    </w:pPr>
  </w:style>
  <w:style w:type="paragraph" w:customStyle="1" w:styleId="FJq23pod">
    <w:name w:val="FJq23pod"/>
    <w:basedOn w:val="Normal"/>
    <w:qFormat/>
    <w:pPr>
      <w:ind w:firstLine="562"/>
    </w:pPr>
  </w:style>
  <w:style w:type="paragraph" w:customStyle="1" w:styleId="FJq24pod">
    <w:name w:val="FJq24pod"/>
    <w:basedOn w:val="podBulletItem"/>
    <w:qFormat/>
    <w:pPr>
      <w:ind w:firstLine="834"/>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56296A"/>
    <w:pPr>
      <w:ind w:left="720"/>
      <w:contextualSpacing/>
    </w:pPr>
    <w:rPr>
      <w:rFonts w:cs="Mangal"/>
      <w:szCs w:val="21"/>
    </w:rPr>
  </w:style>
  <w:style w:type="paragraph" w:customStyle="1" w:styleId="LIGNE">
    <w:name w:val="LIGNE"/>
    <w:basedOn w:val="Normal"/>
    <w:qFormat/>
    <w:rsid w:val="0056296A"/>
    <w:pPr>
      <w:tabs>
        <w:tab w:val="left" w:pos="993"/>
      </w:tabs>
      <w:spacing w:after="120" w:line="259" w:lineRule="auto"/>
      <w:jc w:val="center"/>
    </w:pPr>
    <w:rPr>
      <w:rFonts w:asciiTheme="minorHAnsi" w:hAnsiTheme="minorHAnsi" w:cs="Times New Roman"/>
      <w:color w:val="000000"/>
    </w:rPr>
  </w:style>
  <w:style w:type="paragraph" w:customStyle="1" w:styleId="OBJET">
    <w:name w:val="OBJET"/>
    <w:basedOn w:val="Paragraphedeliste"/>
    <w:qFormat/>
    <w:rsid w:val="0056296A"/>
    <w:pPr>
      <w:numPr>
        <w:numId w:val="31"/>
      </w:numPr>
      <w:ind w:left="851" w:hanging="851"/>
      <w:jc w:val="both"/>
    </w:pPr>
    <w:rPr>
      <w:rFonts w:asciiTheme="minorHAnsi" w:hAnsiTheme="minorHAnsi"/>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travaux@lobbes.be" TargetMode="External"/><Relationship Id="rId11" Type="http://schemas.openxmlformats.org/officeDocument/2006/relationships/image" Target="media/image5.png"/><Relationship Id="rId5" Type="http://schemas.openxmlformats.org/officeDocument/2006/relationships/hyperlink" Target="mailto:travaux@lobbes.be" TargetMode="Externa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32</Pages>
  <Words>12747</Words>
  <Characters>70114</Characters>
  <Application>Microsoft Office Word</Application>
  <DocSecurity>0</DocSecurity>
  <Lines>584</Lines>
  <Paragraphs>165</Paragraphs>
  <ScaleCrop>false</ScaleCrop>
  <Company/>
  <LinksUpToDate>false</LinksUpToDate>
  <CharactersWithSpaces>82696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tmpZi2ltM</dc:title>
  <dc:subject/>
  <dc:creator>isabelle roze</dc:creator>
  <dc:description/>
  <cp:lastModifiedBy>isabelle roze</cp:lastModifiedBy>
  <cp:revision>8</cp:revision>
  <dcterms:created xsi:type="dcterms:W3CDTF">2026-09-21T15:25:00Z</dcterms:created>
  <dcterms:modified xsi:type="dcterms:W3CDTF">2026-09-21T16:03:00Z</dcterms:modified>
  <dc:language>en-US</dc:language>
</cp:coreProperties>
</file>