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B94368" w14:textId="35747ACD" w:rsidR="00641BDE" w:rsidRPr="009E01D0" w:rsidRDefault="009E01D0" w:rsidP="009E01D0">
      <w:pPr>
        <w:pStyle w:val="OBJET"/>
        <w:numPr>
          <w:ilvl w:val="0"/>
          <w:numId w:val="0"/>
        </w:numPr>
        <w:ind w:left="851"/>
        <w:jc w:val="center"/>
        <w:rPr>
          <w:b w:val="0"/>
          <w:bCs/>
        </w:rPr>
      </w:pPr>
      <w:r>
        <w:rPr>
          <w:b w:val="0"/>
          <w:bCs/>
        </w:rPr>
        <w:t xml:space="preserve">Conseil communal - </w:t>
      </w:r>
      <w:r w:rsidR="00266351" w:rsidRPr="009E01D0">
        <w:rPr>
          <w:b w:val="0"/>
          <w:bCs/>
        </w:rPr>
        <w:t>Séance du 28 juillet 2026</w:t>
      </w:r>
    </w:p>
    <w:p w14:paraId="355BCA71" w14:textId="77777777" w:rsidR="00641BDE" w:rsidRPr="00F55B55" w:rsidRDefault="00641BDE" w:rsidP="00F55B55">
      <w:pPr>
        <w:jc w:val="both"/>
        <w:rPr>
          <w:rFonts w:asciiTheme="minorHAnsi" w:hAnsiTheme="minorHAnsi"/>
          <w:b/>
          <w:u w:val="single"/>
        </w:rPr>
      </w:pPr>
    </w:p>
    <w:p w14:paraId="65654F0B" w14:textId="77777777" w:rsidR="00641BDE" w:rsidRPr="00F55B55" w:rsidRDefault="00266351" w:rsidP="00F55B55">
      <w:pPr>
        <w:jc w:val="center"/>
        <w:rPr>
          <w:rFonts w:asciiTheme="minorHAnsi" w:hAnsiTheme="minorHAnsi"/>
          <w:b/>
          <w:bCs/>
          <w:u w:val="single"/>
        </w:rPr>
      </w:pPr>
      <w:r w:rsidRPr="00F55B55">
        <w:rPr>
          <w:rFonts w:asciiTheme="minorHAnsi" w:hAnsiTheme="minorHAnsi"/>
          <w:b/>
          <w:bCs/>
          <w:u w:val="single"/>
        </w:rPr>
        <w:t>Ordre du jour</w:t>
      </w:r>
    </w:p>
    <w:p w14:paraId="7A965752" w14:textId="77777777" w:rsidR="00641BDE" w:rsidRPr="00F55B55" w:rsidRDefault="00266351" w:rsidP="00F55B55">
      <w:pPr>
        <w:spacing w:after="120"/>
        <w:jc w:val="both"/>
        <w:rPr>
          <w:rFonts w:asciiTheme="minorHAnsi" w:hAnsiTheme="minorHAnsi"/>
          <w:b/>
          <w:bCs/>
          <w:u w:val="single"/>
        </w:rPr>
      </w:pPr>
      <w:r w:rsidRPr="00F55B55">
        <w:rPr>
          <w:rFonts w:asciiTheme="minorHAnsi" w:hAnsiTheme="minorHAnsi"/>
          <w:b/>
          <w:bCs/>
          <w:u w:val="single"/>
        </w:rPr>
        <w:t>Séance publique</w:t>
      </w:r>
    </w:p>
    <w:p w14:paraId="74A0EE6E" w14:textId="33F40CD0" w:rsidR="00641BDE" w:rsidRPr="00F55B55" w:rsidRDefault="00266351" w:rsidP="00F55B55">
      <w:pPr>
        <w:pStyle w:val="Paragraphedeliste"/>
        <w:numPr>
          <w:ilvl w:val="0"/>
          <w:numId w:val="6"/>
        </w:numPr>
        <w:spacing w:after="119"/>
        <w:ind w:left="426" w:hanging="426"/>
        <w:jc w:val="both"/>
        <w:rPr>
          <w:rFonts w:asciiTheme="minorHAnsi" w:hAnsiTheme="minorHAnsi"/>
        </w:rPr>
      </w:pPr>
      <w:r w:rsidRPr="00F55B55">
        <w:rPr>
          <w:rFonts w:asciiTheme="minorHAnsi" w:hAnsiTheme="minorHAnsi"/>
          <w:b/>
          <w:bCs/>
          <w:u w:val="single"/>
        </w:rPr>
        <w:t>Objet</w:t>
      </w:r>
      <w:r w:rsidR="00F55B55">
        <w:rPr>
          <w:rFonts w:asciiTheme="minorHAnsi" w:hAnsiTheme="minorHAnsi"/>
        </w:rPr>
        <w:t xml:space="preserve"> </w:t>
      </w:r>
      <w:r w:rsidRPr="00F55B55">
        <w:rPr>
          <w:rFonts w:asciiTheme="minorHAnsi" w:hAnsiTheme="minorHAnsi"/>
        </w:rPr>
        <w:t>: Services Taxes — Taxes communales – Tutelle spéciale d’approbation — Communication</w:t>
      </w:r>
    </w:p>
    <w:p w14:paraId="5CE7E5B9" w14:textId="6AFBC47F" w:rsidR="00641BDE" w:rsidRPr="00F55B55" w:rsidRDefault="00266351" w:rsidP="00F55B55">
      <w:pPr>
        <w:pStyle w:val="Paragraphedeliste"/>
        <w:numPr>
          <w:ilvl w:val="0"/>
          <w:numId w:val="6"/>
        </w:numPr>
        <w:spacing w:after="119"/>
        <w:ind w:left="426" w:hanging="426"/>
        <w:jc w:val="both"/>
        <w:rPr>
          <w:rFonts w:asciiTheme="minorHAnsi" w:hAnsiTheme="minorHAnsi"/>
        </w:rPr>
      </w:pPr>
      <w:r w:rsidRPr="00F55B55">
        <w:rPr>
          <w:rFonts w:asciiTheme="minorHAnsi" w:hAnsiTheme="minorHAnsi"/>
          <w:b/>
          <w:bCs/>
          <w:u w:val="single"/>
        </w:rPr>
        <w:t>Objet</w:t>
      </w:r>
      <w:r w:rsidR="00F55B55">
        <w:rPr>
          <w:rFonts w:asciiTheme="minorHAnsi" w:hAnsiTheme="minorHAnsi"/>
        </w:rPr>
        <w:t xml:space="preserve"> </w:t>
      </w:r>
      <w:r w:rsidRPr="00F55B55">
        <w:rPr>
          <w:rFonts w:asciiTheme="minorHAnsi" w:hAnsiTheme="minorHAnsi"/>
        </w:rPr>
        <w:t>: Service Finances communales — Vérification de l’encaisse de la Directrice financière — Procès-verbal du 10 juillet 2026 — Communication</w:t>
      </w:r>
    </w:p>
    <w:p w14:paraId="4764DC79" w14:textId="51AF8E64" w:rsidR="00641BDE" w:rsidRPr="00F55B55" w:rsidRDefault="00266351" w:rsidP="00F55B55">
      <w:pPr>
        <w:pStyle w:val="Paragraphedeliste"/>
        <w:numPr>
          <w:ilvl w:val="0"/>
          <w:numId w:val="6"/>
        </w:numPr>
        <w:spacing w:after="119"/>
        <w:ind w:left="426" w:hanging="426"/>
        <w:jc w:val="both"/>
        <w:rPr>
          <w:rFonts w:asciiTheme="minorHAnsi" w:hAnsiTheme="minorHAnsi"/>
        </w:rPr>
      </w:pPr>
      <w:r w:rsidRPr="00F55B55">
        <w:rPr>
          <w:rFonts w:asciiTheme="minorHAnsi" w:hAnsiTheme="minorHAnsi"/>
          <w:b/>
          <w:bCs/>
          <w:u w:val="single"/>
        </w:rPr>
        <w:t>Objet</w:t>
      </w:r>
      <w:r w:rsidR="00F55B55">
        <w:rPr>
          <w:rFonts w:asciiTheme="minorHAnsi" w:hAnsiTheme="minorHAnsi"/>
        </w:rPr>
        <w:t xml:space="preserve"> </w:t>
      </w:r>
      <w:r w:rsidRPr="00F55B55">
        <w:rPr>
          <w:rFonts w:asciiTheme="minorHAnsi" w:hAnsiTheme="minorHAnsi"/>
        </w:rPr>
        <w:t>: Service Finances — Budget communal de l’exercice 2026 — Modification budgétaire n°1 Services ordinaire et extraordinaire — Décision — Vote</w:t>
      </w:r>
    </w:p>
    <w:p w14:paraId="036AE7E0" w14:textId="46082626" w:rsidR="00641BDE" w:rsidRPr="00F55B55" w:rsidRDefault="00266351" w:rsidP="00F55B55">
      <w:pPr>
        <w:pStyle w:val="Paragraphedeliste"/>
        <w:numPr>
          <w:ilvl w:val="0"/>
          <w:numId w:val="6"/>
        </w:numPr>
        <w:spacing w:after="119"/>
        <w:ind w:left="426" w:hanging="426"/>
        <w:jc w:val="both"/>
        <w:rPr>
          <w:rFonts w:asciiTheme="minorHAnsi" w:hAnsiTheme="minorHAnsi"/>
        </w:rPr>
      </w:pPr>
      <w:r w:rsidRPr="00F55B55">
        <w:rPr>
          <w:rFonts w:asciiTheme="minorHAnsi" w:hAnsiTheme="minorHAnsi"/>
          <w:b/>
          <w:bCs/>
          <w:u w:val="single"/>
        </w:rPr>
        <w:t>Objet</w:t>
      </w:r>
      <w:r w:rsidR="00F55B55">
        <w:rPr>
          <w:rFonts w:asciiTheme="minorHAnsi" w:hAnsiTheme="minorHAnsi"/>
        </w:rPr>
        <w:t xml:space="preserve"> </w:t>
      </w:r>
      <w:r w:rsidRPr="00F55B55">
        <w:rPr>
          <w:rFonts w:asciiTheme="minorHAnsi" w:hAnsiTheme="minorHAnsi"/>
        </w:rPr>
        <w:t>: Service Finances — C.P.A.S. — Modification budgétaire n°1 (services ordinaire et extraordinaire) de l’exercice 2026 — Approbation — Vote</w:t>
      </w:r>
    </w:p>
    <w:p w14:paraId="374E2EA7" w14:textId="0A2355B2" w:rsidR="00641BDE" w:rsidRPr="00F55B55" w:rsidRDefault="00266351" w:rsidP="00F55B55">
      <w:pPr>
        <w:pStyle w:val="Paragraphedeliste"/>
        <w:numPr>
          <w:ilvl w:val="0"/>
          <w:numId w:val="6"/>
        </w:numPr>
        <w:spacing w:after="119"/>
        <w:ind w:left="426" w:hanging="426"/>
        <w:jc w:val="both"/>
        <w:rPr>
          <w:rFonts w:asciiTheme="minorHAnsi" w:hAnsiTheme="minorHAnsi"/>
        </w:rPr>
      </w:pPr>
      <w:r w:rsidRPr="00F55B55">
        <w:rPr>
          <w:rFonts w:asciiTheme="minorHAnsi" w:hAnsiTheme="minorHAnsi"/>
          <w:b/>
          <w:bCs/>
          <w:u w:val="single"/>
        </w:rPr>
        <w:t>Objet</w:t>
      </w:r>
      <w:r w:rsidR="00F55B55">
        <w:rPr>
          <w:rFonts w:asciiTheme="minorHAnsi" w:hAnsiTheme="minorHAnsi"/>
        </w:rPr>
        <w:t xml:space="preserve"> </w:t>
      </w:r>
      <w:r w:rsidRPr="00F55B55">
        <w:rPr>
          <w:rFonts w:asciiTheme="minorHAnsi" w:hAnsiTheme="minorHAnsi"/>
        </w:rPr>
        <w:t xml:space="preserve">: Cadre de vie — Service Urbanisme — Application du Décret relatif à la voirie communale dans le cadre de la demande de permis d'urbanisme pour la création du Parc Mémorial Julie &amp; Mélissa sis rue </w:t>
      </w:r>
      <w:proofErr w:type="spellStart"/>
      <w:r w:rsidRPr="00F55B55">
        <w:rPr>
          <w:rFonts w:asciiTheme="minorHAnsi" w:hAnsiTheme="minorHAnsi"/>
        </w:rPr>
        <w:t>Rubignies</w:t>
      </w:r>
      <w:proofErr w:type="spellEnd"/>
      <w:r w:rsidRPr="00F55B55">
        <w:rPr>
          <w:rFonts w:asciiTheme="minorHAnsi" w:hAnsiTheme="minorHAnsi"/>
        </w:rPr>
        <w:t>, 6542 Sars-la-Buissière — Prise de connaissance des résultats de l'enquête publique — Approbation — Vote</w:t>
      </w:r>
    </w:p>
    <w:p w14:paraId="4D6091F0" w14:textId="49FBD2C6" w:rsidR="00641BDE" w:rsidRPr="00F55B55" w:rsidRDefault="00266351" w:rsidP="00F55B55">
      <w:pPr>
        <w:pStyle w:val="Paragraphedeliste"/>
        <w:numPr>
          <w:ilvl w:val="0"/>
          <w:numId w:val="6"/>
        </w:numPr>
        <w:spacing w:after="119"/>
        <w:ind w:left="426" w:hanging="426"/>
        <w:jc w:val="both"/>
        <w:rPr>
          <w:rFonts w:asciiTheme="minorHAnsi" w:hAnsiTheme="minorHAnsi"/>
        </w:rPr>
      </w:pPr>
      <w:r w:rsidRPr="00F55B55">
        <w:rPr>
          <w:rFonts w:asciiTheme="minorHAnsi" w:hAnsiTheme="minorHAnsi"/>
          <w:b/>
          <w:bCs/>
          <w:u w:val="single"/>
        </w:rPr>
        <w:t>Objet</w:t>
      </w:r>
      <w:r w:rsidR="00F55B55">
        <w:rPr>
          <w:rFonts w:asciiTheme="minorHAnsi" w:hAnsiTheme="minorHAnsi"/>
        </w:rPr>
        <w:t xml:space="preserve"> </w:t>
      </w:r>
      <w:r w:rsidRPr="00F55B55">
        <w:rPr>
          <w:rFonts w:asciiTheme="minorHAnsi" w:hAnsiTheme="minorHAnsi"/>
        </w:rPr>
        <w:t>: Service Environnement — EEE (Espèces Exotiques Envahissantes) — Frelons Asiatiques — Règlement communal et formulaire pour l'octroi d'une prime pour la destruction de nids de frelons asiatiques sur sites privés — Décision — Vote</w:t>
      </w:r>
    </w:p>
    <w:p w14:paraId="0CCB72CA" w14:textId="75C98501" w:rsidR="00641BDE" w:rsidRPr="00F55B55" w:rsidRDefault="00266351" w:rsidP="00F55B55">
      <w:pPr>
        <w:pStyle w:val="Paragraphedeliste"/>
        <w:numPr>
          <w:ilvl w:val="0"/>
          <w:numId w:val="6"/>
        </w:numPr>
        <w:spacing w:after="119"/>
        <w:ind w:left="426" w:hanging="426"/>
        <w:jc w:val="both"/>
        <w:rPr>
          <w:rFonts w:asciiTheme="minorHAnsi" w:hAnsiTheme="minorHAnsi"/>
        </w:rPr>
      </w:pPr>
      <w:r w:rsidRPr="00F55B55">
        <w:rPr>
          <w:rFonts w:asciiTheme="minorHAnsi" w:hAnsiTheme="minorHAnsi"/>
          <w:b/>
          <w:bCs/>
          <w:u w:val="single"/>
        </w:rPr>
        <w:t>Objet</w:t>
      </w:r>
      <w:r w:rsidR="00F55B55">
        <w:rPr>
          <w:rFonts w:asciiTheme="minorHAnsi" w:hAnsiTheme="minorHAnsi"/>
        </w:rPr>
        <w:t xml:space="preserve"> </w:t>
      </w:r>
      <w:r w:rsidRPr="00F55B55">
        <w:rPr>
          <w:rFonts w:asciiTheme="minorHAnsi" w:hAnsiTheme="minorHAnsi"/>
        </w:rPr>
        <w:t xml:space="preserve">: Service Environnement — EEE (Espèces Exotiques Envahissantes) — Frelons Asiatiques — Application </w:t>
      </w:r>
      <w:proofErr w:type="spellStart"/>
      <w:r w:rsidRPr="00F55B55">
        <w:rPr>
          <w:rFonts w:asciiTheme="minorHAnsi" w:hAnsiTheme="minorHAnsi"/>
        </w:rPr>
        <w:t>FixMyStreet</w:t>
      </w:r>
      <w:proofErr w:type="spellEnd"/>
      <w:r w:rsidRPr="00F55B55">
        <w:rPr>
          <w:rFonts w:asciiTheme="minorHAnsi" w:hAnsiTheme="minorHAnsi"/>
        </w:rPr>
        <w:t xml:space="preserve"> — Décision — Vote</w:t>
      </w:r>
    </w:p>
    <w:p w14:paraId="73FF779C" w14:textId="614258A0" w:rsidR="00641BDE" w:rsidRPr="00F55B55" w:rsidRDefault="00266351" w:rsidP="00F55B55">
      <w:pPr>
        <w:pStyle w:val="Paragraphedeliste"/>
        <w:numPr>
          <w:ilvl w:val="0"/>
          <w:numId w:val="6"/>
        </w:numPr>
        <w:spacing w:after="119"/>
        <w:ind w:left="426" w:hanging="426"/>
        <w:jc w:val="both"/>
        <w:rPr>
          <w:rFonts w:asciiTheme="minorHAnsi" w:hAnsiTheme="minorHAnsi"/>
        </w:rPr>
      </w:pPr>
      <w:r w:rsidRPr="00F55B55">
        <w:rPr>
          <w:rFonts w:asciiTheme="minorHAnsi" w:hAnsiTheme="minorHAnsi"/>
          <w:b/>
          <w:bCs/>
          <w:u w:val="single"/>
        </w:rPr>
        <w:t>Objet</w:t>
      </w:r>
      <w:r w:rsidR="00F55B55">
        <w:rPr>
          <w:rFonts w:asciiTheme="minorHAnsi" w:hAnsiTheme="minorHAnsi"/>
        </w:rPr>
        <w:t xml:space="preserve"> </w:t>
      </w:r>
      <w:r w:rsidRPr="00F55B55">
        <w:rPr>
          <w:rFonts w:asciiTheme="minorHAnsi" w:hAnsiTheme="minorHAnsi"/>
        </w:rPr>
        <w:t>: Services des Affaires générales — Fonctionnement institutionnel — Questions orales et écrites d'actualité au Collège communal</w:t>
      </w:r>
    </w:p>
    <w:p w14:paraId="2981E152" w14:textId="77777777" w:rsidR="00F55B55" w:rsidRPr="00F55B55" w:rsidRDefault="00F55B55" w:rsidP="00F55B55">
      <w:pPr>
        <w:pStyle w:val="Paragraphedeliste"/>
        <w:ind w:left="426"/>
        <w:jc w:val="both"/>
        <w:rPr>
          <w:rFonts w:asciiTheme="minorHAnsi" w:hAnsiTheme="minorHAnsi"/>
          <w:b/>
          <w:bCs/>
          <w:u w:val="single"/>
        </w:rPr>
      </w:pPr>
    </w:p>
    <w:p w14:paraId="2A9C9FC6" w14:textId="67FB29DD" w:rsidR="00641BDE" w:rsidRPr="00F55B55" w:rsidRDefault="00266351" w:rsidP="00F55B55">
      <w:pPr>
        <w:pStyle w:val="Paragraphedeliste"/>
        <w:spacing w:after="120"/>
        <w:ind w:left="0"/>
        <w:contextualSpacing w:val="0"/>
        <w:jc w:val="both"/>
        <w:rPr>
          <w:rFonts w:asciiTheme="minorHAnsi" w:hAnsiTheme="minorHAnsi"/>
          <w:b/>
          <w:bCs/>
          <w:u w:val="single"/>
        </w:rPr>
      </w:pPr>
      <w:r w:rsidRPr="00F55B55">
        <w:rPr>
          <w:rFonts w:asciiTheme="minorHAnsi" w:hAnsiTheme="minorHAnsi"/>
          <w:b/>
          <w:bCs/>
          <w:u w:val="single"/>
        </w:rPr>
        <w:t>Huis clos</w:t>
      </w:r>
    </w:p>
    <w:p w14:paraId="55AA2B65" w14:textId="6EF0B487" w:rsidR="00641BDE" w:rsidRPr="00F55B55" w:rsidRDefault="00266351" w:rsidP="00F55B55">
      <w:pPr>
        <w:pStyle w:val="Paragraphedeliste"/>
        <w:numPr>
          <w:ilvl w:val="0"/>
          <w:numId w:val="6"/>
        </w:numPr>
        <w:spacing w:after="119"/>
        <w:ind w:left="426" w:hanging="426"/>
        <w:jc w:val="both"/>
        <w:rPr>
          <w:rFonts w:asciiTheme="minorHAnsi" w:hAnsiTheme="minorHAnsi"/>
        </w:rPr>
      </w:pPr>
      <w:r w:rsidRPr="00F55B55">
        <w:rPr>
          <w:rFonts w:asciiTheme="minorHAnsi" w:hAnsiTheme="minorHAnsi"/>
          <w:b/>
          <w:bCs/>
          <w:u w:val="single"/>
        </w:rPr>
        <w:t>Objet</w:t>
      </w:r>
      <w:r w:rsidR="00F55B55">
        <w:rPr>
          <w:rFonts w:asciiTheme="minorHAnsi" w:hAnsiTheme="minorHAnsi"/>
        </w:rPr>
        <w:t xml:space="preserve"> </w:t>
      </w:r>
      <w:r w:rsidRPr="00F55B55">
        <w:rPr>
          <w:rFonts w:asciiTheme="minorHAnsi" w:hAnsiTheme="minorHAnsi"/>
        </w:rPr>
        <w:t>: Service Ressources humaines — Convention de mise à disposition par le CPAS d'un travailleur sous contrat article 60§7 auprès de la commune de Lobbes — Décision — Vote</w:t>
      </w:r>
    </w:p>
    <w:p w14:paraId="7C4FB1EE" w14:textId="0158DF3A" w:rsidR="00641BDE" w:rsidRPr="00F55B55" w:rsidRDefault="00266351" w:rsidP="00F55B55">
      <w:pPr>
        <w:pStyle w:val="Paragraphedeliste"/>
        <w:numPr>
          <w:ilvl w:val="0"/>
          <w:numId w:val="6"/>
        </w:numPr>
        <w:spacing w:after="119"/>
        <w:ind w:left="426" w:hanging="426"/>
        <w:jc w:val="both"/>
        <w:rPr>
          <w:rFonts w:asciiTheme="minorHAnsi" w:hAnsiTheme="minorHAnsi"/>
        </w:rPr>
      </w:pPr>
      <w:r w:rsidRPr="00F55B55">
        <w:rPr>
          <w:rFonts w:asciiTheme="minorHAnsi" w:hAnsiTheme="minorHAnsi"/>
          <w:b/>
          <w:bCs/>
          <w:u w:val="single"/>
        </w:rPr>
        <w:t>Objet</w:t>
      </w:r>
      <w:r w:rsidR="00F55B55">
        <w:rPr>
          <w:rFonts w:asciiTheme="minorHAnsi" w:hAnsiTheme="minorHAnsi"/>
        </w:rPr>
        <w:t xml:space="preserve"> </w:t>
      </w:r>
      <w:r w:rsidRPr="00F55B55">
        <w:rPr>
          <w:rFonts w:asciiTheme="minorHAnsi" w:hAnsiTheme="minorHAnsi"/>
        </w:rPr>
        <w:t>: Service Ressources humaines — Convention de mise à disposition par le CPAS d'un travailleur sous contrat article 60§7 auprès de la commune de Lobbes — Décision — Vote</w:t>
      </w:r>
    </w:p>
    <w:p w14:paraId="1869FB6A" w14:textId="77777777" w:rsidR="00641BDE" w:rsidRPr="00F55B55" w:rsidRDefault="00266351" w:rsidP="00F55B55">
      <w:pPr>
        <w:tabs>
          <w:tab w:val="left" w:pos="993"/>
        </w:tabs>
        <w:spacing w:after="120" w:line="259" w:lineRule="auto"/>
        <w:jc w:val="center"/>
        <w:rPr>
          <w:rFonts w:asciiTheme="minorHAnsi" w:hAnsiTheme="minorHAnsi" w:cs="Times New Roman"/>
          <w:color w:val="000000"/>
        </w:rPr>
      </w:pPr>
      <w:r w:rsidRPr="00F55B55">
        <w:rPr>
          <w:rFonts w:asciiTheme="minorHAnsi" w:hAnsiTheme="minorHAnsi" w:cs="Times New Roman"/>
          <w:color w:val="000000"/>
        </w:rPr>
        <w:t>--------------------------------</w:t>
      </w:r>
    </w:p>
    <w:p w14:paraId="0D9F4AF6" w14:textId="77777777" w:rsidR="00F55B55" w:rsidRDefault="00F55B55" w:rsidP="00F55B55">
      <w:pPr>
        <w:jc w:val="center"/>
        <w:rPr>
          <w:rFonts w:asciiTheme="minorHAnsi" w:hAnsiTheme="minorHAnsi"/>
          <w:b/>
          <w:bCs/>
          <w:u w:val="single"/>
        </w:rPr>
      </w:pPr>
      <w:r>
        <w:rPr>
          <w:rFonts w:asciiTheme="minorHAnsi" w:hAnsiTheme="minorHAnsi"/>
          <w:b/>
          <w:bCs/>
          <w:u w:val="single"/>
        </w:rPr>
        <w:t>Projets de délibérations</w:t>
      </w:r>
    </w:p>
    <w:p w14:paraId="34DEC00A" w14:textId="59A3727F" w:rsidR="00641BDE" w:rsidRPr="00F55B55" w:rsidRDefault="00641BDE" w:rsidP="00F55B55">
      <w:pPr>
        <w:jc w:val="center"/>
        <w:rPr>
          <w:rFonts w:asciiTheme="minorHAnsi" w:hAnsiTheme="minorHAnsi"/>
          <w:b/>
          <w:bCs/>
          <w:u w:val="single"/>
        </w:rPr>
      </w:pPr>
    </w:p>
    <w:p w14:paraId="4607F5F3" w14:textId="4383D331" w:rsidR="00641BDE" w:rsidRPr="00F55B55" w:rsidRDefault="00266351" w:rsidP="00F55B55">
      <w:pPr>
        <w:jc w:val="both"/>
        <w:rPr>
          <w:rFonts w:asciiTheme="minorHAnsi" w:hAnsiTheme="minorHAnsi"/>
          <w:sz w:val="4"/>
          <w:szCs w:val="4"/>
        </w:rPr>
      </w:pPr>
      <w:r w:rsidRPr="00F55B55">
        <w:rPr>
          <w:rFonts w:asciiTheme="minorHAnsi" w:hAnsiTheme="minorHAnsi"/>
          <w:b/>
          <w:bCs/>
          <w:u w:val="single"/>
        </w:rPr>
        <w:t>Séance publique</w:t>
      </w:r>
    </w:p>
    <w:p w14:paraId="3A734724" w14:textId="77777777" w:rsidR="00641BDE" w:rsidRPr="00F55B55" w:rsidRDefault="00641BDE" w:rsidP="00F55B55">
      <w:pPr>
        <w:jc w:val="both"/>
        <w:rPr>
          <w:rFonts w:asciiTheme="minorHAnsi" w:hAnsiTheme="minorHAnsi"/>
        </w:rPr>
      </w:pPr>
    </w:p>
    <w:p w14:paraId="737CFE13" w14:textId="2993E9C5" w:rsidR="00641BDE" w:rsidRPr="00F55B55" w:rsidRDefault="00266351" w:rsidP="009E01D0">
      <w:pPr>
        <w:pStyle w:val="OBJET"/>
      </w:pPr>
      <w:r w:rsidRPr="009E01D0">
        <w:t>Objet</w:t>
      </w:r>
      <w:r w:rsidR="00F55B55">
        <w:t xml:space="preserve"> </w:t>
      </w:r>
      <w:r w:rsidRPr="00F55B55">
        <w:t xml:space="preserve">: </w:t>
      </w:r>
      <w:r w:rsidRPr="009E01D0">
        <w:t>Services</w:t>
      </w:r>
      <w:r w:rsidRPr="00F55B55">
        <w:t xml:space="preserve"> Taxes — Taxes communales – Tutelle spéciale d’approbation — Communication</w:t>
      </w:r>
    </w:p>
    <w:p w14:paraId="1D2C227B" w14:textId="77777777" w:rsidR="00641BDE" w:rsidRPr="00F55B55" w:rsidRDefault="00641BDE" w:rsidP="00F55B55">
      <w:pPr>
        <w:jc w:val="both"/>
        <w:rPr>
          <w:rFonts w:asciiTheme="minorHAnsi" w:hAnsiTheme="minorHAnsi"/>
        </w:rPr>
      </w:pPr>
    </w:p>
    <w:p w14:paraId="41337AA9" w14:textId="77777777" w:rsidR="00641BDE" w:rsidRPr="00F55B55" w:rsidRDefault="00266351" w:rsidP="00F55B55">
      <w:pPr>
        <w:tabs>
          <w:tab w:val="left" w:pos="0"/>
        </w:tabs>
        <w:ind w:right="79" w:firstLine="851"/>
        <w:contextualSpacing/>
        <w:jc w:val="both"/>
        <w:rPr>
          <w:rFonts w:asciiTheme="minorHAnsi" w:hAnsiTheme="minorHAnsi"/>
        </w:rPr>
      </w:pPr>
      <w:r w:rsidRPr="00F55B55">
        <w:rPr>
          <w:rFonts w:asciiTheme="minorHAnsi" w:hAnsiTheme="minorHAnsi"/>
        </w:rPr>
        <w:t xml:space="preserve">Le </w:t>
      </w:r>
      <w:r w:rsidRPr="00F55B55">
        <w:rPr>
          <w:rFonts w:asciiTheme="minorHAnsi" w:hAnsiTheme="minorHAnsi"/>
        </w:rPr>
        <w:t>Conseil Communal, siégeant en séance publique</w:t>
      </w:r>
    </w:p>
    <w:p w14:paraId="6EF58526" w14:textId="77777777" w:rsidR="00641BDE" w:rsidRPr="00F55B55" w:rsidRDefault="00641BDE" w:rsidP="00F55B55">
      <w:pPr>
        <w:tabs>
          <w:tab w:val="left" w:pos="0"/>
        </w:tabs>
        <w:ind w:right="79" w:firstLine="851"/>
        <w:contextualSpacing/>
        <w:jc w:val="both"/>
        <w:rPr>
          <w:rFonts w:asciiTheme="minorHAnsi" w:hAnsiTheme="minorHAnsi"/>
        </w:rPr>
      </w:pPr>
    </w:p>
    <w:p w14:paraId="5C020840" w14:textId="77777777" w:rsidR="00641BDE" w:rsidRPr="00F55B55" w:rsidRDefault="00266351" w:rsidP="00F55B55">
      <w:pPr>
        <w:pStyle w:val="XSD2pod"/>
        <w:jc w:val="both"/>
        <w:rPr>
          <w:rFonts w:asciiTheme="minorHAnsi" w:hAnsiTheme="minorHAnsi"/>
        </w:rPr>
      </w:pPr>
      <w:r w:rsidRPr="00F55B55">
        <w:rPr>
          <w:rFonts w:asciiTheme="minorHAnsi" w:hAnsiTheme="minorHAnsi"/>
        </w:rPr>
        <w:t>Vu le Code de la Démocratie Locale et de la Décentralisation notamment l'article L1122-30 ;</w:t>
      </w:r>
    </w:p>
    <w:p w14:paraId="55036C6B" w14:textId="6F8040F4" w:rsidR="00641BDE" w:rsidRPr="00F55B55" w:rsidRDefault="00266351" w:rsidP="009E01D0">
      <w:pPr>
        <w:pStyle w:val="OBJET"/>
        <w:numPr>
          <w:ilvl w:val="0"/>
          <w:numId w:val="0"/>
        </w:numPr>
        <w:ind w:firstLine="851"/>
      </w:pPr>
      <w:r w:rsidRPr="009E01D0">
        <w:rPr>
          <w:b w:val="0"/>
          <w:bCs/>
          <w:u w:val="none"/>
        </w:rPr>
        <w:t xml:space="preserve">Vu l’Arrêté du Gouvernement wallon du 5 juillet 2007 portant le Règlement </w:t>
      </w:r>
      <w:r w:rsidRPr="009E01D0">
        <w:rPr>
          <w:b w:val="0"/>
          <w:bCs/>
          <w:u w:val="none"/>
        </w:rPr>
        <w:t>Général</w:t>
      </w:r>
      <w:r w:rsidRPr="009E01D0">
        <w:rPr>
          <w:b w:val="0"/>
          <w:bCs/>
          <w:u w:val="none"/>
        </w:rPr>
        <w:t xml:space="preserve"> de la Comptabilité Communale, en exécution de l’article L1315-1 du Code de la Démocratie Locale et de la Décentralisation,</w:t>
      </w:r>
      <w:r w:rsidRPr="00F55B55">
        <w:t xml:space="preserve"> </w:t>
      </w:r>
      <w:r w:rsidRPr="009E01D0">
        <w:rPr>
          <w:b w:val="0"/>
          <w:bCs/>
          <w:u w:val="none"/>
        </w:rPr>
        <w:t>notamment l’article 4, alinéa 2</w:t>
      </w:r>
      <w:r w:rsidR="00F55B55" w:rsidRPr="009E01D0">
        <w:rPr>
          <w:b w:val="0"/>
          <w:bCs/>
          <w:u w:val="none"/>
        </w:rPr>
        <w:t xml:space="preserve"> </w:t>
      </w:r>
      <w:r w:rsidRPr="009E01D0">
        <w:rPr>
          <w:b w:val="0"/>
          <w:bCs/>
          <w:u w:val="none"/>
        </w:rPr>
        <w:t>;</w:t>
      </w:r>
    </w:p>
    <w:p w14:paraId="7F6337A8" w14:textId="11D959E5" w:rsidR="00641BDE" w:rsidRPr="00F55B55" w:rsidRDefault="00266351" w:rsidP="00F55B55">
      <w:pPr>
        <w:pStyle w:val="XSD2pod"/>
        <w:jc w:val="both"/>
        <w:rPr>
          <w:rFonts w:asciiTheme="minorHAnsi" w:hAnsiTheme="minorHAnsi"/>
        </w:rPr>
      </w:pPr>
      <w:r w:rsidRPr="00F55B55">
        <w:rPr>
          <w:rFonts w:asciiTheme="minorHAnsi" w:hAnsiTheme="minorHAnsi"/>
        </w:rPr>
        <w:lastRenderedPageBreak/>
        <w:t>Considérant qu’en séance du 26 mai 2026, le Conseil communal a voté</w:t>
      </w:r>
      <w:r w:rsidR="00F55B55">
        <w:rPr>
          <w:rFonts w:asciiTheme="minorHAnsi" w:hAnsiTheme="minorHAnsi"/>
        </w:rPr>
        <w:t xml:space="preserve"> </w:t>
      </w:r>
      <w:r w:rsidRPr="00F55B55">
        <w:rPr>
          <w:rFonts w:asciiTheme="minorHAnsi" w:hAnsiTheme="minorHAnsi"/>
        </w:rPr>
        <w:t xml:space="preserve">pour </w:t>
      </w:r>
      <w:r w:rsidRPr="00F55B55">
        <w:rPr>
          <w:rStyle w:val="XSD3pod"/>
          <w:rFonts w:asciiTheme="minorHAnsi" w:hAnsiTheme="minorHAnsi"/>
        </w:rPr>
        <w:t>les exercices 2026</w:t>
      </w:r>
      <w:r w:rsidR="00F55B55">
        <w:rPr>
          <w:rStyle w:val="XSD3pod"/>
          <w:rFonts w:asciiTheme="minorHAnsi" w:hAnsiTheme="minorHAnsi"/>
        </w:rPr>
        <w:t xml:space="preserve"> </w:t>
      </w:r>
      <w:r w:rsidRPr="00F55B55">
        <w:rPr>
          <w:rStyle w:val="XSD3pod"/>
          <w:rFonts w:asciiTheme="minorHAnsi" w:hAnsiTheme="minorHAnsi"/>
        </w:rPr>
        <w:t>à 2031</w:t>
      </w:r>
      <w:r w:rsidR="00F55B55">
        <w:rPr>
          <w:rStyle w:val="XSD3pod"/>
          <w:rFonts w:asciiTheme="minorHAnsi" w:hAnsiTheme="minorHAnsi"/>
        </w:rPr>
        <w:t xml:space="preserve"> </w:t>
      </w:r>
      <w:r w:rsidRPr="00F55B55">
        <w:rPr>
          <w:rFonts w:asciiTheme="minorHAnsi" w:hAnsiTheme="minorHAnsi"/>
        </w:rPr>
        <w:t>les taxes</w:t>
      </w:r>
      <w:r w:rsidR="00F55B55">
        <w:rPr>
          <w:rFonts w:asciiTheme="minorHAnsi" w:hAnsiTheme="minorHAnsi"/>
        </w:rPr>
        <w:t xml:space="preserve"> </w:t>
      </w:r>
      <w:r w:rsidRPr="00F55B55">
        <w:rPr>
          <w:rFonts w:asciiTheme="minorHAnsi" w:hAnsiTheme="minorHAnsi"/>
        </w:rPr>
        <w:t>suivantes :</w:t>
      </w:r>
    </w:p>
    <w:p w14:paraId="1C5B32BA" w14:textId="77777777" w:rsidR="00641BDE" w:rsidRPr="00F55B55" w:rsidRDefault="00266351" w:rsidP="00F55B55">
      <w:pPr>
        <w:pStyle w:val="XSD2pod"/>
        <w:jc w:val="both"/>
        <w:rPr>
          <w:rFonts w:asciiTheme="minorHAnsi" w:hAnsiTheme="minorHAnsi"/>
        </w:rPr>
      </w:pPr>
      <w:r w:rsidRPr="00F55B55">
        <w:rPr>
          <w:rStyle w:val="XSD3pod"/>
          <w:rFonts w:asciiTheme="minorHAnsi" w:hAnsiTheme="minorHAnsi"/>
        </w:rPr>
        <w:t>- Taxe communale sur les débits de boissons ;</w:t>
      </w:r>
    </w:p>
    <w:p w14:paraId="71B5C56F" w14:textId="77777777" w:rsidR="00641BDE" w:rsidRPr="00F55B55" w:rsidRDefault="00266351" w:rsidP="00F55B55">
      <w:pPr>
        <w:pStyle w:val="XSD2pod"/>
        <w:jc w:val="both"/>
        <w:rPr>
          <w:rFonts w:asciiTheme="minorHAnsi" w:hAnsiTheme="minorHAnsi"/>
        </w:rPr>
      </w:pPr>
      <w:r w:rsidRPr="00F55B55">
        <w:rPr>
          <w:rStyle w:val="XSD3pod"/>
          <w:rFonts w:asciiTheme="minorHAnsi" w:hAnsiTheme="minorHAnsi"/>
        </w:rPr>
        <w:t>- Taxe communale sur les débits de tabac ;</w:t>
      </w:r>
    </w:p>
    <w:p w14:paraId="6564388B" w14:textId="77777777" w:rsidR="00641BDE" w:rsidRPr="00F55B55" w:rsidRDefault="00266351" w:rsidP="00F55B55">
      <w:pPr>
        <w:pStyle w:val="XSD2pod"/>
        <w:jc w:val="both"/>
        <w:rPr>
          <w:rFonts w:asciiTheme="minorHAnsi" w:hAnsiTheme="minorHAnsi"/>
        </w:rPr>
      </w:pPr>
      <w:r w:rsidRPr="00F55B55">
        <w:rPr>
          <w:rStyle w:val="XSD3pod"/>
          <w:rFonts w:asciiTheme="minorHAnsi" w:hAnsiTheme="minorHAnsi"/>
        </w:rPr>
        <w:t>- Taxe communale sur les piscines privées ;</w:t>
      </w:r>
    </w:p>
    <w:p w14:paraId="50DA2B33" w14:textId="77777777" w:rsidR="00641BDE" w:rsidRPr="00F55B55" w:rsidRDefault="00266351" w:rsidP="00F55B55">
      <w:pPr>
        <w:pStyle w:val="XSD2pod"/>
        <w:jc w:val="both"/>
        <w:rPr>
          <w:rFonts w:asciiTheme="minorHAnsi" w:hAnsiTheme="minorHAnsi"/>
        </w:rPr>
      </w:pPr>
      <w:r w:rsidRPr="00F55B55">
        <w:rPr>
          <w:rStyle w:val="XSD3pod"/>
          <w:rFonts w:asciiTheme="minorHAnsi" w:hAnsiTheme="minorHAnsi"/>
        </w:rPr>
        <w:t>- Taxe sur la distribution gratuite d'écrits publicitaires ou d'échantillons publicitaires non adressés et de supports de presse régionale gratuite ;</w:t>
      </w:r>
    </w:p>
    <w:p w14:paraId="5CB82349" w14:textId="77777777" w:rsidR="00641BDE" w:rsidRPr="00F55B55" w:rsidRDefault="00266351" w:rsidP="00F55B55">
      <w:pPr>
        <w:pStyle w:val="XSD2pod"/>
        <w:jc w:val="both"/>
        <w:rPr>
          <w:rFonts w:asciiTheme="minorHAnsi" w:hAnsiTheme="minorHAnsi"/>
        </w:rPr>
      </w:pPr>
      <w:r w:rsidRPr="00F55B55">
        <w:rPr>
          <w:rFonts w:asciiTheme="minorHAnsi" w:hAnsiTheme="minorHAnsi"/>
        </w:rPr>
        <w:t>Considérant que le dossier est parvenu complet à l’autorité de tutelle en date du 3 juin 2026 et le délai pour l’exercice de tutelle expirait le 3 juillet 2026 ;</w:t>
      </w:r>
    </w:p>
    <w:p w14:paraId="1F2E869B" w14:textId="4B28D499" w:rsidR="00641BDE" w:rsidRPr="00F55B55" w:rsidRDefault="00266351" w:rsidP="00F55B55">
      <w:pPr>
        <w:pStyle w:val="XSD2pod"/>
        <w:jc w:val="both"/>
        <w:rPr>
          <w:rFonts w:asciiTheme="minorHAnsi" w:hAnsiTheme="minorHAnsi"/>
        </w:rPr>
      </w:pPr>
      <w:r w:rsidRPr="00F55B55">
        <w:rPr>
          <w:rFonts w:asciiTheme="minorHAnsi" w:hAnsiTheme="minorHAnsi"/>
        </w:rPr>
        <w:t>Considérant le courrier du SPW – Département des Finances locales, daté du 6 juillet 2026, relatif aux délibérations du 26 mai 2026, notifié à l'Administration communale le 6 juillet 2026, l'informant que les règlements-taxes</w:t>
      </w:r>
      <w:r w:rsidR="00F55B55">
        <w:rPr>
          <w:rFonts w:asciiTheme="minorHAnsi" w:hAnsiTheme="minorHAnsi"/>
        </w:rPr>
        <w:t xml:space="preserve"> </w:t>
      </w:r>
      <w:r w:rsidRPr="00F55B55">
        <w:rPr>
          <w:rFonts w:asciiTheme="minorHAnsi" w:hAnsiTheme="minorHAnsi"/>
        </w:rPr>
        <w:t>suivants,</w:t>
      </w:r>
      <w:r w:rsidR="00F55B55">
        <w:rPr>
          <w:rFonts w:asciiTheme="minorHAnsi" w:hAnsiTheme="minorHAnsi"/>
        </w:rPr>
        <w:t xml:space="preserve"> </w:t>
      </w:r>
      <w:r w:rsidRPr="00F55B55">
        <w:rPr>
          <w:rFonts w:asciiTheme="minorHAnsi" w:hAnsiTheme="minorHAnsi"/>
        </w:rPr>
        <w:t>pour les exercices 2026 à 2031,</w:t>
      </w:r>
      <w:r w:rsidR="00F55B55">
        <w:rPr>
          <w:rFonts w:asciiTheme="minorHAnsi" w:hAnsiTheme="minorHAnsi"/>
        </w:rPr>
        <w:t xml:space="preserve"> </w:t>
      </w:r>
      <w:r w:rsidRPr="00F55B55">
        <w:rPr>
          <w:rFonts w:asciiTheme="minorHAnsi" w:hAnsiTheme="minorHAnsi"/>
        </w:rPr>
        <w:t xml:space="preserve">sont </w:t>
      </w:r>
      <w:r w:rsidRPr="00F55B55">
        <w:rPr>
          <w:rStyle w:val="XSD3pod"/>
          <w:rFonts w:asciiTheme="minorHAnsi" w:hAnsiTheme="minorHAnsi"/>
        </w:rPr>
        <w:t>exécutoires par expiration du délai de tutelle :</w:t>
      </w:r>
    </w:p>
    <w:p w14:paraId="56EEAF0A" w14:textId="77777777" w:rsidR="00641BDE" w:rsidRPr="00F55B55" w:rsidRDefault="00266351" w:rsidP="00F55B55">
      <w:pPr>
        <w:pStyle w:val="XSD2pod"/>
        <w:jc w:val="both"/>
        <w:rPr>
          <w:rFonts w:asciiTheme="minorHAnsi" w:hAnsiTheme="minorHAnsi"/>
        </w:rPr>
      </w:pPr>
      <w:r w:rsidRPr="00F55B55">
        <w:rPr>
          <w:rFonts w:asciiTheme="minorHAnsi" w:hAnsiTheme="minorHAnsi"/>
        </w:rPr>
        <w:t>- Taxe communale sur les débits de boissons ;</w:t>
      </w:r>
    </w:p>
    <w:p w14:paraId="1DBDFE75" w14:textId="77777777" w:rsidR="00641BDE" w:rsidRPr="00F55B55" w:rsidRDefault="00266351" w:rsidP="00F55B55">
      <w:pPr>
        <w:pStyle w:val="XSD2pod"/>
        <w:jc w:val="both"/>
        <w:rPr>
          <w:rFonts w:asciiTheme="minorHAnsi" w:hAnsiTheme="minorHAnsi"/>
        </w:rPr>
      </w:pPr>
      <w:r w:rsidRPr="00F55B55">
        <w:rPr>
          <w:rFonts w:asciiTheme="minorHAnsi" w:hAnsiTheme="minorHAnsi"/>
        </w:rPr>
        <w:t>- Taxe communale sur les débits de tabac ;</w:t>
      </w:r>
    </w:p>
    <w:p w14:paraId="1CD79098" w14:textId="77777777" w:rsidR="00641BDE" w:rsidRPr="00F55B55" w:rsidRDefault="00266351" w:rsidP="00F55B55">
      <w:pPr>
        <w:pStyle w:val="XSD2pod"/>
        <w:jc w:val="both"/>
        <w:rPr>
          <w:rFonts w:asciiTheme="minorHAnsi" w:hAnsiTheme="minorHAnsi"/>
        </w:rPr>
      </w:pPr>
      <w:r w:rsidRPr="00F55B55">
        <w:rPr>
          <w:rFonts w:asciiTheme="minorHAnsi" w:hAnsiTheme="minorHAnsi"/>
        </w:rPr>
        <w:t>- Taxe communale sur les piscines privées ;</w:t>
      </w:r>
    </w:p>
    <w:p w14:paraId="14D2D2A4" w14:textId="77777777" w:rsidR="00641BDE" w:rsidRPr="00F55B55" w:rsidRDefault="00266351" w:rsidP="00F55B55">
      <w:pPr>
        <w:pStyle w:val="XSD2pod"/>
        <w:jc w:val="both"/>
        <w:rPr>
          <w:rFonts w:asciiTheme="minorHAnsi" w:hAnsiTheme="minorHAnsi"/>
        </w:rPr>
      </w:pPr>
      <w:r w:rsidRPr="00F55B55">
        <w:rPr>
          <w:rFonts w:asciiTheme="minorHAnsi" w:hAnsiTheme="minorHAnsi"/>
        </w:rPr>
        <w:t>- Taxe sur la distribution gratuite d'écrits publicitaires ou d'échantillons publicitaires non adressés et de supports de presse régionale gratuite ;</w:t>
      </w:r>
    </w:p>
    <w:p w14:paraId="76E792A0" w14:textId="76F43053" w:rsidR="00641BDE" w:rsidRPr="00F55B55" w:rsidRDefault="00F55B55" w:rsidP="00F55B55">
      <w:pPr>
        <w:pStyle w:val="XSD2pod"/>
        <w:jc w:val="both"/>
        <w:rPr>
          <w:rFonts w:asciiTheme="minorHAnsi" w:hAnsiTheme="minorHAnsi"/>
        </w:rPr>
      </w:pPr>
      <w:r>
        <w:rPr>
          <w:rFonts w:asciiTheme="minorHAnsi" w:hAnsiTheme="minorHAnsi"/>
        </w:rPr>
        <w:t xml:space="preserve"> </w:t>
      </w:r>
      <w:r w:rsidR="00266351" w:rsidRPr="00F55B55">
        <w:rPr>
          <w:rFonts w:asciiTheme="minorHAnsi" w:hAnsiTheme="minorHAnsi"/>
        </w:rPr>
        <w:t>Considérant que ce courrier a été</w:t>
      </w:r>
      <w:r>
        <w:rPr>
          <w:rFonts w:asciiTheme="minorHAnsi" w:hAnsiTheme="minorHAnsi"/>
        </w:rPr>
        <w:t xml:space="preserve"> </w:t>
      </w:r>
      <w:r w:rsidR="00266351" w:rsidRPr="00F55B55">
        <w:rPr>
          <w:rFonts w:asciiTheme="minorHAnsi" w:hAnsiTheme="minorHAnsi"/>
        </w:rPr>
        <w:t>communiqué</w:t>
      </w:r>
      <w:r>
        <w:rPr>
          <w:rFonts w:asciiTheme="minorHAnsi" w:hAnsiTheme="minorHAnsi"/>
        </w:rPr>
        <w:t xml:space="preserve"> </w:t>
      </w:r>
      <w:r w:rsidR="00266351" w:rsidRPr="00F55B55">
        <w:rPr>
          <w:rFonts w:asciiTheme="minorHAnsi" w:hAnsiTheme="minorHAnsi"/>
        </w:rPr>
        <w:t>à la Directrice financière en date du 6 juillet 2026 ;</w:t>
      </w:r>
    </w:p>
    <w:p w14:paraId="2CF0F50B" w14:textId="37051619" w:rsidR="00641BDE" w:rsidRPr="00F55B55" w:rsidRDefault="00F55B55" w:rsidP="00F55B55">
      <w:pPr>
        <w:pStyle w:val="XSD2pod"/>
        <w:jc w:val="both"/>
        <w:rPr>
          <w:rFonts w:asciiTheme="minorHAnsi" w:hAnsiTheme="minorHAnsi"/>
        </w:rPr>
      </w:pPr>
      <w:r>
        <w:rPr>
          <w:rFonts w:asciiTheme="minorHAnsi" w:hAnsiTheme="minorHAnsi"/>
        </w:rPr>
        <w:t xml:space="preserve"> </w:t>
      </w:r>
      <w:r w:rsidR="00266351" w:rsidRPr="00F55B55">
        <w:rPr>
          <w:rFonts w:asciiTheme="minorHAnsi" w:hAnsiTheme="minorHAnsi"/>
        </w:rPr>
        <w:t>Considérant qu'en séance du 9 juillet 2026, le Collège communal a pris connaissance dudit courrier ;</w:t>
      </w:r>
    </w:p>
    <w:p w14:paraId="32F576A5" w14:textId="42C0B78E" w:rsidR="00641BDE" w:rsidRPr="00F55B55" w:rsidRDefault="00F55B55" w:rsidP="00F55B55">
      <w:pPr>
        <w:pStyle w:val="XSD2pod"/>
        <w:jc w:val="both"/>
        <w:rPr>
          <w:rFonts w:asciiTheme="minorHAnsi" w:hAnsiTheme="minorHAnsi"/>
        </w:rPr>
      </w:pPr>
      <w:r>
        <w:rPr>
          <w:rFonts w:asciiTheme="minorHAnsi" w:hAnsiTheme="minorHAnsi"/>
        </w:rPr>
        <w:t xml:space="preserve"> </w:t>
      </w:r>
      <w:r w:rsidR="00266351" w:rsidRPr="00F55B55">
        <w:rPr>
          <w:rFonts w:asciiTheme="minorHAnsi" w:hAnsiTheme="minorHAnsi"/>
        </w:rPr>
        <w:t>Considérant que la présente décision fait l’objet d'une publication conformément aux articles L1133-1 et 2 du Code de la Démocratie Locale et de la Décentralisation ;</w:t>
      </w:r>
      <w:r>
        <w:rPr>
          <w:rFonts w:asciiTheme="minorHAnsi" w:hAnsiTheme="minorHAnsi"/>
        </w:rPr>
        <w:t xml:space="preserve"> </w:t>
      </w:r>
    </w:p>
    <w:p w14:paraId="0DD57501" w14:textId="41BCA8CB" w:rsidR="00641BDE" w:rsidRPr="00F55B55" w:rsidRDefault="00F55B55" w:rsidP="00F55B55">
      <w:pPr>
        <w:pStyle w:val="XSD2pod"/>
        <w:jc w:val="both"/>
        <w:rPr>
          <w:rFonts w:asciiTheme="minorHAnsi" w:hAnsiTheme="minorHAnsi"/>
        </w:rPr>
      </w:pPr>
      <w:r>
        <w:rPr>
          <w:rFonts w:asciiTheme="minorHAnsi" w:hAnsiTheme="minorHAnsi"/>
        </w:rPr>
        <w:t xml:space="preserve"> </w:t>
      </w:r>
      <w:r w:rsidR="00266351" w:rsidRPr="00F55B55">
        <w:rPr>
          <w:rFonts w:asciiTheme="minorHAnsi" w:hAnsiTheme="minorHAnsi"/>
        </w:rPr>
        <w:t>Considérant que, conformément à l'article 4, alinéa 2, du RGCC, il appartient au Collège communal d'informer le Conseil communal, lors de sa prochaine séance, des décisions de tutelle intervenues ; qu'en l'espèce, le SPW – Département des Finances locales a informé l'Administration communale, par courrier, du caractère exécutoire des règlements-taxes concernés par expiration du délai de tutelle ; qu'il y a dès lors lieu d'en donner communication au Conseil communal ;</w:t>
      </w:r>
    </w:p>
    <w:p w14:paraId="50F671C4" w14:textId="77777777" w:rsidR="00641BDE" w:rsidRPr="00F55B55" w:rsidRDefault="00641BDE" w:rsidP="00F55B55">
      <w:pPr>
        <w:ind w:firstLine="850"/>
        <w:jc w:val="both"/>
        <w:rPr>
          <w:rFonts w:asciiTheme="minorHAnsi" w:hAnsiTheme="minorHAnsi"/>
        </w:rPr>
      </w:pPr>
    </w:p>
    <w:p w14:paraId="19775435" w14:textId="77777777" w:rsidR="00641BDE" w:rsidRPr="00F55B55" w:rsidRDefault="00266351" w:rsidP="00F55B55">
      <w:pPr>
        <w:pStyle w:val="XSD2pod"/>
        <w:jc w:val="both"/>
        <w:rPr>
          <w:rFonts w:asciiTheme="minorHAnsi" w:hAnsiTheme="minorHAnsi"/>
        </w:rPr>
      </w:pPr>
      <w:r w:rsidRPr="00F55B55">
        <w:rPr>
          <w:rStyle w:val="XSD3pod"/>
          <w:rFonts w:asciiTheme="minorHAnsi" w:hAnsiTheme="minorHAnsi"/>
        </w:rPr>
        <w:t>PREND CONNAISSANCE</w:t>
      </w:r>
    </w:p>
    <w:p w14:paraId="11E62D3A" w14:textId="24EAB207" w:rsidR="00641BDE" w:rsidRPr="00F55B55" w:rsidRDefault="00F55B55" w:rsidP="00F55B55">
      <w:pPr>
        <w:pStyle w:val="XSD2pod"/>
        <w:jc w:val="both"/>
        <w:rPr>
          <w:rFonts w:asciiTheme="minorHAnsi" w:hAnsiTheme="minorHAnsi"/>
        </w:rPr>
      </w:pPr>
      <w:r>
        <w:rPr>
          <w:rFonts w:asciiTheme="minorHAnsi" w:hAnsiTheme="minorHAnsi"/>
        </w:rPr>
        <w:t xml:space="preserve"> </w:t>
      </w:r>
    </w:p>
    <w:p w14:paraId="4661D7D9" w14:textId="03555F71" w:rsidR="00641BDE" w:rsidRPr="00F55B55" w:rsidRDefault="00266351" w:rsidP="00F55B55">
      <w:pPr>
        <w:pStyle w:val="XSD2pod"/>
        <w:jc w:val="both"/>
        <w:rPr>
          <w:rFonts w:asciiTheme="minorHAnsi" w:hAnsiTheme="minorHAnsi"/>
        </w:rPr>
      </w:pPr>
      <w:r w:rsidRPr="00F55B55">
        <w:rPr>
          <w:rStyle w:val="XSD1pod"/>
          <w:rFonts w:asciiTheme="minorHAnsi" w:hAnsiTheme="minorHAnsi"/>
        </w:rPr>
        <w:t>Article 1</w:t>
      </w:r>
      <w:r w:rsidRPr="00F55B55">
        <w:rPr>
          <w:rStyle w:val="XSD4pod"/>
          <w:rFonts w:asciiTheme="minorHAnsi" w:hAnsiTheme="minorHAnsi"/>
        </w:rPr>
        <w:t>er</w:t>
      </w:r>
      <w:r w:rsidRPr="00F55B55">
        <w:rPr>
          <w:rStyle w:val="XSD3pod"/>
          <w:rFonts w:asciiTheme="minorHAnsi" w:hAnsiTheme="minorHAnsi"/>
        </w:rPr>
        <w:t>.</w:t>
      </w:r>
      <w:r w:rsidR="00F55B55">
        <w:rPr>
          <w:rStyle w:val="XSD3pod"/>
          <w:rFonts w:asciiTheme="minorHAnsi" w:hAnsiTheme="minorHAnsi"/>
        </w:rPr>
        <w:t xml:space="preserve"> </w:t>
      </w:r>
      <w:r w:rsidRPr="00F55B55">
        <w:rPr>
          <w:rFonts w:asciiTheme="minorHAnsi" w:hAnsiTheme="minorHAnsi"/>
        </w:rPr>
        <w:t>De la notification, par le SPW – Département des Finances locales, pour exécution</w:t>
      </w:r>
      <w:r w:rsidR="00F55B55">
        <w:rPr>
          <w:rFonts w:asciiTheme="minorHAnsi" w:hAnsiTheme="minorHAnsi"/>
        </w:rPr>
        <w:t xml:space="preserve"> </w:t>
      </w:r>
      <w:r w:rsidRPr="00F55B55">
        <w:rPr>
          <w:rStyle w:val="XSD3pod"/>
          <w:rFonts w:asciiTheme="minorHAnsi" w:hAnsiTheme="minorHAnsi"/>
        </w:rPr>
        <w:t>par expiration du délai de tutelle</w:t>
      </w:r>
      <w:r w:rsidRPr="00F55B55">
        <w:rPr>
          <w:rFonts w:asciiTheme="minorHAnsi" w:hAnsiTheme="minorHAnsi"/>
        </w:rPr>
        <w:t>, des règlements-taxes suivants, applicables aux exercices 2026 à 2031, conformément à son courrier daté du 6</w:t>
      </w:r>
      <w:r w:rsidR="00116E26">
        <w:rPr>
          <w:rFonts w:asciiTheme="minorHAnsi" w:hAnsiTheme="minorHAnsi"/>
        </w:rPr>
        <w:t> </w:t>
      </w:r>
      <w:r w:rsidRPr="00F55B55">
        <w:rPr>
          <w:rFonts w:asciiTheme="minorHAnsi" w:hAnsiTheme="minorHAnsi"/>
        </w:rPr>
        <w:t>juillet</w:t>
      </w:r>
      <w:r w:rsidR="00116E26">
        <w:rPr>
          <w:rFonts w:asciiTheme="minorHAnsi" w:hAnsiTheme="minorHAnsi"/>
        </w:rPr>
        <w:t> </w:t>
      </w:r>
      <w:r w:rsidRPr="00F55B55">
        <w:rPr>
          <w:rFonts w:asciiTheme="minorHAnsi" w:hAnsiTheme="minorHAnsi"/>
        </w:rPr>
        <w:t>2026 :</w:t>
      </w:r>
    </w:p>
    <w:p w14:paraId="32A26824" w14:textId="77777777" w:rsidR="00641BDE" w:rsidRPr="00F55B55" w:rsidRDefault="00266351" w:rsidP="00F55B55">
      <w:pPr>
        <w:pStyle w:val="XSD2pod"/>
        <w:jc w:val="both"/>
        <w:rPr>
          <w:rFonts w:asciiTheme="minorHAnsi" w:hAnsiTheme="minorHAnsi"/>
        </w:rPr>
      </w:pPr>
      <w:r w:rsidRPr="00F55B55">
        <w:rPr>
          <w:rStyle w:val="XSD3pod"/>
          <w:rFonts w:asciiTheme="minorHAnsi" w:hAnsiTheme="minorHAnsi"/>
        </w:rPr>
        <w:t>- Taxe communale sur les débits de boissons ;</w:t>
      </w:r>
    </w:p>
    <w:p w14:paraId="1B81EB6C" w14:textId="77777777" w:rsidR="00641BDE" w:rsidRPr="00F55B55" w:rsidRDefault="00266351" w:rsidP="00F55B55">
      <w:pPr>
        <w:pStyle w:val="XSD2pod"/>
        <w:jc w:val="both"/>
        <w:rPr>
          <w:rFonts w:asciiTheme="minorHAnsi" w:hAnsiTheme="minorHAnsi"/>
        </w:rPr>
      </w:pPr>
      <w:r w:rsidRPr="00F55B55">
        <w:rPr>
          <w:rStyle w:val="XSD3pod"/>
          <w:rFonts w:asciiTheme="minorHAnsi" w:hAnsiTheme="minorHAnsi"/>
        </w:rPr>
        <w:t>- Taxe communale sur les débits de tabac ;</w:t>
      </w:r>
    </w:p>
    <w:p w14:paraId="62314681" w14:textId="77777777" w:rsidR="00641BDE" w:rsidRPr="00F55B55" w:rsidRDefault="00266351" w:rsidP="00F55B55">
      <w:pPr>
        <w:pStyle w:val="XSD2pod"/>
        <w:jc w:val="both"/>
        <w:rPr>
          <w:rFonts w:asciiTheme="minorHAnsi" w:hAnsiTheme="minorHAnsi"/>
        </w:rPr>
      </w:pPr>
      <w:r w:rsidRPr="00F55B55">
        <w:rPr>
          <w:rStyle w:val="XSD3pod"/>
          <w:rFonts w:asciiTheme="minorHAnsi" w:hAnsiTheme="minorHAnsi"/>
        </w:rPr>
        <w:t>- Taxe communale sur les piscines privées ;</w:t>
      </w:r>
    </w:p>
    <w:p w14:paraId="176AAC84" w14:textId="77777777" w:rsidR="00641BDE" w:rsidRPr="00F55B55" w:rsidRDefault="00266351" w:rsidP="00F55B55">
      <w:pPr>
        <w:pStyle w:val="XSD2pod"/>
        <w:jc w:val="both"/>
        <w:rPr>
          <w:rFonts w:asciiTheme="minorHAnsi" w:hAnsiTheme="minorHAnsi"/>
        </w:rPr>
      </w:pPr>
      <w:r w:rsidRPr="00F55B55">
        <w:rPr>
          <w:rStyle w:val="XSD3pod"/>
          <w:rFonts w:asciiTheme="minorHAnsi" w:hAnsiTheme="minorHAnsi"/>
        </w:rPr>
        <w:t>- Taxe sur la distribution gratuite d'écrits publicitaires ou d'échantillons publicitaires non adressés et de supports de presse régionale gratuite.</w:t>
      </w:r>
    </w:p>
    <w:p w14:paraId="65F105E6" w14:textId="028086A3" w:rsidR="00641BDE" w:rsidRPr="00F55B55" w:rsidRDefault="00266351" w:rsidP="00F55B55">
      <w:pPr>
        <w:pStyle w:val="LIGNE"/>
      </w:pPr>
      <w:r w:rsidRPr="00F55B55">
        <w:t>--------------------------------</w:t>
      </w:r>
    </w:p>
    <w:p w14:paraId="6A7C2C82" w14:textId="23385325" w:rsidR="00641BDE" w:rsidRPr="00F55B55" w:rsidRDefault="00266351" w:rsidP="00F55B55">
      <w:pPr>
        <w:pStyle w:val="OBJET"/>
      </w:pPr>
      <w:r w:rsidRPr="00F55B55">
        <w:rPr>
          <w:bCs/>
        </w:rPr>
        <w:t>Objet</w:t>
      </w:r>
      <w:r w:rsidR="00F55B55">
        <w:t xml:space="preserve"> </w:t>
      </w:r>
      <w:r w:rsidRPr="00F55B55">
        <w:t>: Service Finances communales — Vérification de l’encaisse de la Directrice financière — Procès-verbal du 10 juillet 2026 — Communication</w:t>
      </w:r>
    </w:p>
    <w:p w14:paraId="38C45CE8" w14:textId="77777777" w:rsidR="00641BDE" w:rsidRPr="00F55B55" w:rsidRDefault="00641BDE" w:rsidP="00F55B55">
      <w:pPr>
        <w:jc w:val="both"/>
        <w:rPr>
          <w:rFonts w:asciiTheme="minorHAnsi" w:hAnsiTheme="minorHAnsi"/>
        </w:rPr>
      </w:pPr>
    </w:p>
    <w:p w14:paraId="602CF66A" w14:textId="77777777" w:rsidR="00641BDE" w:rsidRPr="00F55B55" w:rsidRDefault="00266351" w:rsidP="00F55B55">
      <w:pPr>
        <w:tabs>
          <w:tab w:val="left" w:pos="0"/>
        </w:tabs>
        <w:ind w:right="79" w:firstLine="851"/>
        <w:contextualSpacing/>
        <w:jc w:val="both"/>
        <w:rPr>
          <w:rFonts w:asciiTheme="minorHAnsi" w:hAnsiTheme="minorHAnsi"/>
        </w:rPr>
      </w:pPr>
      <w:r w:rsidRPr="00F55B55">
        <w:rPr>
          <w:rFonts w:asciiTheme="minorHAnsi" w:hAnsiTheme="minorHAnsi"/>
        </w:rPr>
        <w:lastRenderedPageBreak/>
        <w:t>Le Conseil Communal, siégeant en séance publique</w:t>
      </w:r>
    </w:p>
    <w:p w14:paraId="37F61AF2" w14:textId="77777777" w:rsidR="00641BDE" w:rsidRPr="00F55B55" w:rsidRDefault="00641BDE" w:rsidP="00F55B55">
      <w:pPr>
        <w:tabs>
          <w:tab w:val="left" w:pos="0"/>
        </w:tabs>
        <w:ind w:right="79" w:firstLine="851"/>
        <w:contextualSpacing/>
        <w:jc w:val="both"/>
        <w:rPr>
          <w:rFonts w:asciiTheme="minorHAnsi" w:hAnsiTheme="minorHAnsi"/>
        </w:rPr>
      </w:pPr>
    </w:p>
    <w:p w14:paraId="777498F7" w14:textId="111FF3F0" w:rsidR="00641BDE" w:rsidRPr="00F55B55" w:rsidRDefault="00266351" w:rsidP="00F55B55">
      <w:pPr>
        <w:pStyle w:val="XSD2pod"/>
        <w:jc w:val="both"/>
        <w:rPr>
          <w:rFonts w:asciiTheme="minorHAnsi" w:hAnsiTheme="minorHAnsi"/>
        </w:rPr>
      </w:pPr>
      <w:r w:rsidRPr="00F55B55">
        <w:rPr>
          <w:rFonts w:asciiTheme="minorHAnsi" w:hAnsiTheme="minorHAnsi"/>
        </w:rPr>
        <w:t>Vu le</w:t>
      </w:r>
      <w:r w:rsidR="00F55B55">
        <w:rPr>
          <w:rFonts w:asciiTheme="minorHAnsi" w:hAnsiTheme="minorHAnsi"/>
        </w:rPr>
        <w:t xml:space="preserve"> </w:t>
      </w:r>
      <w:r w:rsidRPr="00F55B55">
        <w:rPr>
          <w:rFonts w:asciiTheme="minorHAnsi" w:hAnsiTheme="minorHAnsi"/>
        </w:rPr>
        <w:t>Code de la Démocratie Locale et de la Décentralisation, notamment, l'article</w:t>
      </w:r>
      <w:r w:rsidR="00F55B55">
        <w:rPr>
          <w:rFonts w:asciiTheme="minorHAnsi" w:hAnsiTheme="minorHAnsi"/>
        </w:rPr>
        <w:t xml:space="preserve"> </w:t>
      </w:r>
      <w:r w:rsidRPr="00F55B55">
        <w:rPr>
          <w:rFonts w:asciiTheme="minorHAnsi" w:hAnsiTheme="minorHAnsi"/>
        </w:rPr>
        <w:t>L1122-30 et l'article L1124-42 §1</w:t>
      </w:r>
      <w:r w:rsidRPr="00F55B55">
        <w:rPr>
          <w:rStyle w:val="XSD4pod"/>
          <w:rFonts w:asciiTheme="minorHAnsi" w:hAnsiTheme="minorHAnsi"/>
        </w:rPr>
        <w:t>er</w:t>
      </w:r>
      <w:r w:rsidRPr="00F55B55">
        <w:rPr>
          <w:rFonts w:asciiTheme="minorHAnsi" w:hAnsiTheme="minorHAnsi"/>
        </w:rPr>
        <w:t xml:space="preserve"> qui dispose : "</w:t>
      </w:r>
      <w:r w:rsidR="00F55B55">
        <w:rPr>
          <w:rStyle w:val="XSD5pod"/>
          <w:rFonts w:asciiTheme="minorHAnsi" w:hAnsiTheme="minorHAnsi"/>
        </w:rPr>
        <w:t xml:space="preserve"> </w:t>
      </w:r>
      <w:r w:rsidRPr="00F55B55">
        <w:rPr>
          <w:rStyle w:val="XSD5pod"/>
          <w:rFonts w:asciiTheme="minorHAnsi" w:hAnsiTheme="minorHAnsi"/>
        </w:rPr>
        <w:t>Le collège communal, ou celui de ses membres qu’il désigne à cette fin, vérifie l’encaisse du directeur financier au moins une fois par trimestre, et établit un procès-verbal de la vérification, qui mentionne ses observations et celles formulées par le directeur financier; il est signé par le directeur financier et les membres du collège qui y ont procédé."</w:t>
      </w:r>
      <w:r w:rsidR="00F55B55">
        <w:rPr>
          <w:rFonts w:asciiTheme="minorHAnsi" w:hAnsiTheme="minorHAnsi"/>
        </w:rPr>
        <w:t xml:space="preserve"> </w:t>
      </w:r>
      <w:r w:rsidRPr="00F55B55">
        <w:rPr>
          <w:rFonts w:asciiTheme="minorHAnsi" w:hAnsiTheme="minorHAnsi"/>
        </w:rPr>
        <w:t>;</w:t>
      </w:r>
    </w:p>
    <w:p w14:paraId="4F1D40E1" w14:textId="450E8289" w:rsidR="00641BDE" w:rsidRPr="00F55B55" w:rsidRDefault="00266351" w:rsidP="00F55B55">
      <w:pPr>
        <w:pStyle w:val="XSD2pod"/>
        <w:jc w:val="both"/>
        <w:rPr>
          <w:rFonts w:asciiTheme="minorHAnsi" w:hAnsiTheme="minorHAnsi"/>
        </w:rPr>
      </w:pPr>
      <w:r w:rsidRPr="00F55B55">
        <w:rPr>
          <w:rFonts w:asciiTheme="minorHAnsi" w:hAnsiTheme="minorHAnsi"/>
        </w:rPr>
        <w:t>Vu l’arrêté du Gouvernement wallon du 5 juillet 2007 portant le règlement général de la comptabilité communale (RGCC) ;</w:t>
      </w:r>
    </w:p>
    <w:p w14:paraId="304EC909" w14:textId="48D2CDE1" w:rsidR="00641BDE" w:rsidRPr="00F55B55" w:rsidRDefault="00266351" w:rsidP="00F55B55">
      <w:pPr>
        <w:pStyle w:val="XSD2pod"/>
        <w:jc w:val="both"/>
        <w:rPr>
          <w:rFonts w:asciiTheme="minorHAnsi" w:hAnsiTheme="minorHAnsi"/>
        </w:rPr>
      </w:pPr>
      <w:r w:rsidRPr="00F55B55">
        <w:rPr>
          <w:rFonts w:asciiTheme="minorHAnsi" w:hAnsiTheme="minorHAnsi"/>
        </w:rPr>
        <w:t>Vu la situation de caisse établie le 10 juillet 2026</w:t>
      </w:r>
      <w:r w:rsidR="00F55B55">
        <w:rPr>
          <w:rFonts w:asciiTheme="minorHAnsi" w:hAnsiTheme="minorHAnsi"/>
        </w:rPr>
        <w:t xml:space="preserve"> </w:t>
      </w:r>
      <w:r w:rsidRPr="00F55B55">
        <w:rPr>
          <w:rFonts w:asciiTheme="minorHAnsi" w:hAnsiTheme="minorHAnsi"/>
        </w:rPr>
        <w:t>par Madame Pascale Steenhoudt, Directrice financière, pour la période du 01/01/2026 au 10/07/2026 ;</w:t>
      </w:r>
      <w:r w:rsidR="00F55B55">
        <w:rPr>
          <w:rFonts w:asciiTheme="minorHAnsi" w:hAnsiTheme="minorHAnsi"/>
        </w:rPr>
        <w:t xml:space="preserve"> </w:t>
      </w:r>
    </w:p>
    <w:p w14:paraId="59833B2E" w14:textId="5086BF9D" w:rsidR="00641BDE" w:rsidRPr="00F55B55" w:rsidRDefault="00266351" w:rsidP="00F55B55">
      <w:pPr>
        <w:pStyle w:val="XSD2pod"/>
        <w:jc w:val="both"/>
        <w:rPr>
          <w:rFonts w:asciiTheme="minorHAnsi" w:hAnsiTheme="minorHAnsi"/>
        </w:rPr>
      </w:pPr>
      <w:r w:rsidRPr="00F55B55">
        <w:rPr>
          <w:rFonts w:asciiTheme="minorHAnsi" w:hAnsiTheme="minorHAnsi"/>
        </w:rPr>
        <w:t>Vu la délibération du Collège communal, en séance le</w:t>
      </w:r>
      <w:r w:rsidR="00F55B55">
        <w:rPr>
          <w:rFonts w:asciiTheme="minorHAnsi" w:hAnsiTheme="minorHAnsi"/>
        </w:rPr>
        <w:t xml:space="preserve"> </w:t>
      </w:r>
      <w:r w:rsidRPr="00F55B55">
        <w:rPr>
          <w:rFonts w:asciiTheme="minorHAnsi" w:hAnsiTheme="minorHAnsi"/>
        </w:rPr>
        <w:t>27 décembre 2024, par laquelle il</w:t>
      </w:r>
      <w:r w:rsidR="00F55B55">
        <w:rPr>
          <w:rFonts w:asciiTheme="minorHAnsi" w:hAnsiTheme="minorHAnsi"/>
        </w:rPr>
        <w:t xml:space="preserve"> </w:t>
      </w:r>
      <w:r w:rsidRPr="00F55B55">
        <w:rPr>
          <w:rFonts w:asciiTheme="minorHAnsi" w:hAnsiTheme="minorHAnsi"/>
        </w:rPr>
        <w:t>désigne Monsieur Christophe FITDEVOIE, Échevin des Finances, afin de vérifier l’encaisse ;</w:t>
      </w:r>
    </w:p>
    <w:p w14:paraId="1A82368B" w14:textId="7C39F55D" w:rsidR="00641BDE" w:rsidRPr="00F55B55" w:rsidRDefault="00266351" w:rsidP="00F55B55">
      <w:pPr>
        <w:pStyle w:val="XSD2pod"/>
        <w:jc w:val="both"/>
        <w:rPr>
          <w:rFonts w:asciiTheme="minorHAnsi" w:hAnsiTheme="minorHAnsi"/>
        </w:rPr>
      </w:pPr>
      <w:r w:rsidRPr="00F55B55">
        <w:rPr>
          <w:rFonts w:asciiTheme="minorHAnsi" w:hAnsiTheme="minorHAnsi"/>
        </w:rPr>
        <w:t>Vu le procès-verbal de vérification de l'encaisse dressé le 10 juillet 2026 ;</w:t>
      </w:r>
    </w:p>
    <w:p w14:paraId="10733C61" w14:textId="77777777" w:rsidR="00641BDE" w:rsidRPr="00F55B55" w:rsidRDefault="00641BDE" w:rsidP="00F55B55">
      <w:pPr>
        <w:ind w:firstLine="850"/>
        <w:jc w:val="both"/>
        <w:rPr>
          <w:rFonts w:asciiTheme="minorHAnsi" w:hAnsiTheme="minorHAnsi"/>
        </w:rPr>
      </w:pPr>
    </w:p>
    <w:p w14:paraId="2FE00C76" w14:textId="023BAF99" w:rsidR="00641BDE" w:rsidRPr="00F55B55" w:rsidRDefault="00266351" w:rsidP="00F55B55">
      <w:pPr>
        <w:pStyle w:val="XSD2pod"/>
        <w:jc w:val="both"/>
        <w:rPr>
          <w:rFonts w:asciiTheme="minorHAnsi" w:hAnsiTheme="minorHAnsi"/>
        </w:rPr>
      </w:pPr>
      <w:r w:rsidRPr="00F55B55">
        <w:rPr>
          <w:rStyle w:val="XSD3pod"/>
          <w:rFonts w:asciiTheme="minorHAnsi" w:hAnsiTheme="minorHAnsi"/>
        </w:rPr>
        <w:t>PREND CONNAISSANCE :</w:t>
      </w:r>
      <w:r w:rsidR="00F55B55">
        <w:rPr>
          <w:rStyle w:val="XSD3pod"/>
          <w:rFonts w:asciiTheme="minorHAnsi" w:hAnsiTheme="minorHAnsi"/>
        </w:rPr>
        <w:t xml:space="preserve"> </w:t>
      </w:r>
    </w:p>
    <w:p w14:paraId="414ADFB0" w14:textId="244EE59B" w:rsidR="00641BDE" w:rsidRPr="00F55B55" w:rsidRDefault="00F55B55" w:rsidP="00F55B55">
      <w:pPr>
        <w:pStyle w:val="XSD2pod"/>
        <w:jc w:val="both"/>
        <w:rPr>
          <w:rFonts w:asciiTheme="minorHAnsi" w:hAnsiTheme="minorHAnsi"/>
        </w:rPr>
      </w:pPr>
      <w:r>
        <w:rPr>
          <w:rFonts w:asciiTheme="minorHAnsi" w:hAnsiTheme="minorHAnsi"/>
        </w:rPr>
        <w:t xml:space="preserve"> </w:t>
      </w:r>
    </w:p>
    <w:p w14:paraId="70742E17" w14:textId="6C6B0885" w:rsidR="00641BDE" w:rsidRPr="00F55B55" w:rsidRDefault="00266351" w:rsidP="00F55B55">
      <w:pPr>
        <w:pStyle w:val="XSD2pod"/>
        <w:jc w:val="both"/>
        <w:rPr>
          <w:rFonts w:asciiTheme="minorHAnsi" w:hAnsiTheme="minorHAnsi"/>
        </w:rPr>
      </w:pPr>
      <w:r w:rsidRPr="00F55B55">
        <w:rPr>
          <w:rFonts w:asciiTheme="minorHAnsi" w:hAnsiTheme="minorHAnsi"/>
        </w:rPr>
        <w:t>du procès-verbal de vérification de l'encaisse dressé le 10 juillet</w:t>
      </w:r>
      <w:r w:rsidR="00F55B55">
        <w:rPr>
          <w:rFonts w:asciiTheme="minorHAnsi" w:hAnsiTheme="minorHAnsi"/>
        </w:rPr>
        <w:t xml:space="preserve"> </w:t>
      </w:r>
      <w:r w:rsidRPr="00F55B55">
        <w:rPr>
          <w:rFonts w:asciiTheme="minorHAnsi" w:hAnsiTheme="minorHAnsi"/>
        </w:rPr>
        <w:t>2026 par la Directrice financière.</w:t>
      </w:r>
    </w:p>
    <w:p w14:paraId="3D8B3B7D" w14:textId="3DD177E7" w:rsidR="00641BDE" w:rsidRPr="00F55B55" w:rsidRDefault="00266351" w:rsidP="00F55B55">
      <w:pPr>
        <w:pStyle w:val="LIGNE"/>
      </w:pPr>
      <w:r w:rsidRPr="00F55B55">
        <w:t>--------------------------------</w:t>
      </w:r>
    </w:p>
    <w:p w14:paraId="2175ED9F" w14:textId="7448CCFD" w:rsidR="00641BDE" w:rsidRPr="00F55B55" w:rsidRDefault="00266351" w:rsidP="00F55B55">
      <w:pPr>
        <w:pStyle w:val="OBJET"/>
      </w:pPr>
      <w:r w:rsidRPr="00F55B55">
        <w:rPr>
          <w:bCs/>
        </w:rPr>
        <w:t>Objet</w:t>
      </w:r>
      <w:r w:rsidR="00F55B55">
        <w:t xml:space="preserve"> </w:t>
      </w:r>
      <w:r w:rsidRPr="00F55B55">
        <w:t>: Service Finances — Budget communal de l’exercice 2026 — Modification budgétaire n°1 Services ordinaire et extraordinaire — Décision — Vote</w:t>
      </w:r>
    </w:p>
    <w:p w14:paraId="4429C3FA" w14:textId="77777777" w:rsidR="00641BDE" w:rsidRPr="00F55B55" w:rsidRDefault="00641BDE" w:rsidP="00F55B55">
      <w:pPr>
        <w:jc w:val="both"/>
        <w:rPr>
          <w:rFonts w:asciiTheme="minorHAnsi" w:hAnsiTheme="minorHAnsi"/>
        </w:rPr>
      </w:pPr>
    </w:p>
    <w:p w14:paraId="11503826" w14:textId="77777777" w:rsidR="00641BDE" w:rsidRPr="00F55B55" w:rsidRDefault="00266351" w:rsidP="00F55B55">
      <w:pPr>
        <w:tabs>
          <w:tab w:val="left" w:pos="0"/>
        </w:tabs>
        <w:ind w:right="79" w:firstLine="851"/>
        <w:contextualSpacing/>
        <w:jc w:val="both"/>
        <w:rPr>
          <w:rFonts w:asciiTheme="minorHAnsi" w:hAnsiTheme="minorHAnsi"/>
        </w:rPr>
      </w:pPr>
      <w:r w:rsidRPr="00F55B55">
        <w:rPr>
          <w:rFonts w:asciiTheme="minorHAnsi" w:hAnsiTheme="minorHAnsi"/>
        </w:rPr>
        <w:t>Le Conseil Communal, siégeant en séance publique</w:t>
      </w:r>
    </w:p>
    <w:p w14:paraId="4D86B39D" w14:textId="77777777" w:rsidR="00641BDE" w:rsidRPr="00F55B55" w:rsidRDefault="00641BDE" w:rsidP="00F55B55">
      <w:pPr>
        <w:tabs>
          <w:tab w:val="left" w:pos="0"/>
        </w:tabs>
        <w:ind w:right="79" w:firstLine="851"/>
        <w:contextualSpacing/>
        <w:jc w:val="both"/>
        <w:rPr>
          <w:rFonts w:asciiTheme="minorHAnsi" w:hAnsiTheme="minorHAnsi"/>
        </w:rPr>
      </w:pPr>
    </w:p>
    <w:p w14:paraId="3D99F683" w14:textId="69F8FE17" w:rsidR="00641BDE" w:rsidRPr="00F55B55" w:rsidRDefault="00266351" w:rsidP="00F55B55">
      <w:pPr>
        <w:pStyle w:val="XSD2pod"/>
        <w:jc w:val="both"/>
        <w:rPr>
          <w:rFonts w:asciiTheme="minorHAnsi" w:hAnsiTheme="minorHAnsi"/>
        </w:rPr>
      </w:pPr>
      <w:r w:rsidRPr="00F55B55">
        <w:rPr>
          <w:rFonts w:asciiTheme="minorHAnsi" w:hAnsiTheme="minorHAnsi"/>
        </w:rPr>
        <w:t>Vu la Constitution, les articles 41 et 162</w:t>
      </w:r>
      <w:r w:rsidR="00F55B55">
        <w:rPr>
          <w:rFonts w:asciiTheme="minorHAnsi" w:hAnsiTheme="minorHAnsi"/>
        </w:rPr>
        <w:t xml:space="preserve"> </w:t>
      </w:r>
      <w:r w:rsidRPr="00F55B55">
        <w:rPr>
          <w:rFonts w:asciiTheme="minorHAnsi" w:hAnsiTheme="minorHAnsi"/>
        </w:rPr>
        <w:t>;</w:t>
      </w:r>
    </w:p>
    <w:p w14:paraId="5692C3D9" w14:textId="69720A1D" w:rsidR="00641BDE" w:rsidRPr="00F55B55" w:rsidRDefault="00266351" w:rsidP="00F55B55">
      <w:pPr>
        <w:pStyle w:val="XSD2pod"/>
        <w:jc w:val="both"/>
        <w:rPr>
          <w:rFonts w:asciiTheme="minorHAnsi" w:hAnsiTheme="minorHAnsi"/>
        </w:rPr>
      </w:pPr>
      <w:r w:rsidRPr="00F55B55">
        <w:rPr>
          <w:rFonts w:asciiTheme="minorHAnsi" w:hAnsiTheme="minorHAnsi"/>
        </w:rPr>
        <w:t>Vu le Code de la Démocratie Locale et de la Décentralisation,</w:t>
      </w:r>
      <w:r w:rsidR="00F55B55">
        <w:rPr>
          <w:rFonts w:asciiTheme="minorHAnsi" w:hAnsiTheme="minorHAnsi"/>
        </w:rPr>
        <w:t xml:space="preserve"> </w:t>
      </w:r>
      <w:r w:rsidRPr="00F55B55">
        <w:rPr>
          <w:rFonts w:asciiTheme="minorHAnsi" w:hAnsiTheme="minorHAnsi"/>
        </w:rPr>
        <w:t>notamment les articles L1122-23 (budget), L1122-26 (vote), L1122-30 (compétence du Conseil Communal), Première partie – livre III, L3131-1 &amp; L3132-1 (tutelle spéciale d’approbation) ;</w:t>
      </w:r>
    </w:p>
    <w:p w14:paraId="577047E1" w14:textId="71B4C165" w:rsidR="00641BDE" w:rsidRPr="00F55B55" w:rsidRDefault="00266351" w:rsidP="00F55B55">
      <w:pPr>
        <w:pStyle w:val="XSD2pod"/>
        <w:jc w:val="both"/>
        <w:rPr>
          <w:rFonts w:asciiTheme="minorHAnsi" w:hAnsiTheme="minorHAnsi"/>
        </w:rPr>
      </w:pPr>
      <w:r w:rsidRPr="00F55B55">
        <w:rPr>
          <w:rFonts w:asciiTheme="minorHAnsi" w:hAnsiTheme="minorHAnsi"/>
        </w:rPr>
        <w:t>Vu l’Arrêté du Gouvernement wallon du 5 juillet 2007 portant le règlement général de la comptabilité communale, en exécution de l’article L1315-1 du Code de la Démocratie Locale et de la Décentralisation</w:t>
      </w:r>
      <w:r w:rsidR="00F55B55">
        <w:rPr>
          <w:rFonts w:asciiTheme="minorHAnsi" w:hAnsiTheme="minorHAnsi"/>
        </w:rPr>
        <w:t xml:space="preserve"> </w:t>
      </w:r>
      <w:r w:rsidRPr="00F55B55">
        <w:rPr>
          <w:rFonts w:asciiTheme="minorHAnsi" w:hAnsiTheme="minorHAnsi"/>
        </w:rPr>
        <w:t>;</w:t>
      </w:r>
    </w:p>
    <w:p w14:paraId="098259BC" w14:textId="77777777" w:rsidR="00641BDE" w:rsidRPr="00F55B55" w:rsidRDefault="00266351" w:rsidP="00F55B55">
      <w:pPr>
        <w:pStyle w:val="XSD2pod"/>
        <w:jc w:val="both"/>
        <w:rPr>
          <w:rFonts w:asciiTheme="minorHAnsi" w:hAnsiTheme="minorHAnsi"/>
        </w:rPr>
      </w:pPr>
      <w:r w:rsidRPr="00F55B55">
        <w:rPr>
          <w:rFonts w:asciiTheme="minorHAnsi" w:hAnsiTheme="minorHAnsi"/>
        </w:rPr>
        <w:t>Vu la circulaire du 11 septembre 2025 relative à l’élaboration des budgets des communes de la Région wallonne, pour l’année 2026 ;</w:t>
      </w:r>
    </w:p>
    <w:p w14:paraId="68B9305A" w14:textId="1CC95981" w:rsidR="00641BDE" w:rsidRPr="00F55B55" w:rsidRDefault="00266351" w:rsidP="00F55B55">
      <w:pPr>
        <w:pStyle w:val="XSD2pod"/>
        <w:jc w:val="both"/>
        <w:rPr>
          <w:rFonts w:asciiTheme="minorHAnsi" w:hAnsiTheme="minorHAnsi"/>
        </w:rPr>
      </w:pPr>
      <w:r w:rsidRPr="00F55B55">
        <w:rPr>
          <w:rFonts w:asciiTheme="minorHAnsi" w:hAnsiTheme="minorHAnsi"/>
        </w:rPr>
        <w:t>Vu la délibération du Collège communal du 16 juillet 2026 décidant en son article unique : "</w:t>
      </w:r>
      <w:r w:rsidRPr="00F55B55">
        <w:rPr>
          <w:rStyle w:val="XSD5pod"/>
          <w:rFonts w:asciiTheme="minorHAnsi" w:hAnsiTheme="minorHAnsi"/>
        </w:rPr>
        <w:t>d’émettre un avis favorable et de proposer d’approuver</w:t>
      </w:r>
      <w:r w:rsidR="00F55B55">
        <w:rPr>
          <w:rStyle w:val="XSD5pod"/>
          <w:rFonts w:asciiTheme="minorHAnsi" w:hAnsiTheme="minorHAnsi"/>
        </w:rPr>
        <w:t xml:space="preserve"> </w:t>
      </w:r>
      <w:r w:rsidRPr="00F55B55">
        <w:rPr>
          <w:rStyle w:val="XSD5pod"/>
          <w:rFonts w:asciiTheme="minorHAnsi" w:hAnsiTheme="minorHAnsi"/>
        </w:rPr>
        <w:t>la modification budgétaire n°1 - services ordinaire et extraordinaire</w:t>
      </w:r>
      <w:r w:rsidR="00F55B55">
        <w:rPr>
          <w:rStyle w:val="XSD5pod"/>
          <w:rFonts w:asciiTheme="minorHAnsi" w:hAnsiTheme="minorHAnsi"/>
        </w:rPr>
        <w:t xml:space="preserve"> </w:t>
      </w:r>
      <w:r w:rsidRPr="00F55B55">
        <w:rPr>
          <w:rStyle w:val="XSD5pod"/>
          <w:rFonts w:asciiTheme="minorHAnsi" w:hAnsiTheme="minorHAnsi"/>
        </w:rPr>
        <w:t>de l’exercice 2026 au prochain Conseil communal" ;</w:t>
      </w:r>
      <w:r w:rsidR="00F55B55">
        <w:rPr>
          <w:rStyle w:val="XSD5pod"/>
          <w:rFonts w:asciiTheme="minorHAnsi" w:hAnsiTheme="minorHAnsi"/>
        </w:rPr>
        <w:t xml:space="preserve">    </w:t>
      </w:r>
    </w:p>
    <w:p w14:paraId="2380C93C" w14:textId="77777777" w:rsidR="00641BDE" w:rsidRPr="00F55B55" w:rsidRDefault="00266351" w:rsidP="00F55B55">
      <w:pPr>
        <w:pStyle w:val="XSD2pod"/>
        <w:jc w:val="both"/>
        <w:rPr>
          <w:rFonts w:asciiTheme="minorHAnsi" w:hAnsiTheme="minorHAnsi"/>
        </w:rPr>
      </w:pPr>
      <w:r w:rsidRPr="00F55B55">
        <w:rPr>
          <w:rFonts w:asciiTheme="minorHAnsi" w:hAnsiTheme="minorHAnsi"/>
        </w:rPr>
        <w:t>Considérant le projet de modifications budgétaires établi par le Collège communal ;</w:t>
      </w:r>
    </w:p>
    <w:p w14:paraId="1EB4C2CA" w14:textId="62718E53" w:rsidR="00641BDE" w:rsidRPr="00F55B55" w:rsidRDefault="00266351" w:rsidP="00F55B55">
      <w:pPr>
        <w:pStyle w:val="XSD2pod"/>
        <w:jc w:val="both"/>
        <w:rPr>
          <w:rFonts w:asciiTheme="minorHAnsi" w:hAnsiTheme="minorHAnsi"/>
        </w:rPr>
      </w:pPr>
      <w:r w:rsidRPr="00F55B55">
        <w:rPr>
          <w:rFonts w:asciiTheme="minorHAnsi" w:hAnsiTheme="minorHAnsi"/>
        </w:rPr>
        <w:t>Considérant que le dossier a été transmis à la Directrice financière en date du 17</w:t>
      </w:r>
      <w:r w:rsidR="00116E26">
        <w:rPr>
          <w:rFonts w:asciiTheme="minorHAnsi" w:hAnsiTheme="minorHAnsi"/>
        </w:rPr>
        <w:t> </w:t>
      </w:r>
      <w:r w:rsidRPr="00F55B55">
        <w:rPr>
          <w:rFonts w:asciiTheme="minorHAnsi" w:hAnsiTheme="minorHAnsi"/>
        </w:rPr>
        <w:t>juillet 2026 ;</w:t>
      </w:r>
    </w:p>
    <w:p w14:paraId="17A17782" w14:textId="77777777" w:rsidR="00641BDE" w:rsidRPr="00F55B55" w:rsidRDefault="00266351" w:rsidP="00F55B55">
      <w:pPr>
        <w:pStyle w:val="XSD2pod"/>
        <w:jc w:val="both"/>
        <w:rPr>
          <w:rFonts w:asciiTheme="minorHAnsi" w:hAnsiTheme="minorHAnsi"/>
        </w:rPr>
      </w:pPr>
      <w:r w:rsidRPr="00F55B55">
        <w:rPr>
          <w:rFonts w:asciiTheme="minorHAnsi" w:hAnsiTheme="minorHAnsi"/>
        </w:rPr>
        <w:t>Considérant que le Comité de Direction s’est réuni le 20 juillet 2026 ;</w:t>
      </w:r>
    </w:p>
    <w:p w14:paraId="28726B94" w14:textId="77777777" w:rsidR="00641BDE" w:rsidRPr="00F55B55" w:rsidRDefault="00266351" w:rsidP="00F55B55">
      <w:pPr>
        <w:pStyle w:val="XSD2pod"/>
        <w:jc w:val="both"/>
        <w:rPr>
          <w:rFonts w:asciiTheme="minorHAnsi" w:hAnsiTheme="minorHAnsi"/>
        </w:rPr>
      </w:pPr>
      <w:r w:rsidRPr="00F55B55">
        <w:rPr>
          <w:rFonts w:asciiTheme="minorHAnsi" w:hAnsiTheme="minorHAnsi"/>
        </w:rPr>
        <w:lastRenderedPageBreak/>
        <w:t>Considérant le rapport favorable de la Commission visée à l’article 12 de Règlement général de la Comptabilité communale daté du 20 juillet 2026 ;</w:t>
      </w:r>
    </w:p>
    <w:p w14:paraId="4895CCD4" w14:textId="617EA455" w:rsidR="00641BDE" w:rsidRPr="00F55B55" w:rsidRDefault="00266351" w:rsidP="00F55B55">
      <w:pPr>
        <w:pStyle w:val="XSD2pod"/>
        <w:jc w:val="both"/>
        <w:rPr>
          <w:rFonts w:asciiTheme="minorHAnsi" w:hAnsiTheme="minorHAnsi"/>
        </w:rPr>
      </w:pPr>
      <w:r w:rsidRPr="00F55B55">
        <w:rPr>
          <w:rFonts w:asciiTheme="minorHAnsi" w:hAnsiTheme="minorHAnsi"/>
        </w:rPr>
        <w:t>Attendu que le Collège veillera au respect des formalités de publication prescrites par l’article L1313-1 du Code de la Démocratie Locale et de la Décentralisation</w:t>
      </w:r>
      <w:r w:rsidR="00F55B55">
        <w:rPr>
          <w:rFonts w:asciiTheme="minorHAnsi" w:hAnsiTheme="minorHAnsi"/>
        </w:rPr>
        <w:t xml:space="preserve"> </w:t>
      </w:r>
      <w:r w:rsidRPr="00F55B55">
        <w:rPr>
          <w:rFonts w:asciiTheme="minorHAnsi" w:hAnsiTheme="minorHAnsi"/>
        </w:rPr>
        <w:t>;</w:t>
      </w:r>
    </w:p>
    <w:p w14:paraId="35DFC678" w14:textId="453620A4" w:rsidR="00641BDE" w:rsidRPr="00F55B55" w:rsidRDefault="00266351" w:rsidP="00F55B55">
      <w:pPr>
        <w:pStyle w:val="XSD2pod"/>
        <w:jc w:val="both"/>
        <w:rPr>
          <w:rFonts w:asciiTheme="minorHAnsi" w:hAnsiTheme="minorHAnsi"/>
        </w:rPr>
      </w:pPr>
      <w:r w:rsidRPr="00F55B55">
        <w:rPr>
          <w:rFonts w:asciiTheme="minorHAnsi" w:hAnsiTheme="minorHAnsi"/>
        </w:rPr>
        <w:t>Attendu que le Collège veillera également, en application de l’article L1122-23 §2 du Code de la Démocratie Locale et de la Décentralisation, à la communication des présentes modifications budgétaires, aux organisations syndicales représentatives, ainsi qu'à l'organisation, sur demande desdites organisations syndicales, d'une</w:t>
      </w:r>
      <w:r w:rsidR="00F55B55">
        <w:rPr>
          <w:rFonts w:asciiTheme="minorHAnsi" w:hAnsiTheme="minorHAnsi"/>
        </w:rPr>
        <w:t xml:space="preserve"> </w:t>
      </w:r>
      <w:r w:rsidRPr="00F55B55">
        <w:rPr>
          <w:rFonts w:asciiTheme="minorHAnsi" w:hAnsiTheme="minorHAnsi"/>
        </w:rPr>
        <w:t>séance d’information présentant et expliquant les présentes modifications budgétaires</w:t>
      </w:r>
      <w:r w:rsidR="00F55B55">
        <w:rPr>
          <w:rFonts w:asciiTheme="minorHAnsi" w:hAnsiTheme="minorHAnsi"/>
        </w:rPr>
        <w:t xml:space="preserve"> </w:t>
      </w:r>
      <w:r w:rsidRPr="00F55B55">
        <w:rPr>
          <w:rFonts w:asciiTheme="minorHAnsi" w:hAnsiTheme="minorHAnsi"/>
        </w:rPr>
        <w:t>;</w:t>
      </w:r>
    </w:p>
    <w:p w14:paraId="64CDC12F" w14:textId="77777777" w:rsidR="00641BDE" w:rsidRPr="00F55B55" w:rsidRDefault="00266351" w:rsidP="00F55B55">
      <w:pPr>
        <w:pStyle w:val="XSD2pod"/>
        <w:jc w:val="both"/>
        <w:rPr>
          <w:rFonts w:asciiTheme="minorHAnsi" w:hAnsiTheme="minorHAnsi"/>
        </w:rPr>
      </w:pPr>
      <w:r w:rsidRPr="00F55B55">
        <w:rPr>
          <w:rFonts w:asciiTheme="minorHAnsi" w:hAnsiTheme="minorHAnsi"/>
        </w:rPr>
        <w:t xml:space="preserve">Attendu que les fichiers S.I.C. seront transmis via </w:t>
      </w:r>
      <w:proofErr w:type="spellStart"/>
      <w:r w:rsidRPr="00F55B55">
        <w:rPr>
          <w:rFonts w:asciiTheme="minorHAnsi" w:hAnsiTheme="minorHAnsi"/>
        </w:rPr>
        <w:t>eComptes</w:t>
      </w:r>
      <w:proofErr w:type="spellEnd"/>
      <w:r w:rsidRPr="00F55B55">
        <w:rPr>
          <w:rFonts w:asciiTheme="minorHAnsi" w:hAnsiTheme="minorHAnsi"/>
        </w:rPr>
        <w:t xml:space="preserve"> ;</w:t>
      </w:r>
    </w:p>
    <w:p w14:paraId="44790EE0" w14:textId="17E58682" w:rsidR="00641BDE" w:rsidRPr="00F55B55" w:rsidRDefault="00266351" w:rsidP="00F55B55">
      <w:pPr>
        <w:pStyle w:val="XSD2pod"/>
        <w:jc w:val="both"/>
        <w:rPr>
          <w:rFonts w:asciiTheme="minorHAnsi" w:hAnsiTheme="minorHAnsi"/>
        </w:rPr>
      </w:pPr>
      <w:r w:rsidRPr="00F55B55">
        <w:rPr>
          <w:rFonts w:asciiTheme="minorHAnsi" w:hAnsiTheme="minorHAnsi"/>
        </w:rPr>
        <w:t>Attendu que</w:t>
      </w:r>
      <w:r w:rsidR="00F55B55">
        <w:rPr>
          <w:rFonts w:asciiTheme="minorHAnsi" w:hAnsiTheme="minorHAnsi"/>
        </w:rPr>
        <w:t xml:space="preserve"> </w:t>
      </w:r>
      <w:r w:rsidRPr="00F55B55">
        <w:rPr>
          <w:rFonts w:asciiTheme="minorHAnsi" w:hAnsiTheme="minorHAnsi"/>
        </w:rPr>
        <w:t>les prévisions pluriannuelles seront également</w:t>
      </w:r>
      <w:r w:rsidR="00F55B55">
        <w:rPr>
          <w:rFonts w:asciiTheme="minorHAnsi" w:hAnsiTheme="minorHAnsi"/>
        </w:rPr>
        <w:t xml:space="preserve"> </w:t>
      </w:r>
      <w:r w:rsidRPr="00F55B55">
        <w:rPr>
          <w:rFonts w:asciiTheme="minorHAnsi" w:hAnsiTheme="minorHAnsi"/>
        </w:rPr>
        <w:t xml:space="preserve">transmises via </w:t>
      </w:r>
      <w:proofErr w:type="spellStart"/>
      <w:r w:rsidRPr="00F55B55">
        <w:rPr>
          <w:rFonts w:asciiTheme="minorHAnsi" w:hAnsiTheme="minorHAnsi"/>
        </w:rPr>
        <w:t>eComptes</w:t>
      </w:r>
      <w:proofErr w:type="spellEnd"/>
      <w:r w:rsidRPr="00F55B55">
        <w:rPr>
          <w:rFonts w:asciiTheme="minorHAnsi" w:hAnsiTheme="minorHAnsi"/>
        </w:rPr>
        <w:t xml:space="preserve"> ;</w:t>
      </w:r>
    </w:p>
    <w:p w14:paraId="733C894E" w14:textId="708857C3" w:rsidR="00641BDE" w:rsidRPr="00F55B55" w:rsidRDefault="00266351" w:rsidP="00F55B55">
      <w:pPr>
        <w:pStyle w:val="XSD2pod"/>
        <w:jc w:val="both"/>
        <w:rPr>
          <w:rFonts w:asciiTheme="minorHAnsi" w:hAnsiTheme="minorHAnsi"/>
        </w:rPr>
      </w:pPr>
      <w:r w:rsidRPr="00F55B55">
        <w:rPr>
          <w:rFonts w:asciiTheme="minorHAnsi" w:hAnsiTheme="minorHAnsi"/>
        </w:rPr>
        <w:t>Considérant que le service ordinaire est en excédent à l’exercice propre</w:t>
      </w:r>
      <w:r w:rsidR="00F55B55">
        <w:rPr>
          <w:rFonts w:asciiTheme="minorHAnsi" w:hAnsiTheme="minorHAnsi"/>
        </w:rPr>
        <w:t xml:space="preserve"> </w:t>
      </w:r>
      <w:r w:rsidRPr="00F55B55">
        <w:rPr>
          <w:rFonts w:asciiTheme="minorHAnsi" w:hAnsiTheme="minorHAnsi"/>
        </w:rPr>
        <w:t>;</w:t>
      </w:r>
    </w:p>
    <w:p w14:paraId="746C5EAF" w14:textId="2A16FC43" w:rsidR="00641BDE" w:rsidRPr="00F55B55" w:rsidRDefault="00266351" w:rsidP="00F55B55">
      <w:pPr>
        <w:pStyle w:val="XSD2pod"/>
        <w:jc w:val="both"/>
        <w:rPr>
          <w:rFonts w:asciiTheme="minorHAnsi" w:hAnsiTheme="minorHAnsi"/>
        </w:rPr>
      </w:pPr>
      <w:r w:rsidRPr="00F55B55">
        <w:rPr>
          <w:rFonts w:asciiTheme="minorHAnsi" w:hAnsiTheme="minorHAnsi"/>
        </w:rPr>
        <w:t>Considérant que le déficit à l’exercice propre du service extraordinaire est couvert par les prélèvements du fonds de réserve</w:t>
      </w:r>
      <w:r w:rsidR="00F55B55">
        <w:rPr>
          <w:rFonts w:asciiTheme="minorHAnsi" w:hAnsiTheme="minorHAnsi"/>
        </w:rPr>
        <w:t xml:space="preserve"> </w:t>
      </w:r>
      <w:r w:rsidRPr="00F55B55">
        <w:rPr>
          <w:rFonts w:asciiTheme="minorHAnsi" w:hAnsiTheme="minorHAnsi"/>
        </w:rPr>
        <w:t>;</w:t>
      </w:r>
    </w:p>
    <w:p w14:paraId="7C794865" w14:textId="71D922EE" w:rsidR="00641BDE" w:rsidRPr="00F55B55" w:rsidRDefault="00266351" w:rsidP="00F55B55">
      <w:pPr>
        <w:pStyle w:val="XSD2pod"/>
        <w:jc w:val="both"/>
        <w:rPr>
          <w:rFonts w:asciiTheme="minorHAnsi" w:hAnsiTheme="minorHAnsi"/>
        </w:rPr>
      </w:pPr>
      <w:r w:rsidRPr="00F55B55">
        <w:rPr>
          <w:rFonts w:asciiTheme="minorHAnsi" w:hAnsiTheme="minorHAnsi"/>
        </w:rPr>
        <w:t>Considérant qu’il appartient au Conseil communal d’arrêter les présentes modifications</w:t>
      </w:r>
      <w:r w:rsidR="00F55B55">
        <w:rPr>
          <w:rFonts w:asciiTheme="minorHAnsi" w:hAnsiTheme="minorHAnsi"/>
        </w:rPr>
        <w:t xml:space="preserve"> </w:t>
      </w:r>
      <w:r w:rsidRPr="00F55B55">
        <w:rPr>
          <w:rFonts w:asciiTheme="minorHAnsi" w:hAnsiTheme="minorHAnsi"/>
        </w:rPr>
        <w:t>budgétaires</w:t>
      </w:r>
      <w:r w:rsidR="00F55B55">
        <w:rPr>
          <w:rFonts w:asciiTheme="minorHAnsi" w:hAnsiTheme="minorHAnsi"/>
        </w:rPr>
        <w:t xml:space="preserve"> </w:t>
      </w:r>
      <w:r w:rsidRPr="00F55B55">
        <w:rPr>
          <w:rFonts w:asciiTheme="minorHAnsi" w:hAnsiTheme="minorHAnsi"/>
        </w:rPr>
        <w:t>;</w:t>
      </w:r>
    </w:p>
    <w:p w14:paraId="53DB4F63" w14:textId="77777777" w:rsidR="00641BDE" w:rsidRPr="00F55B55" w:rsidRDefault="00266351" w:rsidP="00F55B55">
      <w:pPr>
        <w:pStyle w:val="XSD2pod"/>
        <w:jc w:val="both"/>
        <w:rPr>
          <w:rFonts w:asciiTheme="minorHAnsi" w:hAnsiTheme="minorHAnsi"/>
        </w:rPr>
      </w:pPr>
      <w:r w:rsidRPr="00F55B55">
        <w:rPr>
          <w:rFonts w:asciiTheme="minorHAnsi" w:hAnsiTheme="minorHAnsi"/>
        </w:rPr>
        <w:t>Après en avoir délibéré en séance publique ;</w:t>
      </w:r>
    </w:p>
    <w:p w14:paraId="45AC1CFC" w14:textId="77777777" w:rsidR="00641BDE" w:rsidRPr="00F55B55" w:rsidRDefault="00266351" w:rsidP="00F55B55">
      <w:pPr>
        <w:ind w:firstLine="850"/>
        <w:jc w:val="both"/>
        <w:rPr>
          <w:rFonts w:asciiTheme="minorHAnsi" w:hAnsiTheme="minorHAnsi"/>
        </w:rPr>
      </w:pPr>
      <w:r w:rsidRPr="00F55B55">
        <w:rPr>
          <w:rFonts w:asciiTheme="minorHAnsi" w:hAnsiTheme="minorHAnsi"/>
        </w:rPr>
        <w:t xml:space="preserve">Considérant l'avis Positif du directeur financier remis en date du </w:t>
      </w:r>
      <w:r w:rsidRPr="00F55B55">
        <w:rPr>
          <w:rStyle w:val="StrongEmphasis"/>
          <w:rFonts w:asciiTheme="minorHAnsi" w:hAnsiTheme="minorHAnsi"/>
          <w:b w:val="0"/>
          <w:bCs w:val="0"/>
        </w:rPr>
        <w:t>20/07/2026,</w:t>
      </w:r>
    </w:p>
    <w:p w14:paraId="76E0D020" w14:textId="77777777" w:rsidR="00641BDE" w:rsidRPr="00F55B55" w:rsidRDefault="00641BDE" w:rsidP="00F55B55">
      <w:pPr>
        <w:ind w:firstLine="850"/>
        <w:jc w:val="both"/>
        <w:rPr>
          <w:rStyle w:val="StrongEmphasis"/>
          <w:rFonts w:asciiTheme="minorHAnsi" w:hAnsiTheme="minorHAnsi"/>
          <w:b w:val="0"/>
          <w:bCs w:val="0"/>
        </w:rPr>
      </w:pPr>
    </w:p>
    <w:p w14:paraId="299D6100" w14:textId="69E787AF" w:rsidR="00641BDE" w:rsidRPr="00F55B55" w:rsidRDefault="00266351" w:rsidP="00F55B55">
      <w:pPr>
        <w:pStyle w:val="XSD2pod"/>
        <w:jc w:val="both"/>
        <w:rPr>
          <w:rFonts w:asciiTheme="minorHAnsi" w:hAnsiTheme="minorHAnsi"/>
        </w:rPr>
      </w:pPr>
      <w:r w:rsidRPr="00F55B55">
        <w:rPr>
          <w:rStyle w:val="XSD3pod"/>
          <w:rFonts w:asciiTheme="minorHAnsi" w:hAnsiTheme="minorHAnsi"/>
        </w:rPr>
        <w:t>DÉCIDE,</w:t>
      </w:r>
      <w:r w:rsidR="00F55B55">
        <w:rPr>
          <w:rStyle w:val="XSD3pod"/>
          <w:rFonts w:asciiTheme="minorHAnsi" w:hAnsiTheme="minorHAnsi"/>
        </w:rPr>
        <w:t xml:space="preserve"> </w:t>
      </w:r>
      <w:r w:rsidRPr="00F55B55">
        <w:rPr>
          <w:rStyle w:val="XSD3pod"/>
          <w:rFonts w:asciiTheme="minorHAnsi" w:hAnsiTheme="minorHAnsi"/>
        </w:rPr>
        <w:t>par</w:t>
      </w:r>
      <w:r w:rsidR="00F55B55">
        <w:rPr>
          <w:rStyle w:val="XSD3pod"/>
          <w:rFonts w:asciiTheme="minorHAnsi" w:hAnsiTheme="minorHAnsi"/>
        </w:rPr>
        <w:t xml:space="preserve"> </w:t>
      </w:r>
      <w:r w:rsidR="00116E26">
        <w:rPr>
          <w:rStyle w:val="XSD3pod"/>
          <w:rFonts w:asciiTheme="minorHAnsi" w:hAnsiTheme="minorHAnsi"/>
        </w:rPr>
        <w:t xml:space="preserve"> voix </w:t>
      </w:r>
      <w:r w:rsidRPr="00F55B55">
        <w:rPr>
          <w:rStyle w:val="XSD3pod"/>
          <w:rFonts w:asciiTheme="minorHAnsi" w:hAnsiTheme="minorHAnsi"/>
        </w:rPr>
        <w:t>pour,</w:t>
      </w:r>
      <w:r w:rsidR="00F55B55">
        <w:rPr>
          <w:rStyle w:val="XSD3pod"/>
          <w:rFonts w:asciiTheme="minorHAnsi" w:hAnsiTheme="minorHAnsi"/>
        </w:rPr>
        <w:t xml:space="preserve">  </w:t>
      </w:r>
      <w:r w:rsidRPr="00F55B55">
        <w:rPr>
          <w:rStyle w:val="XSD3pod"/>
          <w:rFonts w:asciiTheme="minorHAnsi" w:hAnsiTheme="minorHAnsi"/>
        </w:rPr>
        <w:t>voix</w:t>
      </w:r>
      <w:r w:rsidR="00F55B55">
        <w:rPr>
          <w:rStyle w:val="XSD3pod"/>
          <w:rFonts w:asciiTheme="minorHAnsi" w:hAnsiTheme="minorHAnsi"/>
        </w:rPr>
        <w:t xml:space="preserve"> </w:t>
      </w:r>
      <w:r w:rsidRPr="00F55B55">
        <w:rPr>
          <w:rStyle w:val="XSD3pod"/>
          <w:rFonts w:asciiTheme="minorHAnsi" w:hAnsiTheme="minorHAnsi"/>
        </w:rPr>
        <w:t>contre et</w:t>
      </w:r>
      <w:r w:rsidR="00F55B55">
        <w:rPr>
          <w:rStyle w:val="XSD3pod"/>
          <w:rFonts w:asciiTheme="minorHAnsi" w:hAnsiTheme="minorHAnsi"/>
        </w:rPr>
        <w:t xml:space="preserve">   </w:t>
      </w:r>
      <w:r w:rsidRPr="00F55B55">
        <w:rPr>
          <w:rStyle w:val="XSD3pod"/>
          <w:rFonts w:asciiTheme="minorHAnsi" w:hAnsiTheme="minorHAnsi"/>
        </w:rPr>
        <w:t>abstentions</w:t>
      </w:r>
    </w:p>
    <w:p w14:paraId="159EFCC4" w14:textId="1E286642" w:rsidR="00641BDE" w:rsidRPr="00F55B55" w:rsidRDefault="00F55B55" w:rsidP="00F55B55">
      <w:pPr>
        <w:pStyle w:val="XSD2pod"/>
        <w:jc w:val="both"/>
        <w:rPr>
          <w:rFonts w:asciiTheme="minorHAnsi" w:hAnsiTheme="minorHAnsi"/>
        </w:rPr>
      </w:pPr>
      <w:r>
        <w:rPr>
          <w:rFonts w:asciiTheme="minorHAnsi" w:hAnsiTheme="minorHAnsi"/>
        </w:rPr>
        <w:t xml:space="preserve"> </w:t>
      </w:r>
    </w:p>
    <w:p w14:paraId="0F53B4C9" w14:textId="7F0A576A" w:rsidR="00641BDE" w:rsidRPr="00F55B55" w:rsidRDefault="00266351" w:rsidP="00F55B55">
      <w:pPr>
        <w:pStyle w:val="XSD2pod"/>
        <w:jc w:val="both"/>
        <w:rPr>
          <w:rFonts w:asciiTheme="minorHAnsi" w:hAnsiTheme="minorHAnsi"/>
        </w:rPr>
      </w:pPr>
      <w:r w:rsidRPr="00F55B55">
        <w:rPr>
          <w:rStyle w:val="XSD1pod"/>
          <w:rFonts w:asciiTheme="minorHAnsi" w:hAnsiTheme="minorHAnsi"/>
        </w:rPr>
        <w:t>Article 1</w:t>
      </w:r>
      <w:r w:rsidRPr="00116E26">
        <w:rPr>
          <w:rStyle w:val="XSD4pod"/>
          <w:rFonts w:asciiTheme="minorHAnsi" w:hAnsiTheme="minorHAnsi"/>
          <w:b/>
          <w:bCs/>
        </w:rPr>
        <w:t>er</w:t>
      </w:r>
      <w:r w:rsidRPr="00F55B55">
        <w:rPr>
          <w:rStyle w:val="XSD3pod"/>
          <w:rFonts w:asciiTheme="minorHAnsi" w:hAnsiTheme="minorHAnsi"/>
        </w:rPr>
        <w:t>.</w:t>
      </w:r>
      <w:r w:rsidR="00F55B55">
        <w:rPr>
          <w:rFonts w:asciiTheme="minorHAnsi" w:hAnsiTheme="minorHAnsi"/>
        </w:rPr>
        <w:t xml:space="preserve"> </w:t>
      </w:r>
      <w:r w:rsidRPr="00F55B55">
        <w:rPr>
          <w:rFonts w:asciiTheme="minorHAnsi" w:hAnsiTheme="minorHAnsi"/>
        </w:rPr>
        <w:t>Les modifications budgétaires n°1, services ordinaire et extraordinaire</w:t>
      </w:r>
      <w:r w:rsidR="00F55B55">
        <w:rPr>
          <w:rFonts w:asciiTheme="minorHAnsi" w:hAnsiTheme="minorHAnsi"/>
        </w:rPr>
        <w:t xml:space="preserve"> </w:t>
      </w:r>
      <w:r w:rsidRPr="00F55B55">
        <w:rPr>
          <w:rFonts w:asciiTheme="minorHAnsi" w:hAnsiTheme="minorHAnsi"/>
        </w:rPr>
        <w:t>de l’exercice 2026</w:t>
      </w:r>
      <w:r w:rsidR="00F55B55">
        <w:rPr>
          <w:rFonts w:asciiTheme="minorHAnsi" w:hAnsiTheme="minorHAnsi"/>
        </w:rPr>
        <w:t xml:space="preserve"> </w:t>
      </w:r>
      <w:r w:rsidRPr="00F55B55">
        <w:rPr>
          <w:rFonts w:asciiTheme="minorHAnsi" w:hAnsiTheme="minorHAnsi"/>
        </w:rPr>
        <w:t>de la Commune de Lobbes, sont approuvées comme suit :</w:t>
      </w:r>
      <w:r w:rsidR="00F55B55">
        <w:rPr>
          <w:rFonts w:asciiTheme="minorHAnsi" w:hAnsiTheme="minorHAnsi"/>
        </w:rPr>
        <w:t xml:space="preserve"> </w:t>
      </w: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4127"/>
        <w:gridCol w:w="2214"/>
        <w:gridCol w:w="2724"/>
      </w:tblGrid>
      <w:tr w:rsidR="00641BDE" w:rsidRPr="00F55B55" w14:paraId="68890AAE" w14:textId="77777777">
        <w:tc>
          <w:tcPr>
            <w:tcW w:w="4130" w:type="dxa"/>
            <w:tcBorders>
              <w:top w:val="single" w:sz="2" w:space="0" w:color="000000"/>
              <w:left w:val="single" w:sz="2" w:space="0" w:color="000000"/>
              <w:bottom w:val="single" w:sz="2" w:space="0" w:color="000000"/>
              <w:right w:val="single" w:sz="2" w:space="0" w:color="000000"/>
            </w:tcBorders>
            <w:vAlign w:val="center"/>
          </w:tcPr>
          <w:p w14:paraId="194B44BC" w14:textId="07CAE975" w:rsidR="00641BDE" w:rsidRPr="00F55B55" w:rsidRDefault="00F55B55" w:rsidP="00F55B55">
            <w:pPr>
              <w:pStyle w:val="Tablecell"/>
              <w:jc w:val="both"/>
              <w:rPr>
                <w:rFonts w:asciiTheme="minorHAnsi" w:hAnsiTheme="minorHAnsi"/>
              </w:rPr>
            </w:pPr>
            <w:r>
              <w:rPr>
                <w:rFonts w:asciiTheme="minorHAnsi" w:hAnsiTheme="minorHAnsi"/>
              </w:rPr>
              <w:t xml:space="preserve"> </w:t>
            </w:r>
          </w:p>
        </w:tc>
        <w:tc>
          <w:tcPr>
            <w:tcW w:w="2215" w:type="dxa"/>
            <w:tcBorders>
              <w:top w:val="single" w:sz="2" w:space="0" w:color="000000"/>
              <w:left w:val="single" w:sz="2" w:space="0" w:color="000000"/>
              <w:bottom w:val="single" w:sz="2" w:space="0" w:color="000000"/>
              <w:right w:val="single" w:sz="2" w:space="0" w:color="000000"/>
            </w:tcBorders>
            <w:vAlign w:val="center"/>
          </w:tcPr>
          <w:p w14:paraId="77989F3C" w14:textId="77777777" w:rsidR="00641BDE" w:rsidRPr="00F55B55" w:rsidRDefault="00266351" w:rsidP="00F55B55">
            <w:pPr>
              <w:pStyle w:val="XSD7pod"/>
              <w:jc w:val="both"/>
              <w:rPr>
                <w:rFonts w:asciiTheme="minorHAnsi" w:hAnsiTheme="minorHAnsi"/>
              </w:rPr>
            </w:pPr>
            <w:r w:rsidRPr="00F55B55">
              <w:rPr>
                <w:rFonts w:asciiTheme="minorHAnsi" w:hAnsiTheme="minorHAnsi"/>
              </w:rPr>
              <w:t>Service ordinaire</w:t>
            </w:r>
          </w:p>
        </w:tc>
        <w:tc>
          <w:tcPr>
            <w:tcW w:w="2726" w:type="dxa"/>
            <w:tcBorders>
              <w:top w:val="single" w:sz="2" w:space="0" w:color="000000"/>
              <w:left w:val="single" w:sz="2" w:space="0" w:color="000000"/>
              <w:bottom w:val="single" w:sz="2" w:space="0" w:color="000000"/>
              <w:right w:val="single" w:sz="2" w:space="0" w:color="000000"/>
            </w:tcBorders>
            <w:vAlign w:val="center"/>
          </w:tcPr>
          <w:p w14:paraId="3521B0D1" w14:textId="77777777" w:rsidR="00641BDE" w:rsidRPr="00F55B55" w:rsidRDefault="00266351" w:rsidP="00F55B55">
            <w:pPr>
              <w:pStyle w:val="XSD7pod"/>
              <w:jc w:val="both"/>
              <w:rPr>
                <w:rFonts w:asciiTheme="minorHAnsi" w:hAnsiTheme="minorHAnsi"/>
              </w:rPr>
            </w:pPr>
            <w:r w:rsidRPr="00F55B55">
              <w:rPr>
                <w:rFonts w:asciiTheme="minorHAnsi" w:hAnsiTheme="minorHAnsi"/>
              </w:rPr>
              <w:t>Service extraordinaire</w:t>
            </w:r>
          </w:p>
        </w:tc>
      </w:tr>
      <w:tr w:rsidR="00641BDE" w:rsidRPr="00F55B55" w14:paraId="75B2E586" w14:textId="77777777">
        <w:tc>
          <w:tcPr>
            <w:tcW w:w="4130" w:type="dxa"/>
            <w:tcBorders>
              <w:top w:val="single" w:sz="2" w:space="0" w:color="000000"/>
              <w:left w:val="single" w:sz="2" w:space="0" w:color="000000"/>
              <w:bottom w:val="single" w:sz="2" w:space="0" w:color="000000"/>
              <w:right w:val="single" w:sz="2" w:space="0" w:color="000000"/>
            </w:tcBorders>
            <w:vAlign w:val="center"/>
          </w:tcPr>
          <w:p w14:paraId="6C6B9D5C" w14:textId="77777777" w:rsidR="00641BDE" w:rsidRPr="00F55B55" w:rsidRDefault="00266351" w:rsidP="00F55B55">
            <w:pPr>
              <w:pStyle w:val="Tablecell"/>
              <w:jc w:val="both"/>
              <w:rPr>
                <w:rFonts w:asciiTheme="minorHAnsi" w:hAnsiTheme="minorHAnsi"/>
              </w:rPr>
            </w:pPr>
            <w:r w:rsidRPr="00F55B55">
              <w:rPr>
                <w:rFonts w:asciiTheme="minorHAnsi" w:hAnsiTheme="minorHAnsi"/>
              </w:rPr>
              <w:t>Recettes totales exercice proprement dit</w:t>
            </w:r>
          </w:p>
        </w:tc>
        <w:tc>
          <w:tcPr>
            <w:tcW w:w="2215" w:type="dxa"/>
            <w:tcBorders>
              <w:top w:val="single" w:sz="2" w:space="0" w:color="000000"/>
              <w:left w:val="single" w:sz="2" w:space="0" w:color="000000"/>
              <w:bottom w:val="single" w:sz="2" w:space="0" w:color="000000"/>
              <w:right w:val="single" w:sz="2" w:space="0" w:color="000000"/>
            </w:tcBorders>
            <w:vAlign w:val="center"/>
          </w:tcPr>
          <w:p w14:paraId="7780BEB1" w14:textId="77777777" w:rsidR="00641BDE" w:rsidRPr="00F55B55" w:rsidRDefault="00266351" w:rsidP="00F55B55">
            <w:pPr>
              <w:pStyle w:val="XSD8pod"/>
              <w:jc w:val="both"/>
              <w:rPr>
                <w:rFonts w:asciiTheme="minorHAnsi" w:hAnsiTheme="minorHAnsi"/>
              </w:rPr>
            </w:pPr>
            <w:r w:rsidRPr="00F55B55">
              <w:rPr>
                <w:rFonts w:asciiTheme="minorHAnsi" w:hAnsiTheme="minorHAnsi"/>
              </w:rPr>
              <w:t>8 753 022,46</w:t>
            </w:r>
          </w:p>
        </w:tc>
        <w:tc>
          <w:tcPr>
            <w:tcW w:w="2726" w:type="dxa"/>
            <w:tcBorders>
              <w:top w:val="single" w:sz="2" w:space="0" w:color="000000"/>
              <w:left w:val="single" w:sz="2" w:space="0" w:color="000000"/>
              <w:bottom w:val="single" w:sz="2" w:space="0" w:color="000000"/>
              <w:right w:val="single" w:sz="2" w:space="0" w:color="000000"/>
            </w:tcBorders>
            <w:vAlign w:val="center"/>
          </w:tcPr>
          <w:p w14:paraId="21207846" w14:textId="77777777" w:rsidR="00641BDE" w:rsidRPr="00F55B55" w:rsidRDefault="00266351" w:rsidP="00F55B55">
            <w:pPr>
              <w:pStyle w:val="XSD8pod"/>
              <w:jc w:val="both"/>
              <w:rPr>
                <w:rFonts w:asciiTheme="minorHAnsi" w:hAnsiTheme="minorHAnsi"/>
              </w:rPr>
            </w:pPr>
            <w:r w:rsidRPr="00F55B55">
              <w:rPr>
                <w:rFonts w:asciiTheme="minorHAnsi" w:hAnsiTheme="minorHAnsi"/>
              </w:rPr>
              <w:t>2 095 407,87</w:t>
            </w:r>
          </w:p>
        </w:tc>
      </w:tr>
      <w:tr w:rsidR="00641BDE" w:rsidRPr="00F55B55" w14:paraId="5B23EAEE" w14:textId="77777777">
        <w:tc>
          <w:tcPr>
            <w:tcW w:w="4130" w:type="dxa"/>
            <w:tcBorders>
              <w:top w:val="single" w:sz="2" w:space="0" w:color="000000"/>
              <w:left w:val="single" w:sz="2" w:space="0" w:color="000000"/>
              <w:bottom w:val="single" w:sz="2" w:space="0" w:color="000000"/>
              <w:right w:val="single" w:sz="2" w:space="0" w:color="000000"/>
            </w:tcBorders>
            <w:vAlign w:val="center"/>
          </w:tcPr>
          <w:p w14:paraId="6B1C4C8C" w14:textId="77777777" w:rsidR="00641BDE" w:rsidRPr="00F55B55" w:rsidRDefault="00266351" w:rsidP="00F55B55">
            <w:pPr>
              <w:pStyle w:val="Tablecell"/>
              <w:jc w:val="both"/>
              <w:rPr>
                <w:rFonts w:asciiTheme="minorHAnsi" w:hAnsiTheme="minorHAnsi"/>
              </w:rPr>
            </w:pPr>
            <w:r w:rsidRPr="00F55B55">
              <w:rPr>
                <w:rFonts w:asciiTheme="minorHAnsi" w:hAnsiTheme="minorHAnsi"/>
              </w:rPr>
              <w:t>Dépenses totales exercice proprement dit</w:t>
            </w:r>
          </w:p>
        </w:tc>
        <w:tc>
          <w:tcPr>
            <w:tcW w:w="2215" w:type="dxa"/>
            <w:tcBorders>
              <w:top w:val="single" w:sz="2" w:space="0" w:color="000000"/>
              <w:left w:val="single" w:sz="2" w:space="0" w:color="000000"/>
              <w:bottom w:val="single" w:sz="2" w:space="0" w:color="000000"/>
              <w:right w:val="single" w:sz="2" w:space="0" w:color="000000"/>
            </w:tcBorders>
            <w:vAlign w:val="center"/>
          </w:tcPr>
          <w:p w14:paraId="37B19544" w14:textId="77777777" w:rsidR="00641BDE" w:rsidRPr="00F55B55" w:rsidRDefault="00266351" w:rsidP="00F55B55">
            <w:pPr>
              <w:pStyle w:val="XSD8pod"/>
              <w:jc w:val="both"/>
              <w:rPr>
                <w:rFonts w:asciiTheme="minorHAnsi" w:hAnsiTheme="minorHAnsi"/>
              </w:rPr>
            </w:pPr>
            <w:r w:rsidRPr="00F55B55">
              <w:rPr>
                <w:rFonts w:asciiTheme="minorHAnsi" w:hAnsiTheme="minorHAnsi"/>
              </w:rPr>
              <w:t>8 750 850,32</w:t>
            </w:r>
          </w:p>
        </w:tc>
        <w:tc>
          <w:tcPr>
            <w:tcW w:w="2726" w:type="dxa"/>
            <w:tcBorders>
              <w:top w:val="single" w:sz="2" w:space="0" w:color="000000"/>
              <w:left w:val="single" w:sz="2" w:space="0" w:color="000000"/>
              <w:bottom w:val="single" w:sz="2" w:space="0" w:color="000000"/>
              <w:right w:val="single" w:sz="2" w:space="0" w:color="000000"/>
            </w:tcBorders>
            <w:vAlign w:val="center"/>
          </w:tcPr>
          <w:p w14:paraId="32B815AA" w14:textId="77777777" w:rsidR="00641BDE" w:rsidRPr="00F55B55" w:rsidRDefault="00266351" w:rsidP="00F55B55">
            <w:pPr>
              <w:pStyle w:val="XSD8pod"/>
              <w:jc w:val="both"/>
              <w:rPr>
                <w:rFonts w:asciiTheme="minorHAnsi" w:hAnsiTheme="minorHAnsi"/>
              </w:rPr>
            </w:pPr>
            <w:r w:rsidRPr="00F55B55">
              <w:rPr>
                <w:rFonts w:asciiTheme="minorHAnsi" w:hAnsiTheme="minorHAnsi"/>
              </w:rPr>
              <w:t>3 577 845,68</w:t>
            </w:r>
          </w:p>
        </w:tc>
      </w:tr>
      <w:tr w:rsidR="00641BDE" w:rsidRPr="00F55B55" w14:paraId="60AC0802" w14:textId="77777777">
        <w:tc>
          <w:tcPr>
            <w:tcW w:w="4130" w:type="dxa"/>
            <w:tcBorders>
              <w:top w:val="single" w:sz="2" w:space="0" w:color="000000"/>
              <w:left w:val="single" w:sz="2" w:space="0" w:color="000000"/>
              <w:bottom w:val="single" w:sz="2" w:space="0" w:color="000000"/>
              <w:right w:val="single" w:sz="2" w:space="0" w:color="000000"/>
            </w:tcBorders>
            <w:vAlign w:val="center"/>
          </w:tcPr>
          <w:p w14:paraId="0BF893F1" w14:textId="77777777" w:rsidR="00641BDE" w:rsidRPr="00F55B55" w:rsidRDefault="00266351" w:rsidP="00F55B55">
            <w:pPr>
              <w:pStyle w:val="Tablecell"/>
              <w:jc w:val="both"/>
              <w:rPr>
                <w:rFonts w:asciiTheme="minorHAnsi" w:hAnsiTheme="minorHAnsi"/>
              </w:rPr>
            </w:pPr>
            <w:r w:rsidRPr="00F55B55">
              <w:rPr>
                <w:rFonts w:asciiTheme="minorHAnsi" w:hAnsiTheme="minorHAnsi"/>
              </w:rPr>
              <w:t>Boni/Mali exercice proprement dit</w:t>
            </w:r>
          </w:p>
        </w:tc>
        <w:tc>
          <w:tcPr>
            <w:tcW w:w="2215" w:type="dxa"/>
            <w:tcBorders>
              <w:top w:val="single" w:sz="2" w:space="0" w:color="000000"/>
              <w:left w:val="single" w:sz="2" w:space="0" w:color="000000"/>
              <w:bottom w:val="single" w:sz="2" w:space="0" w:color="000000"/>
              <w:right w:val="single" w:sz="2" w:space="0" w:color="000000"/>
            </w:tcBorders>
            <w:vAlign w:val="center"/>
          </w:tcPr>
          <w:p w14:paraId="5A50321B" w14:textId="77777777" w:rsidR="00641BDE" w:rsidRPr="00F55B55" w:rsidRDefault="00266351" w:rsidP="00F55B55">
            <w:pPr>
              <w:pStyle w:val="XSD8pod"/>
              <w:jc w:val="both"/>
              <w:rPr>
                <w:rFonts w:asciiTheme="minorHAnsi" w:hAnsiTheme="minorHAnsi"/>
              </w:rPr>
            </w:pPr>
            <w:r w:rsidRPr="00F55B55">
              <w:rPr>
                <w:rStyle w:val="XSD9pod"/>
                <w:rFonts w:asciiTheme="minorHAnsi" w:hAnsiTheme="minorHAnsi"/>
              </w:rPr>
              <w:t>2 172,14</w:t>
            </w:r>
          </w:p>
        </w:tc>
        <w:tc>
          <w:tcPr>
            <w:tcW w:w="2726" w:type="dxa"/>
            <w:tcBorders>
              <w:top w:val="single" w:sz="2" w:space="0" w:color="000000"/>
              <w:left w:val="single" w:sz="2" w:space="0" w:color="000000"/>
              <w:bottom w:val="single" w:sz="2" w:space="0" w:color="000000"/>
              <w:right w:val="single" w:sz="2" w:space="0" w:color="000000"/>
            </w:tcBorders>
            <w:vAlign w:val="center"/>
          </w:tcPr>
          <w:p w14:paraId="519F206E" w14:textId="77777777" w:rsidR="00641BDE" w:rsidRPr="00F55B55" w:rsidRDefault="00266351" w:rsidP="00F55B55">
            <w:pPr>
              <w:pStyle w:val="XSD8pod"/>
              <w:jc w:val="both"/>
              <w:rPr>
                <w:rFonts w:asciiTheme="minorHAnsi" w:hAnsiTheme="minorHAnsi"/>
              </w:rPr>
            </w:pPr>
            <w:r w:rsidRPr="00F55B55">
              <w:rPr>
                <w:rStyle w:val="XSD9pod"/>
                <w:rFonts w:asciiTheme="minorHAnsi" w:hAnsiTheme="minorHAnsi"/>
              </w:rPr>
              <w:t>-1 482 437,81</w:t>
            </w:r>
          </w:p>
        </w:tc>
      </w:tr>
      <w:tr w:rsidR="00641BDE" w:rsidRPr="00F55B55" w14:paraId="5F69E4BA" w14:textId="77777777">
        <w:tc>
          <w:tcPr>
            <w:tcW w:w="4130" w:type="dxa"/>
            <w:tcBorders>
              <w:top w:val="single" w:sz="2" w:space="0" w:color="000000"/>
              <w:left w:val="single" w:sz="2" w:space="0" w:color="000000"/>
              <w:bottom w:val="single" w:sz="2" w:space="0" w:color="000000"/>
              <w:right w:val="single" w:sz="2" w:space="0" w:color="000000"/>
            </w:tcBorders>
            <w:vAlign w:val="center"/>
          </w:tcPr>
          <w:p w14:paraId="42BC0BB8" w14:textId="77777777" w:rsidR="00641BDE" w:rsidRPr="00F55B55" w:rsidRDefault="00266351" w:rsidP="00F55B55">
            <w:pPr>
              <w:pStyle w:val="Tablecell"/>
              <w:jc w:val="both"/>
              <w:rPr>
                <w:rFonts w:asciiTheme="minorHAnsi" w:hAnsiTheme="minorHAnsi"/>
              </w:rPr>
            </w:pPr>
            <w:r w:rsidRPr="00F55B55">
              <w:rPr>
                <w:rFonts w:asciiTheme="minorHAnsi" w:hAnsiTheme="minorHAnsi"/>
              </w:rPr>
              <w:t>Recettes exercices antérieurs</w:t>
            </w:r>
          </w:p>
        </w:tc>
        <w:tc>
          <w:tcPr>
            <w:tcW w:w="2215" w:type="dxa"/>
            <w:tcBorders>
              <w:top w:val="single" w:sz="2" w:space="0" w:color="000000"/>
              <w:left w:val="single" w:sz="2" w:space="0" w:color="000000"/>
              <w:bottom w:val="single" w:sz="2" w:space="0" w:color="000000"/>
              <w:right w:val="single" w:sz="2" w:space="0" w:color="000000"/>
            </w:tcBorders>
            <w:vAlign w:val="center"/>
          </w:tcPr>
          <w:p w14:paraId="431A6743" w14:textId="77777777" w:rsidR="00641BDE" w:rsidRPr="00F55B55" w:rsidRDefault="00266351" w:rsidP="00F55B55">
            <w:pPr>
              <w:pStyle w:val="XSD8pod"/>
              <w:jc w:val="both"/>
              <w:rPr>
                <w:rFonts w:asciiTheme="minorHAnsi" w:hAnsiTheme="minorHAnsi"/>
              </w:rPr>
            </w:pPr>
            <w:r w:rsidRPr="00F55B55">
              <w:rPr>
                <w:rFonts w:asciiTheme="minorHAnsi" w:hAnsiTheme="minorHAnsi"/>
              </w:rPr>
              <w:t>3 013 913,61</w:t>
            </w:r>
          </w:p>
        </w:tc>
        <w:tc>
          <w:tcPr>
            <w:tcW w:w="2726" w:type="dxa"/>
            <w:tcBorders>
              <w:top w:val="single" w:sz="2" w:space="0" w:color="000000"/>
              <w:left w:val="single" w:sz="2" w:space="0" w:color="000000"/>
              <w:bottom w:val="single" w:sz="2" w:space="0" w:color="000000"/>
              <w:right w:val="single" w:sz="2" w:space="0" w:color="000000"/>
            </w:tcBorders>
            <w:vAlign w:val="center"/>
          </w:tcPr>
          <w:p w14:paraId="66F851E0" w14:textId="77777777" w:rsidR="00641BDE" w:rsidRPr="00F55B55" w:rsidRDefault="00266351" w:rsidP="00F55B55">
            <w:pPr>
              <w:pStyle w:val="XSD8pod"/>
              <w:jc w:val="both"/>
              <w:rPr>
                <w:rFonts w:asciiTheme="minorHAnsi" w:hAnsiTheme="minorHAnsi"/>
              </w:rPr>
            </w:pPr>
            <w:r w:rsidRPr="00F55B55">
              <w:rPr>
                <w:rFonts w:asciiTheme="minorHAnsi" w:hAnsiTheme="minorHAnsi"/>
              </w:rPr>
              <w:t>3 152 389,02</w:t>
            </w:r>
          </w:p>
        </w:tc>
      </w:tr>
      <w:tr w:rsidR="00641BDE" w:rsidRPr="00F55B55" w14:paraId="39087339" w14:textId="77777777">
        <w:tc>
          <w:tcPr>
            <w:tcW w:w="4130" w:type="dxa"/>
            <w:tcBorders>
              <w:top w:val="single" w:sz="2" w:space="0" w:color="000000"/>
              <w:left w:val="single" w:sz="2" w:space="0" w:color="000000"/>
              <w:bottom w:val="single" w:sz="2" w:space="0" w:color="000000"/>
              <w:right w:val="single" w:sz="2" w:space="0" w:color="000000"/>
            </w:tcBorders>
            <w:vAlign w:val="center"/>
          </w:tcPr>
          <w:p w14:paraId="7C78920D" w14:textId="77777777" w:rsidR="00641BDE" w:rsidRPr="00F55B55" w:rsidRDefault="00266351" w:rsidP="00F55B55">
            <w:pPr>
              <w:pStyle w:val="Tablecell"/>
              <w:jc w:val="both"/>
              <w:rPr>
                <w:rFonts w:asciiTheme="minorHAnsi" w:hAnsiTheme="minorHAnsi"/>
              </w:rPr>
            </w:pPr>
            <w:r w:rsidRPr="00F55B55">
              <w:rPr>
                <w:rFonts w:asciiTheme="minorHAnsi" w:hAnsiTheme="minorHAnsi"/>
              </w:rPr>
              <w:t>Dépenses exercices antérieurs</w:t>
            </w:r>
          </w:p>
        </w:tc>
        <w:tc>
          <w:tcPr>
            <w:tcW w:w="2215" w:type="dxa"/>
            <w:tcBorders>
              <w:top w:val="single" w:sz="2" w:space="0" w:color="000000"/>
              <w:left w:val="single" w:sz="2" w:space="0" w:color="000000"/>
              <w:bottom w:val="single" w:sz="2" w:space="0" w:color="000000"/>
              <w:right w:val="single" w:sz="2" w:space="0" w:color="000000"/>
            </w:tcBorders>
            <w:vAlign w:val="center"/>
          </w:tcPr>
          <w:p w14:paraId="3887FECD" w14:textId="77777777" w:rsidR="00641BDE" w:rsidRPr="00F55B55" w:rsidRDefault="00266351" w:rsidP="00F55B55">
            <w:pPr>
              <w:pStyle w:val="XSD8pod"/>
              <w:jc w:val="both"/>
              <w:rPr>
                <w:rFonts w:asciiTheme="minorHAnsi" w:hAnsiTheme="minorHAnsi"/>
              </w:rPr>
            </w:pPr>
            <w:r w:rsidRPr="00F55B55">
              <w:rPr>
                <w:rFonts w:asciiTheme="minorHAnsi" w:hAnsiTheme="minorHAnsi"/>
              </w:rPr>
              <w:t>211 457,30</w:t>
            </w:r>
          </w:p>
        </w:tc>
        <w:tc>
          <w:tcPr>
            <w:tcW w:w="2726" w:type="dxa"/>
            <w:tcBorders>
              <w:top w:val="single" w:sz="2" w:space="0" w:color="000000"/>
              <w:left w:val="single" w:sz="2" w:space="0" w:color="000000"/>
              <w:bottom w:val="single" w:sz="2" w:space="0" w:color="000000"/>
              <w:right w:val="single" w:sz="2" w:space="0" w:color="000000"/>
            </w:tcBorders>
            <w:vAlign w:val="center"/>
          </w:tcPr>
          <w:p w14:paraId="5446BE89" w14:textId="77777777" w:rsidR="00641BDE" w:rsidRPr="00F55B55" w:rsidRDefault="00266351" w:rsidP="00F55B55">
            <w:pPr>
              <w:pStyle w:val="XSD8pod"/>
              <w:jc w:val="both"/>
              <w:rPr>
                <w:rFonts w:asciiTheme="minorHAnsi" w:hAnsiTheme="minorHAnsi"/>
              </w:rPr>
            </w:pPr>
            <w:r w:rsidRPr="00F55B55">
              <w:rPr>
                <w:rFonts w:asciiTheme="minorHAnsi" w:hAnsiTheme="minorHAnsi"/>
              </w:rPr>
              <w:t>3 105 268,54</w:t>
            </w:r>
          </w:p>
        </w:tc>
      </w:tr>
      <w:tr w:rsidR="00641BDE" w:rsidRPr="00F55B55" w14:paraId="76C30F53" w14:textId="77777777">
        <w:tc>
          <w:tcPr>
            <w:tcW w:w="4130" w:type="dxa"/>
            <w:tcBorders>
              <w:top w:val="single" w:sz="2" w:space="0" w:color="000000"/>
              <w:left w:val="single" w:sz="2" w:space="0" w:color="000000"/>
              <w:bottom w:val="single" w:sz="2" w:space="0" w:color="000000"/>
              <w:right w:val="single" w:sz="2" w:space="0" w:color="000000"/>
            </w:tcBorders>
            <w:vAlign w:val="center"/>
          </w:tcPr>
          <w:p w14:paraId="1439294D" w14:textId="77777777" w:rsidR="00641BDE" w:rsidRPr="00F55B55" w:rsidRDefault="00266351" w:rsidP="00F55B55">
            <w:pPr>
              <w:pStyle w:val="Tablecell"/>
              <w:jc w:val="both"/>
              <w:rPr>
                <w:rFonts w:asciiTheme="minorHAnsi" w:hAnsiTheme="minorHAnsi"/>
              </w:rPr>
            </w:pPr>
            <w:r w:rsidRPr="00F55B55">
              <w:rPr>
                <w:rFonts w:asciiTheme="minorHAnsi" w:hAnsiTheme="minorHAnsi"/>
              </w:rPr>
              <w:t>Prélèvements en recettes</w:t>
            </w:r>
          </w:p>
        </w:tc>
        <w:tc>
          <w:tcPr>
            <w:tcW w:w="2215" w:type="dxa"/>
            <w:tcBorders>
              <w:top w:val="single" w:sz="2" w:space="0" w:color="000000"/>
              <w:left w:val="single" w:sz="2" w:space="0" w:color="000000"/>
              <w:bottom w:val="single" w:sz="2" w:space="0" w:color="000000"/>
              <w:right w:val="single" w:sz="2" w:space="0" w:color="000000"/>
            </w:tcBorders>
            <w:vAlign w:val="center"/>
          </w:tcPr>
          <w:p w14:paraId="6FF22F69" w14:textId="77777777" w:rsidR="00641BDE" w:rsidRPr="00F55B55" w:rsidRDefault="00266351" w:rsidP="00F55B55">
            <w:pPr>
              <w:pStyle w:val="XSD8pod"/>
              <w:jc w:val="both"/>
              <w:rPr>
                <w:rFonts w:asciiTheme="minorHAnsi" w:hAnsiTheme="minorHAnsi"/>
              </w:rPr>
            </w:pPr>
            <w:r w:rsidRPr="00F55B55">
              <w:rPr>
                <w:rFonts w:asciiTheme="minorHAnsi" w:hAnsiTheme="minorHAnsi"/>
              </w:rPr>
              <w:t>0,00</w:t>
            </w:r>
          </w:p>
        </w:tc>
        <w:tc>
          <w:tcPr>
            <w:tcW w:w="2726" w:type="dxa"/>
            <w:tcBorders>
              <w:top w:val="single" w:sz="2" w:space="0" w:color="000000"/>
              <w:left w:val="single" w:sz="2" w:space="0" w:color="000000"/>
              <w:bottom w:val="single" w:sz="2" w:space="0" w:color="000000"/>
              <w:right w:val="single" w:sz="2" w:space="0" w:color="000000"/>
            </w:tcBorders>
            <w:vAlign w:val="center"/>
          </w:tcPr>
          <w:p w14:paraId="3911B114" w14:textId="77777777" w:rsidR="00641BDE" w:rsidRPr="00F55B55" w:rsidRDefault="00266351" w:rsidP="00F55B55">
            <w:pPr>
              <w:pStyle w:val="XSD8pod"/>
              <w:jc w:val="both"/>
              <w:rPr>
                <w:rFonts w:asciiTheme="minorHAnsi" w:hAnsiTheme="minorHAnsi"/>
              </w:rPr>
            </w:pPr>
            <w:r w:rsidRPr="00F55B55">
              <w:rPr>
                <w:rFonts w:asciiTheme="minorHAnsi" w:hAnsiTheme="minorHAnsi"/>
              </w:rPr>
              <w:t>2 461 447,19</w:t>
            </w:r>
          </w:p>
        </w:tc>
      </w:tr>
      <w:tr w:rsidR="00641BDE" w:rsidRPr="00F55B55" w14:paraId="70685B58" w14:textId="77777777">
        <w:tc>
          <w:tcPr>
            <w:tcW w:w="4130" w:type="dxa"/>
            <w:tcBorders>
              <w:top w:val="single" w:sz="2" w:space="0" w:color="000000"/>
              <w:left w:val="single" w:sz="2" w:space="0" w:color="000000"/>
              <w:bottom w:val="single" w:sz="2" w:space="0" w:color="000000"/>
              <w:right w:val="single" w:sz="2" w:space="0" w:color="000000"/>
            </w:tcBorders>
            <w:vAlign w:val="center"/>
          </w:tcPr>
          <w:p w14:paraId="342FD2CC" w14:textId="77777777" w:rsidR="00641BDE" w:rsidRPr="00F55B55" w:rsidRDefault="00266351" w:rsidP="00F55B55">
            <w:pPr>
              <w:pStyle w:val="Tablecell"/>
              <w:jc w:val="both"/>
              <w:rPr>
                <w:rFonts w:asciiTheme="minorHAnsi" w:hAnsiTheme="minorHAnsi"/>
              </w:rPr>
            </w:pPr>
            <w:r w:rsidRPr="00F55B55">
              <w:rPr>
                <w:rFonts w:asciiTheme="minorHAnsi" w:hAnsiTheme="minorHAnsi"/>
              </w:rPr>
              <w:t>Prélèvements en dépenses</w:t>
            </w:r>
          </w:p>
        </w:tc>
        <w:tc>
          <w:tcPr>
            <w:tcW w:w="2215" w:type="dxa"/>
            <w:tcBorders>
              <w:top w:val="single" w:sz="2" w:space="0" w:color="000000"/>
              <w:left w:val="single" w:sz="2" w:space="0" w:color="000000"/>
              <w:bottom w:val="single" w:sz="2" w:space="0" w:color="000000"/>
              <w:right w:val="single" w:sz="2" w:space="0" w:color="000000"/>
            </w:tcBorders>
            <w:vAlign w:val="center"/>
          </w:tcPr>
          <w:p w14:paraId="29B6A877" w14:textId="77777777" w:rsidR="00641BDE" w:rsidRPr="00F55B55" w:rsidRDefault="00266351" w:rsidP="00F55B55">
            <w:pPr>
              <w:pStyle w:val="XSD8pod"/>
              <w:jc w:val="both"/>
              <w:rPr>
                <w:rFonts w:asciiTheme="minorHAnsi" w:hAnsiTheme="minorHAnsi"/>
              </w:rPr>
            </w:pPr>
            <w:r w:rsidRPr="00F55B55">
              <w:rPr>
                <w:rFonts w:asciiTheme="minorHAnsi" w:hAnsiTheme="minorHAnsi"/>
              </w:rPr>
              <w:t>200 000,00</w:t>
            </w:r>
          </w:p>
        </w:tc>
        <w:tc>
          <w:tcPr>
            <w:tcW w:w="2726" w:type="dxa"/>
            <w:tcBorders>
              <w:top w:val="single" w:sz="2" w:space="0" w:color="000000"/>
              <w:left w:val="single" w:sz="2" w:space="0" w:color="000000"/>
              <w:bottom w:val="single" w:sz="2" w:space="0" w:color="000000"/>
              <w:right w:val="single" w:sz="2" w:space="0" w:color="000000"/>
            </w:tcBorders>
            <w:vAlign w:val="center"/>
          </w:tcPr>
          <w:p w14:paraId="5F69943A" w14:textId="77777777" w:rsidR="00641BDE" w:rsidRPr="00F55B55" w:rsidRDefault="00266351" w:rsidP="00F55B55">
            <w:pPr>
              <w:pStyle w:val="XSD8pod"/>
              <w:jc w:val="both"/>
              <w:rPr>
                <w:rFonts w:asciiTheme="minorHAnsi" w:hAnsiTheme="minorHAnsi"/>
              </w:rPr>
            </w:pPr>
            <w:r w:rsidRPr="00F55B55">
              <w:rPr>
                <w:rFonts w:asciiTheme="minorHAnsi" w:hAnsiTheme="minorHAnsi"/>
              </w:rPr>
              <w:t>561 117,10</w:t>
            </w:r>
          </w:p>
        </w:tc>
      </w:tr>
      <w:tr w:rsidR="00641BDE" w:rsidRPr="00F55B55" w14:paraId="532B010B" w14:textId="77777777">
        <w:tc>
          <w:tcPr>
            <w:tcW w:w="4130" w:type="dxa"/>
            <w:tcBorders>
              <w:top w:val="single" w:sz="2" w:space="0" w:color="000000"/>
              <w:left w:val="single" w:sz="2" w:space="0" w:color="000000"/>
              <w:bottom w:val="single" w:sz="2" w:space="0" w:color="000000"/>
              <w:right w:val="single" w:sz="2" w:space="0" w:color="000000"/>
            </w:tcBorders>
            <w:vAlign w:val="center"/>
          </w:tcPr>
          <w:p w14:paraId="6E853CD9" w14:textId="77777777" w:rsidR="00641BDE" w:rsidRPr="00F55B55" w:rsidRDefault="00266351" w:rsidP="00F55B55">
            <w:pPr>
              <w:pStyle w:val="Tablecell"/>
              <w:jc w:val="both"/>
              <w:rPr>
                <w:rFonts w:asciiTheme="minorHAnsi" w:hAnsiTheme="minorHAnsi"/>
              </w:rPr>
            </w:pPr>
            <w:r w:rsidRPr="00F55B55">
              <w:rPr>
                <w:rFonts w:asciiTheme="minorHAnsi" w:hAnsiTheme="minorHAnsi"/>
              </w:rPr>
              <w:t>Recettes globales</w:t>
            </w:r>
          </w:p>
        </w:tc>
        <w:tc>
          <w:tcPr>
            <w:tcW w:w="2215" w:type="dxa"/>
            <w:tcBorders>
              <w:top w:val="single" w:sz="2" w:space="0" w:color="000000"/>
              <w:left w:val="single" w:sz="2" w:space="0" w:color="000000"/>
              <w:bottom w:val="single" w:sz="2" w:space="0" w:color="000000"/>
              <w:right w:val="single" w:sz="2" w:space="0" w:color="000000"/>
            </w:tcBorders>
            <w:vAlign w:val="center"/>
          </w:tcPr>
          <w:p w14:paraId="087C30AB" w14:textId="77777777" w:rsidR="00641BDE" w:rsidRPr="00F55B55" w:rsidRDefault="00266351" w:rsidP="00F55B55">
            <w:pPr>
              <w:pStyle w:val="XSD8pod"/>
              <w:jc w:val="both"/>
              <w:rPr>
                <w:rFonts w:asciiTheme="minorHAnsi" w:hAnsiTheme="minorHAnsi"/>
              </w:rPr>
            </w:pPr>
            <w:r w:rsidRPr="00F55B55">
              <w:rPr>
                <w:rFonts w:asciiTheme="minorHAnsi" w:hAnsiTheme="minorHAnsi"/>
              </w:rPr>
              <w:t>11 766 936,07</w:t>
            </w:r>
          </w:p>
        </w:tc>
        <w:tc>
          <w:tcPr>
            <w:tcW w:w="2726" w:type="dxa"/>
            <w:tcBorders>
              <w:top w:val="single" w:sz="2" w:space="0" w:color="000000"/>
              <w:left w:val="single" w:sz="2" w:space="0" w:color="000000"/>
              <w:bottom w:val="single" w:sz="2" w:space="0" w:color="000000"/>
              <w:right w:val="single" w:sz="2" w:space="0" w:color="000000"/>
            </w:tcBorders>
            <w:vAlign w:val="center"/>
          </w:tcPr>
          <w:p w14:paraId="1F63CFE3" w14:textId="77777777" w:rsidR="00641BDE" w:rsidRPr="00F55B55" w:rsidRDefault="00266351" w:rsidP="00F55B55">
            <w:pPr>
              <w:pStyle w:val="XSD8pod"/>
              <w:jc w:val="both"/>
              <w:rPr>
                <w:rFonts w:asciiTheme="minorHAnsi" w:hAnsiTheme="minorHAnsi"/>
              </w:rPr>
            </w:pPr>
            <w:r w:rsidRPr="00F55B55">
              <w:rPr>
                <w:rFonts w:asciiTheme="minorHAnsi" w:hAnsiTheme="minorHAnsi"/>
              </w:rPr>
              <w:t>7 709 244,08</w:t>
            </w:r>
          </w:p>
        </w:tc>
      </w:tr>
      <w:tr w:rsidR="00641BDE" w:rsidRPr="00F55B55" w14:paraId="5CDD424E" w14:textId="77777777">
        <w:tc>
          <w:tcPr>
            <w:tcW w:w="4130" w:type="dxa"/>
            <w:tcBorders>
              <w:top w:val="single" w:sz="2" w:space="0" w:color="000000"/>
              <w:left w:val="single" w:sz="2" w:space="0" w:color="000000"/>
              <w:bottom w:val="single" w:sz="2" w:space="0" w:color="000000"/>
              <w:right w:val="single" w:sz="2" w:space="0" w:color="000000"/>
            </w:tcBorders>
            <w:vAlign w:val="center"/>
          </w:tcPr>
          <w:p w14:paraId="33D3EB13" w14:textId="77777777" w:rsidR="00641BDE" w:rsidRPr="00F55B55" w:rsidRDefault="00266351" w:rsidP="00F55B55">
            <w:pPr>
              <w:pStyle w:val="Tablecell"/>
              <w:jc w:val="both"/>
              <w:rPr>
                <w:rFonts w:asciiTheme="minorHAnsi" w:hAnsiTheme="minorHAnsi"/>
              </w:rPr>
            </w:pPr>
            <w:r w:rsidRPr="00F55B55">
              <w:rPr>
                <w:rFonts w:asciiTheme="minorHAnsi" w:hAnsiTheme="minorHAnsi"/>
              </w:rPr>
              <w:t>Dépenses globales</w:t>
            </w:r>
          </w:p>
        </w:tc>
        <w:tc>
          <w:tcPr>
            <w:tcW w:w="2215" w:type="dxa"/>
            <w:tcBorders>
              <w:top w:val="single" w:sz="2" w:space="0" w:color="000000"/>
              <w:left w:val="single" w:sz="2" w:space="0" w:color="000000"/>
              <w:bottom w:val="single" w:sz="2" w:space="0" w:color="000000"/>
              <w:right w:val="single" w:sz="2" w:space="0" w:color="000000"/>
            </w:tcBorders>
            <w:vAlign w:val="center"/>
          </w:tcPr>
          <w:p w14:paraId="63EDF6D7" w14:textId="77777777" w:rsidR="00641BDE" w:rsidRPr="00F55B55" w:rsidRDefault="00266351" w:rsidP="00F55B55">
            <w:pPr>
              <w:pStyle w:val="XSD8pod"/>
              <w:jc w:val="both"/>
              <w:rPr>
                <w:rFonts w:asciiTheme="minorHAnsi" w:hAnsiTheme="minorHAnsi"/>
              </w:rPr>
            </w:pPr>
            <w:r w:rsidRPr="00F55B55">
              <w:rPr>
                <w:rFonts w:asciiTheme="minorHAnsi" w:hAnsiTheme="minorHAnsi"/>
              </w:rPr>
              <w:t>9 162 307,62</w:t>
            </w:r>
          </w:p>
        </w:tc>
        <w:tc>
          <w:tcPr>
            <w:tcW w:w="2726" w:type="dxa"/>
            <w:tcBorders>
              <w:top w:val="single" w:sz="2" w:space="0" w:color="000000"/>
              <w:left w:val="single" w:sz="2" w:space="0" w:color="000000"/>
              <w:bottom w:val="single" w:sz="2" w:space="0" w:color="000000"/>
              <w:right w:val="single" w:sz="2" w:space="0" w:color="000000"/>
            </w:tcBorders>
            <w:vAlign w:val="center"/>
          </w:tcPr>
          <w:p w14:paraId="3B238620" w14:textId="77777777" w:rsidR="00641BDE" w:rsidRPr="00F55B55" w:rsidRDefault="00266351" w:rsidP="00F55B55">
            <w:pPr>
              <w:pStyle w:val="XSD8pod"/>
              <w:jc w:val="both"/>
              <w:rPr>
                <w:rFonts w:asciiTheme="minorHAnsi" w:hAnsiTheme="minorHAnsi"/>
              </w:rPr>
            </w:pPr>
            <w:r w:rsidRPr="00F55B55">
              <w:rPr>
                <w:rFonts w:asciiTheme="minorHAnsi" w:hAnsiTheme="minorHAnsi"/>
              </w:rPr>
              <w:t>7 244 231,32</w:t>
            </w:r>
          </w:p>
        </w:tc>
      </w:tr>
      <w:tr w:rsidR="00641BDE" w:rsidRPr="00F55B55" w14:paraId="6219AC59" w14:textId="77777777">
        <w:tc>
          <w:tcPr>
            <w:tcW w:w="4130" w:type="dxa"/>
            <w:tcBorders>
              <w:top w:val="single" w:sz="2" w:space="0" w:color="000000"/>
              <w:left w:val="single" w:sz="2" w:space="0" w:color="000000"/>
              <w:bottom w:val="single" w:sz="2" w:space="0" w:color="000000"/>
              <w:right w:val="single" w:sz="2" w:space="0" w:color="000000"/>
            </w:tcBorders>
            <w:vAlign w:val="center"/>
          </w:tcPr>
          <w:p w14:paraId="2F458B85" w14:textId="77777777" w:rsidR="00641BDE" w:rsidRPr="00F55B55" w:rsidRDefault="00266351" w:rsidP="00F55B55">
            <w:pPr>
              <w:pStyle w:val="Tablecell"/>
              <w:jc w:val="both"/>
              <w:rPr>
                <w:rFonts w:asciiTheme="minorHAnsi" w:hAnsiTheme="minorHAnsi"/>
              </w:rPr>
            </w:pPr>
            <w:r w:rsidRPr="00F55B55">
              <w:rPr>
                <w:rFonts w:asciiTheme="minorHAnsi" w:hAnsiTheme="minorHAnsi"/>
              </w:rPr>
              <w:t>Boni/Mali global</w:t>
            </w:r>
          </w:p>
        </w:tc>
        <w:tc>
          <w:tcPr>
            <w:tcW w:w="2215" w:type="dxa"/>
            <w:tcBorders>
              <w:top w:val="single" w:sz="2" w:space="0" w:color="000000"/>
              <w:left w:val="single" w:sz="2" w:space="0" w:color="000000"/>
              <w:bottom w:val="single" w:sz="2" w:space="0" w:color="000000"/>
              <w:right w:val="single" w:sz="2" w:space="0" w:color="000000"/>
            </w:tcBorders>
            <w:vAlign w:val="center"/>
          </w:tcPr>
          <w:p w14:paraId="1A063759" w14:textId="77777777" w:rsidR="00641BDE" w:rsidRPr="00F55B55" w:rsidRDefault="00266351" w:rsidP="00F55B55">
            <w:pPr>
              <w:pStyle w:val="XSD8pod"/>
              <w:jc w:val="both"/>
              <w:rPr>
                <w:rFonts w:asciiTheme="minorHAnsi" w:hAnsiTheme="minorHAnsi"/>
              </w:rPr>
            </w:pPr>
            <w:r w:rsidRPr="00F55B55">
              <w:rPr>
                <w:rStyle w:val="XSD9pod"/>
                <w:rFonts w:asciiTheme="minorHAnsi" w:hAnsiTheme="minorHAnsi"/>
              </w:rPr>
              <w:t>2 604 628,45</w:t>
            </w:r>
          </w:p>
        </w:tc>
        <w:tc>
          <w:tcPr>
            <w:tcW w:w="2726" w:type="dxa"/>
            <w:tcBorders>
              <w:top w:val="single" w:sz="2" w:space="0" w:color="000000"/>
              <w:left w:val="single" w:sz="2" w:space="0" w:color="000000"/>
              <w:bottom w:val="single" w:sz="2" w:space="0" w:color="000000"/>
              <w:right w:val="single" w:sz="2" w:space="0" w:color="000000"/>
            </w:tcBorders>
            <w:vAlign w:val="center"/>
          </w:tcPr>
          <w:p w14:paraId="7B86167D" w14:textId="77777777" w:rsidR="00641BDE" w:rsidRPr="00F55B55" w:rsidRDefault="00266351" w:rsidP="00F55B55">
            <w:pPr>
              <w:pStyle w:val="XSD8pod"/>
              <w:jc w:val="both"/>
              <w:rPr>
                <w:rFonts w:asciiTheme="minorHAnsi" w:hAnsiTheme="minorHAnsi"/>
              </w:rPr>
            </w:pPr>
            <w:r w:rsidRPr="00F55B55">
              <w:rPr>
                <w:rStyle w:val="XSD10pod"/>
                <w:rFonts w:asciiTheme="minorHAnsi" w:hAnsiTheme="minorHAnsi"/>
              </w:rPr>
              <w:t>465 012,76</w:t>
            </w:r>
          </w:p>
        </w:tc>
      </w:tr>
    </w:tbl>
    <w:p w14:paraId="0DF5C4C0" w14:textId="3656E292" w:rsidR="00641BDE" w:rsidRPr="00F55B55" w:rsidRDefault="00F55B55" w:rsidP="00F55B55">
      <w:pPr>
        <w:pStyle w:val="XSD11pod"/>
        <w:jc w:val="both"/>
        <w:rPr>
          <w:rFonts w:asciiTheme="minorHAnsi" w:hAnsiTheme="minorHAnsi"/>
        </w:rPr>
      </w:pPr>
      <w:r>
        <w:rPr>
          <w:rFonts w:asciiTheme="minorHAnsi" w:hAnsiTheme="minorHAnsi"/>
        </w:rPr>
        <w:t xml:space="preserve"> </w:t>
      </w:r>
    </w:p>
    <w:p w14:paraId="2889BB3D" w14:textId="3713657D" w:rsidR="00641BDE" w:rsidRPr="00F55B55" w:rsidRDefault="00266351" w:rsidP="00F55B55">
      <w:pPr>
        <w:pStyle w:val="XSD2pod"/>
        <w:jc w:val="both"/>
        <w:rPr>
          <w:rFonts w:asciiTheme="minorHAnsi" w:hAnsiTheme="minorHAnsi"/>
        </w:rPr>
      </w:pPr>
      <w:r w:rsidRPr="00F55B55">
        <w:rPr>
          <w:rStyle w:val="XSD1pod"/>
          <w:rFonts w:asciiTheme="minorHAnsi" w:hAnsiTheme="minorHAnsi"/>
        </w:rPr>
        <w:t>Art. 2</w:t>
      </w:r>
      <w:r w:rsidRPr="00F55B55">
        <w:rPr>
          <w:rStyle w:val="XSD3pod"/>
          <w:rFonts w:asciiTheme="minorHAnsi" w:hAnsiTheme="minorHAnsi"/>
        </w:rPr>
        <w:t>.</w:t>
      </w:r>
      <w:r w:rsidR="00F55B55">
        <w:rPr>
          <w:rFonts w:asciiTheme="minorHAnsi" w:hAnsiTheme="minorHAnsi"/>
        </w:rPr>
        <w:t xml:space="preserve"> </w:t>
      </w:r>
      <w:r w:rsidRPr="00F55B55">
        <w:rPr>
          <w:rFonts w:asciiTheme="minorHAnsi" w:hAnsiTheme="minorHAnsi"/>
        </w:rPr>
        <w:t>La présente délibération est transmise</w:t>
      </w:r>
      <w:r w:rsidR="00F55B55">
        <w:rPr>
          <w:rFonts w:asciiTheme="minorHAnsi" w:hAnsiTheme="minorHAnsi"/>
        </w:rPr>
        <w:t xml:space="preserve"> </w:t>
      </w:r>
      <w:r w:rsidRPr="00F55B55">
        <w:rPr>
          <w:rFonts w:asciiTheme="minorHAnsi" w:hAnsiTheme="minorHAnsi"/>
        </w:rPr>
        <w:t>aux organisations syndicales représentatives, aux autorités de Tutelle et à la Directrice financière.</w:t>
      </w:r>
    </w:p>
    <w:p w14:paraId="1BDDC1CB" w14:textId="77777777" w:rsidR="009E01D0" w:rsidRPr="006D7876" w:rsidRDefault="009E01D0" w:rsidP="009E01D0">
      <w:pPr>
        <w:tabs>
          <w:tab w:val="left" w:pos="993"/>
        </w:tabs>
        <w:spacing w:after="159" w:line="259" w:lineRule="auto"/>
        <w:jc w:val="center"/>
        <w:rPr>
          <w:rFonts w:asciiTheme="minorHAnsi" w:hAnsiTheme="minorHAnsi"/>
        </w:rPr>
      </w:pPr>
      <w:r w:rsidRPr="006D7876">
        <w:rPr>
          <w:rFonts w:asciiTheme="minorHAnsi" w:hAnsiTheme="minorHAnsi"/>
          <w:color w:val="000000"/>
        </w:rPr>
        <w:t>--------------------------------</w:t>
      </w:r>
    </w:p>
    <w:p w14:paraId="3C86BAF8" w14:textId="77777777" w:rsidR="00641BDE" w:rsidRPr="00F55B55" w:rsidRDefault="00641BDE" w:rsidP="00F55B55">
      <w:pPr>
        <w:jc w:val="both"/>
        <w:rPr>
          <w:rFonts w:asciiTheme="minorHAnsi" w:hAnsiTheme="minorHAnsi"/>
          <w:sz w:val="4"/>
          <w:szCs w:val="4"/>
        </w:rPr>
      </w:pPr>
    </w:p>
    <w:p w14:paraId="292A630E" w14:textId="0F734E28" w:rsidR="00641BDE" w:rsidRPr="00F55B55" w:rsidRDefault="00266351" w:rsidP="00F55B55">
      <w:pPr>
        <w:pStyle w:val="OBJET"/>
      </w:pPr>
      <w:r w:rsidRPr="00F55B55">
        <w:rPr>
          <w:bCs/>
        </w:rPr>
        <w:lastRenderedPageBreak/>
        <w:t>Objet</w:t>
      </w:r>
      <w:r w:rsidR="00F55B55">
        <w:t xml:space="preserve"> </w:t>
      </w:r>
      <w:r w:rsidRPr="00F55B55">
        <w:t>: Service Finances — C.P.A.S. — Modification budgétaire n°1 (services ordinaire et extraordinaire) de l’exercice 2026 — Approbation — Vote</w:t>
      </w:r>
    </w:p>
    <w:p w14:paraId="5A26CB34" w14:textId="77777777" w:rsidR="00641BDE" w:rsidRPr="00F55B55" w:rsidRDefault="00641BDE" w:rsidP="00F55B55">
      <w:pPr>
        <w:jc w:val="both"/>
        <w:rPr>
          <w:rFonts w:asciiTheme="minorHAnsi" w:hAnsiTheme="minorHAnsi"/>
        </w:rPr>
      </w:pPr>
    </w:p>
    <w:p w14:paraId="1D4E6FCC" w14:textId="77777777" w:rsidR="00641BDE" w:rsidRPr="00F55B55" w:rsidRDefault="00266351" w:rsidP="00F55B55">
      <w:pPr>
        <w:tabs>
          <w:tab w:val="left" w:pos="0"/>
        </w:tabs>
        <w:ind w:right="79" w:firstLine="851"/>
        <w:contextualSpacing/>
        <w:jc w:val="both"/>
        <w:rPr>
          <w:rFonts w:asciiTheme="minorHAnsi" w:hAnsiTheme="minorHAnsi"/>
        </w:rPr>
      </w:pPr>
      <w:r w:rsidRPr="00F55B55">
        <w:rPr>
          <w:rFonts w:asciiTheme="minorHAnsi" w:hAnsiTheme="minorHAnsi"/>
        </w:rPr>
        <w:t>Le Conseil Communal, siégeant en séance publique</w:t>
      </w:r>
    </w:p>
    <w:p w14:paraId="652399C8" w14:textId="77777777" w:rsidR="00641BDE" w:rsidRPr="00F55B55" w:rsidRDefault="00641BDE" w:rsidP="00F55B55">
      <w:pPr>
        <w:tabs>
          <w:tab w:val="left" w:pos="0"/>
        </w:tabs>
        <w:ind w:right="79" w:firstLine="851"/>
        <w:contextualSpacing/>
        <w:jc w:val="both"/>
        <w:rPr>
          <w:rFonts w:asciiTheme="minorHAnsi" w:hAnsiTheme="minorHAnsi"/>
        </w:rPr>
      </w:pPr>
    </w:p>
    <w:p w14:paraId="21CF8219" w14:textId="2E9261AC" w:rsidR="00641BDE" w:rsidRPr="00F55B55" w:rsidRDefault="00266351" w:rsidP="00F55B55">
      <w:pPr>
        <w:pStyle w:val="XSD2pod"/>
        <w:jc w:val="both"/>
        <w:rPr>
          <w:rFonts w:asciiTheme="minorHAnsi" w:hAnsiTheme="minorHAnsi"/>
        </w:rPr>
      </w:pPr>
      <w:r w:rsidRPr="00F55B55">
        <w:rPr>
          <w:rFonts w:asciiTheme="minorHAnsi" w:hAnsiTheme="minorHAnsi"/>
        </w:rPr>
        <w:t>Vu le Code de la Démocratie Locale et de la Décentralisation, notamment les articles L1122-30 et L1321-1</w:t>
      </w:r>
      <w:r w:rsidR="00F55B55">
        <w:rPr>
          <w:rFonts w:asciiTheme="minorHAnsi" w:hAnsiTheme="minorHAnsi"/>
        </w:rPr>
        <w:t xml:space="preserve"> </w:t>
      </w:r>
      <w:r w:rsidRPr="00F55B55">
        <w:rPr>
          <w:rFonts w:asciiTheme="minorHAnsi" w:hAnsiTheme="minorHAnsi"/>
        </w:rPr>
        <w:t>;</w:t>
      </w:r>
    </w:p>
    <w:p w14:paraId="30BEB6E6" w14:textId="77777777" w:rsidR="00641BDE" w:rsidRPr="00F55B55" w:rsidRDefault="00266351" w:rsidP="00F55B55">
      <w:pPr>
        <w:pStyle w:val="XSD2pod"/>
        <w:jc w:val="both"/>
        <w:rPr>
          <w:rFonts w:asciiTheme="minorHAnsi" w:hAnsiTheme="minorHAnsi"/>
        </w:rPr>
      </w:pPr>
      <w:r w:rsidRPr="00F55B55">
        <w:rPr>
          <w:rFonts w:asciiTheme="minorHAnsi" w:hAnsiTheme="minorHAnsi"/>
        </w:rPr>
        <w:t>Vu la Loi organique, telle que modifiée, du 8 juillet 1976 des Centres Publics d'Action Sociale, notamment l'article 88 ;</w:t>
      </w:r>
    </w:p>
    <w:p w14:paraId="1F7B69C7" w14:textId="77777777" w:rsidR="00641BDE" w:rsidRPr="00F55B55" w:rsidRDefault="00266351" w:rsidP="00F55B55">
      <w:pPr>
        <w:pStyle w:val="XSD2pod"/>
        <w:jc w:val="both"/>
        <w:rPr>
          <w:rFonts w:asciiTheme="minorHAnsi" w:hAnsiTheme="minorHAnsi"/>
        </w:rPr>
      </w:pPr>
      <w:r w:rsidRPr="00F55B55">
        <w:rPr>
          <w:rFonts w:asciiTheme="minorHAnsi" w:hAnsiTheme="minorHAnsi"/>
        </w:rPr>
        <w:t>Vu l'Arrêté du Gouvernement wallon du 17 janvier 2008 adaptant le règlement général de la comptabilité aux C.P.A.S. ;</w:t>
      </w:r>
    </w:p>
    <w:p w14:paraId="5C95B110" w14:textId="17F5A7BF" w:rsidR="00641BDE" w:rsidRPr="00F55B55" w:rsidRDefault="00266351" w:rsidP="00F55B55">
      <w:pPr>
        <w:pStyle w:val="XSD2pod"/>
        <w:jc w:val="both"/>
        <w:rPr>
          <w:rFonts w:asciiTheme="minorHAnsi" w:hAnsiTheme="minorHAnsi"/>
        </w:rPr>
      </w:pPr>
      <w:r w:rsidRPr="00F55B55">
        <w:rPr>
          <w:rFonts w:asciiTheme="minorHAnsi" w:hAnsiTheme="minorHAnsi"/>
        </w:rPr>
        <w:t>Considérant que les modifications budgétaires du C.P.A.S. sont soumises à la tutelle spéciale d’approbation exercée par le Conseil Communal</w:t>
      </w:r>
      <w:r w:rsidR="00F55B55">
        <w:rPr>
          <w:rFonts w:asciiTheme="minorHAnsi" w:hAnsiTheme="minorHAnsi"/>
        </w:rPr>
        <w:t xml:space="preserve"> </w:t>
      </w:r>
      <w:r w:rsidRPr="00F55B55">
        <w:rPr>
          <w:rFonts w:asciiTheme="minorHAnsi" w:hAnsiTheme="minorHAnsi"/>
        </w:rPr>
        <w:t>par le décret du 23</w:t>
      </w:r>
      <w:r w:rsidR="00116E26">
        <w:rPr>
          <w:rFonts w:asciiTheme="minorHAnsi" w:hAnsiTheme="minorHAnsi"/>
        </w:rPr>
        <w:t> </w:t>
      </w:r>
      <w:r w:rsidRPr="00F55B55">
        <w:rPr>
          <w:rFonts w:asciiTheme="minorHAnsi" w:hAnsiTheme="minorHAnsi"/>
        </w:rPr>
        <w:t>janvier 2014</w:t>
      </w:r>
      <w:r w:rsidR="00F55B55">
        <w:rPr>
          <w:rFonts w:asciiTheme="minorHAnsi" w:hAnsiTheme="minorHAnsi"/>
        </w:rPr>
        <w:t xml:space="preserve"> </w:t>
      </w:r>
      <w:r w:rsidRPr="00F55B55">
        <w:rPr>
          <w:rFonts w:asciiTheme="minorHAnsi" w:hAnsiTheme="minorHAnsi"/>
        </w:rPr>
        <w:t>;</w:t>
      </w:r>
    </w:p>
    <w:p w14:paraId="75B68E5F" w14:textId="0F1F49BC" w:rsidR="00641BDE" w:rsidRPr="00F55B55" w:rsidRDefault="00266351" w:rsidP="00F55B55">
      <w:pPr>
        <w:pStyle w:val="XSD2pod"/>
        <w:jc w:val="both"/>
        <w:rPr>
          <w:rFonts w:asciiTheme="minorHAnsi" w:hAnsiTheme="minorHAnsi"/>
        </w:rPr>
      </w:pPr>
      <w:r w:rsidRPr="00F55B55">
        <w:rPr>
          <w:rFonts w:asciiTheme="minorHAnsi" w:hAnsiTheme="minorHAnsi"/>
        </w:rPr>
        <w:t>Vu la circulaire du 21 janvier 2019 relative aux pièces justificatives</w:t>
      </w:r>
      <w:r w:rsidR="00F55B55">
        <w:rPr>
          <w:rFonts w:asciiTheme="minorHAnsi" w:hAnsiTheme="minorHAnsi"/>
        </w:rPr>
        <w:t xml:space="preserve"> </w:t>
      </w:r>
      <w:r w:rsidRPr="00F55B55">
        <w:rPr>
          <w:rFonts w:asciiTheme="minorHAnsi" w:hAnsiTheme="minorHAnsi"/>
        </w:rPr>
        <w:t>;</w:t>
      </w:r>
    </w:p>
    <w:p w14:paraId="7780D15D" w14:textId="7AB244AA" w:rsidR="00641BDE" w:rsidRPr="00F55B55" w:rsidRDefault="00266351" w:rsidP="00F55B55">
      <w:pPr>
        <w:pStyle w:val="XSD2pod"/>
        <w:jc w:val="both"/>
        <w:rPr>
          <w:rFonts w:asciiTheme="minorHAnsi" w:hAnsiTheme="minorHAnsi"/>
        </w:rPr>
      </w:pPr>
      <w:r w:rsidRPr="00F55B55">
        <w:rPr>
          <w:rFonts w:asciiTheme="minorHAnsi" w:hAnsiTheme="minorHAnsi"/>
        </w:rPr>
        <w:t>Vu la circulaire budgétaire du 11 septembre 2025 relative à l’élaboration des budgets des communes et des C.P.A.S. de la Région wallonne</w:t>
      </w:r>
      <w:r w:rsidR="00F55B55">
        <w:rPr>
          <w:rFonts w:asciiTheme="minorHAnsi" w:hAnsiTheme="minorHAnsi"/>
        </w:rPr>
        <w:t xml:space="preserve"> </w:t>
      </w:r>
      <w:r w:rsidRPr="00F55B55">
        <w:rPr>
          <w:rFonts w:asciiTheme="minorHAnsi" w:hAnsiTheme="minorHAnsi"/>
        </w:rPr>
        <w:t>pour l’année 2026 ;</w:t>
      </w:r>
    </w:p>
    <w:p w14:paraId="23ECCA8F" w14:textId="77777777" w:rsidR="00641BDE" w:rsidRPr="00F55B55" w:rsidRDefault="00266351" w:rsidP="00F55B55">
      <w:pPr>
        <w:pStyle w:val="XSD2pod"/>
        <w:jc w:val="both"/>
        <w:rPr>
          <w:rFonts w:asciiTheme="minorHAnsi" w:hAnsiTheme="minorHAnsi"/>
        </w:rPr>
      </w:pPr>
      <w:r w:rsidRPr="00F55B55">
        <w:rPr>
          <w:rFonts w:asciiTheme="minorHAnsi" w:hAnsiTheme="minorHAnsi"/>
        </w:rPr>
        <w:t>Vu l’avis de légalité de la Directrice financière du 16 juin 2026 pour le C.P.A.S. ;</w:t>
      </w:r>
    </w:p>
    <w:p w14:paraId="4E238778" w14:textId="32ECE2A7" w:rsidR="00641BDE" w:rsidRPr="00F55B55" w:rsidRDefault="00266351" w:rsidP="00F55B55">
      <w:pPr>
        <w:pStyle w:val="XSD2pod"/>
        <w:jc w:val="both"/>
        <w:rPr>
          <w:rFonts w:asciiTheme="minorHAnsi" w:hAnsiTheme="minorHAnsi"/>
        </w:rPr>
      </w:pPr>
      <w:r w:rsidRPr="00F55B55">
        <w:rPr>
          <w:rFonts w:asciiTheme="minorHAnsi" w:hAnsiTheme="minorHAnsi"/>
        </w:rPr>
        <w:t>Vu le procès-verbal établi suite à la réunion du Comité de Direction du 16</w:t>
      </w:r>
      <w:r w:rsidR="00116E26">
        <w:rPr>
          <w:rFonts w:asciiTheme="minorHAnsi" w:hAnsiTheme="minorHAnsi"/>
        </w:rPr>
        <w:t> </w:t>
      </w:r>
      <w:r w:rsidRPr="00F55B55">
        <w:rPr>
          <w:rFonts w:asciiTheme="minorHAnsi" w:hAnsiTheme="minorHAnsi"/>
        </w:rPr>
        <w:t>juin</w:t>
      </w:r>
      <w:r w:rsidR="00116E26">
        <w:rPr>
          <w:rFonts w:asciiTheme="minorHAnsi" w:hAnsiTheme="minorHAnsi"/>
        </w:rPr>
        <w:t> </w:t>
      </w:r>
      <w:r w:rsidRPr="00F55B55">
        <w:rPr>
          <w:rFonts w:asciiTheme="minorHAnsi" w:hAnsiTheme="minorHAnsi"/>
        </w:rPr>
        <w:t>2026 ;</w:t>
      </w:r>
    </w:p>
    <w:p w14:paraId="4410F749" w14:textId="77777777" w:rsidR="00641BDE" w:rsidRPr="00F55B55" w:rsidRDefault="00266351" w:rsidP="00F55B55">
      <w:pPr>
        <w:pStyle w:val="XSD2pod"/>
        <w:jc w:val="both"/>
        <w:rPr>
          <w:rFonts w:asciiTheme="minorHAnsi" w:hAnsiTheme="minorHAnsi"/>
        </w:rPr>
      </w:pPr>
      <w:r w:rsidRPr="00F55B55">
        <w:rPr>
          <w:rFonts w:asciiTheme="minorHAnsi" w:hAnsiTheme="minorHAnsi"/>
        </w:rPr>
        <w:t>Vu le rapport de la Commission budgétaire du 16 juin 2026 ;</w:t>
      </w:r>
    </w:p>
    <w:p w14:paraId="59EB8C8D" w14:textId="6DB334D7" w:rsidR="00641BDE" w:rsidRPr="00F55B55" w:rsidRDefault="00266351" w:rsidP="00F55B55">
      <w:pPr>
        <w:pStyle w:val="XSD2pod"/>
        <w:jc w:val="both"/>
        <w:rPr>
          <w:rFonts w:asciiTheme="minorHAnsi" w:hAnsiTheme="minorHAnsi"/>
        </w:rPr>
      </w:pPr>
      <w:r w:rsidRPr="00F55B55">
        <w:rPr>
          <w:rFonts w:asciiTheme="minorHAnsi" w:hAnsiTheme="minorHAnsi"/>
        </w:rPr>
        <w:t>Considérant qu'en séance du 24 juin 2026, le Conseil de l'action sociale a arrêté la modification budgétaire n° 1 de l’exercice 2026</w:t>
      </w:r>
      <w:r w:rsidR="00F55B55">
        <w:rPr>
          <w:rFonts w:asciiTheme="minorHAnsi" w:hAnsiTheme="minorHAnsi"/>
        </w:rPr>
        <w:t xml:space="preserve"> </w:t>
      </w:r>
      <w:r w:rsidRPr="00F55B55">
        <w:rPr>
          <w:rFonts w:asciiTheme="minorHAnsi" w:hAnsiTheme="minorHAnsi"/>
        </w:rPr>
        <w:t>pour les services ordinaire et extraordinaire, à l'unanimité</w:t>
      </w:r>
      <w:r w:rsidR="00F55B55">
        <w:rPr>
          <w:rFonts w:asciiTheme="minorHAnsi" w:hAnsiTheme="minorHAnsi"/>
        </w:rPr>
        <w:t xml:space="preserve"> </w:t>
      </w:r>
      <w:r w:rsidRPr="00F55B55">
        <w:rPr>
          <w:rFonts w:asciiTheme="minorHAnsi" w:hAnsiTheme="minorHAnsi"/>
        </w:rPr>
        <w:t>;</w:t>
      </w:r>
    </w:p>
    <w:p w14:paraId="3C7BDFAE" w14:textId="77777777" w:rsidR="00641BDE" w:rsidRPr="00F55B55" w:rsidRDefault="00266351" w:rsidP="00F55B55">
      <w:pPr>
        <w:pStyle w:val="XSD2pod"/>
        <w:jc w:val="both"/>
        <w:rPr>
          <w:rFonts w:asciiTheme="minorHAnsi" w:hAnsiTheme="minorHAnsi"/>
        </w:rPr>
      </w:pPr>
      <w:r w:rsidRPr="00F55B55">
        <w:rPr>
          <w:rFonts w:asciiTheme="minorHAnsi" w:hAnsiTheme="minorHAnsi"/>
        </w:rPr>
        <w:t>Considérant que cette modification budgétaire n°1 est parvenue à l’Administration Communale le 8 juillet 2026 ;</w:t>
      </w:r>
    </w:p>
    <w:p w14:paraId="7740E39C" w14:textId="6C5DEF7A" w:rsidR="00641BDE" w:rsidRPr="00F55B55" w:rsidRDefault="00266351" w:rsidP="00F55B55">
      <w:pPr>
        <w:pStyle w:val="XSD2pod"/>
        <w:jc w:val="both"/>
        <w:rPr>
          <w:rFonts w:asciiTheme="minorHAnsi" w:hAnsiTheme="minorHAnsi"/>
        </w:rPr>
      </w:pPr>
      <w:r w:rsidRPr="00F55B55">
        <w:rPr>
          <w:rFonts w:asciiTheme="minorHAnsi" w:hAnsiTheme="minorHAnsi"/>
        </w:rPr>
        <w:t>Considérant qu’en date du 17 juillet 2026, un courrier a été adressé au C.P.A.S. constatant la complétude et fixant le délai d’exercice de tutelle au 17 août 2026</w:t>
      </w:r>
      <w:r w:rsidR="00F55B55">
        <w:rPr>
          <w:rFonts w:asciiTheme="minorHAnsi" w:hAnsiTheme="minorHAnsi"/>
        </w:rPr>
        <w:t xml:space="preserve"> </w:t>
      </w:r>
      <w:r w:rsidRPr="00F55B55">
        <w:rPr>
          <w:rFonts w:asciiTheme="minorHAnsi" w:hAnsiTheme="minorHAnsi"/>
        </w:rPr>
        <w:t>;</w:t>
      </w:r>
    </w:p>
    <w:p w14:paraId="0F68C9DE" w14:textId="55908CFB" w:rsidR="00641BDE" w:rsidRPr="00F55B55" w:rsidRDefault="00266351" w:rsidP="00F55B55">
      <w:pPr>
        <w:pStyle w:val="XSD2pod"/>
        <w:jc w:val="both"/>
        <w:rPr>
          <w:rFonts w:asciiTheme="minorHAnsi" w:hAnsiTheme="minorHAnsi"/>
        </w:rPr>
      </w:pPr>
      <w:r w:rsidRPr="00F55B55">
        <w:rPr>
          <w:rFonts w:asciiTheme="minorHAnsi" w:hAnsiTheme="minorHAnsi"/>
        </w:rPr>
        <w:t>Considérant que ce délai peut être prorogé de 20 jours par le Conseil Communal</w:t>
      </w:r>
      <w:r w:rsidR="00F55B55">
        <w:rPr>
          <w:rFonts w:asciiTheme="minorHAnsi" w:hAnsiTheme="minorHAnsi"/>
        </w:rPr>
        <w:t xml:space="preserve"> </w:t>
      </w:r>
      <w:r w:rsidRPr="00F55B55">
        <w:rPr>
          <w:rFonts w:asciiTheme="minorHAnsi" w:hAnsiTheme="minorHAnsi"/>
        </w:rPr>
        <w:t>;</w:t>
      </w:r>
    </w:p>
    <w:p w14:paraId="4214F63B" w14:textId="77777777" w:rsidR="00641BDE" w:rsidRPr="00F55B55" w:rsidRDefault="00266351" w:rsidP="00F55B55">
      <w:pPr>
        <w:pStyle w:val="XSD2pod"/>
        <w:jc w:val="both"/>
        <w:rPr>
          <w:rFonts w:asciiTheme="minorHAnsi" w:hAnsiTheme="minorHAnsi"/>
        </w:rPr>
      </w:pPr>
      <w:r w:rsidRPr="00F55B55">
        <w:rPr>
          <w:rFonts w:asciiTheme="minorHAnsi" w:hAnsiTheme="minorHAnsi"/>
        </w:rPr>
        <w:t>Considérant que la présente modification budgétaire concerne principalement l'injection du résultat du compte 2025 et diverses adaptations tant en dépenses qu'en recettes à l'ordinaire ;</w:t>
      </w:r>
    </w:p>
    <w:p w14:paraId="39371232" w14:textId="5667E203" w:rsidR="00641BDE" w:rsidRPr="00F55B55" w:rsidRDefault="00266351" w:rsidP="00F55B55">
      <w:pPr>
        <w:pStyle w:val="XSD2pod"/>
        <w:jc w:val="both"/>
        <w:rPr>
          <w:rFonts w:asciiTheme="minorHAnsi" w:hAnsiTheme="minorHAnsi"/>
        </w:rPr>
      </w:pPr>
      <w:r w:rsidRPr="00F55B55">
        <w:rPr>
          <w:rFonts w:asciiTheme="minorHAnsi" w:hAnsiTheme="minorHAnsi"/>
        </w:rPr>
        <w:t>Considérant que la présente modification budgétaire n’implique pas d’intervention financière supplémentaire pour la Commune</w:t>
      </w:r>
      <w:r w:rsidR="00F55B55">
        <w:rPr>
          <w:rFonts w:asciiTheme="minorHAnsi" w:hAnsiTheme="minorHAnsi"/>
        </w:rPr>
        <w:t xml:space="preserve"> </w:t>
      </w:r>
      <w:r w:rsidRPr="00F55B55">
        <w:rPr>
          <w:rFonts w:asciiTheme="minorHAnsi" w:hAnsiTheme="minorHAnsi"/>
        </w:rPr>
        <w:t>;</w:t>
      </w:r>
    </w:p>
    <w:p w14:paraId="784A5A91" w14:textId="77777777" w:rsidR="00641BDE" w:rsidRPr="00F55B55" w:rsidRDefault="00266351" w:rsidP="00F55B55">
      <w:pPr>
        <w:ind w:firstLine="850"/>
        <w:jc w:val="both"/>
        <w:rPr>
          <w:rFonts w:asciiTheme="minorHAnsi" w:hAnsiTheme="minorHAnsi"/>
        </w:rPr>
      </w:pPr>
      <w:r w:rsidRPr="00F55B55">
        <w:rPr>
          <w:rFonts w:asciiTheme="minorHAnsi" w:hAnsiTheme="minorHAnsi"/>
        </w:rPr>
        <w:t xml:space="preserve">Considérant l'avis Positif du directeur financier remis en date du </w:t>
      </w:r>
      <w:r w:rsidRPr="00F55B55">
        <w:rPr>
          <w:rStyle w:val="StrongEmphasis"/>
          <w:rFonts w:asciiTheme="minorHAnsi" w:hAnsiTheme="minorHAnsi"/>
          <w:b w:val="0"/>
          <w:bCs w:val="0"/>
        </w:rPr>
        <w:t>20/07/2026,</w:t>
      </w:r>
    </w:p>
    <w:p w14:paraId="57816FE0" w14:textId="77777777" w:rsidR="00641BDE" w:rsidRPr="00F55B55" w:rsidRDefault="00641BDE" w:rsidP="00F55B55">
      <w:pPr>
        <w:ind w:firstLine="850"/>
        <w:jc w:val="both"/>
        <w:rPr>
          <w:rStyle w:val="StrongEmphasis"/>
          <w:rFonts w:asciiTheme="minorHAnsi" w:hAnsiTheme="minorHAnsi"/>
          <w:b w:val="0"/>
          <w:bCs w:val="0"/>
        </w:rPr>
      </w:pPr>
    </w:p>
    <w:p w14:paraId="1BADC051" w14:textId="0944D0B4" w:rsidR="00641BDE" w:rsidRPr="00F55B55" w:rsidRDefault="00266351" w:rsidP="00F55B55">
      <w:pPr>
        <w:pStyle w:val="XSD2pod"/>
        <w:jc w:val="both"/>
        <w:rPr>
          <w:rFonts w:asciiTheme="minorHAnsi" w:hAnsiTheme="minorHAnsi"/>
        </w:rPr>
      </w:pPr>
      <w:r w:rsidRPr="00F55B55">
        <w:rPr>
          <w:rStyle w:val="XSD3pod"/>
          <w:rFonts w:asciiTheme="minorHAnsi" w:hAnsiTheme="minorHAnsi"/>
        </w:rPr>
        <w:t>DÉCIDE,</w:t>
      </w:r>
      <w:r w:rsidR="00F55B55">
        <w:rPr>
          <w:rStyle w:val="XSD3pod"/>
          <w:rFonts w:asciiTheme="minorHAnsi" w:hAnsiTheme="minorHAnsi"/>
        </w:rPr>
        <w:t xml:space="preserve"> </w:t>
      </w:r>
      <w:r w:rsidRPr="00F55B55">
        <w:rPr>
          <w:rStyle w:val="XSD3pod"/>
          <w:rFonts w:asciiTheme="minorHAnsi" w:hAnsiTheme="minorHAnsi"/>
        </w:rPr>
        <w:t>par</w:t>
      </w:r>
      <w:r w:rsidR="00F55B55">
        <w:rPr>
          <w:rStyle w:val="XSD3pod"/>
          <w:rFonts w:asciiTheme="minorHAnsi" w:hAnsiTheme="minorHAnsi"/>
        </w:rPr>
        <w:t xml:space="preserve">  </w:t>
      </w:r>
      <w:r w:rsidRPr="00F55B55">
        <w:rPr>
          <w:rStyle w:val="XSD3pod"/>
          <w:rFonts w:asciiTheme="minorHAnsi" w:hAnsiTheme="minorHAnsi"/>
        </w:rPr>
        <w:t>voix pour,</w:t>
      </w:r>
      <w:r w:rsidR="00F55B55">
        <w:rPr>
          <w:rStyle w:val="XSD3pod"/>
          <w:rFonts w:asciiTheme="minorHAnsi" w:hAnsiTheme="minorHAnsi"/>
        </w:rPr>
        <w:t xml:space="preserve">  </w:t>
      </w:r>
      <w:r w:rsidRPr="00F55B55">
        <w:rPr>
          <w:rStyle w:val="XSD3pod"/>
          <w:rFonts w:asciiTheme="minorHAnsi" w:hAnsiTheme="minorHAnsi"/>
        </w:rPr>
        <w:t>voix contre</w:t>
      </w:r>
      <w:r w:rsidR="00F55B55">
        <w:rPr>
          <w:rStyle w:val="XSD3pod"/>
          <w:rFonts w:asciiTheme="minorHAnsi" w:hAnsiTheme="minorHAnsi"/>
        </w:rPr>
        <w:t xml:space="preserve"> </w:t>
      </w:r>
      <w:r w:rsidRPr="00F55B55">
        <w:rPr>
          <w:rStyle w:val="XSD3pod"/>
          <w:rFonts w:asciiTheme="minorHAnsi" w:hAnsiTheme="minorHAnsi"/>
        </w:rPr>
        <w:t>et</w:t>
      </w:r>
      <w:r w:rsidR="00F55B55">
        <w:rPr>
          <w:rStyle w:val="XSD3pod"/>
          <w:rFonts w:asciiTheme="minorHAnsi" w:hAnsiTheme="minorHAnsi"/>
        </w:rPr>
        <w:t xml:space="preserve">   </w:t>
      </w:r>
      <w:r w:rsidRPr="00F55B55">
        <w:rPr>
          <w:rStyle w:val="XSD3pod"/>
          <w:rFonts w:asciiTheme="minorHAnsi" w:hAnsiTheme="minorHAnsi"/>
        </w:rPr>
        <w:t>abstentions</w:t>
      </w:r>
    </w:p>
    <w:p w14:paraId="73B79207" w14:textId="221B5249" w:rsidR="00641BDE" w:rsidRPr="00F55B55" w:rsidRDefault="00F55B55" w:rsidP="00F55B55">
      <w:pPr>
        <w:pStyle w:val="XSD2pod"/>
        <w:jc w:val="both"/>
        <w:rPr>
          <w:rFonts w:asciiTheme="minorHAnsi" w:hAnsiTheme="minorHAnsi"/>
        </w:rPr>
      </w:pPr>
      <w:r>
        <w:rPr>
          <w:rFonts w:asciiTheme="minorHAnsi" w:hAnsiTheme="minorHAnsi"/>
        </w:rPr>
        <w:t xml:space="preserve"> </w:t>
      </w:r>
    </w:p>
    <w:p w14:paraId="646A15FE" w14:textId="732EBEED" w:rsidR="00641BDE" w:rsidRPr="00F55B55" w:rsidRDefault="00266351" w:rsidP="00F55B55">
      <w:pPr>
        <w:pStyle w:val="XSD2pod"/>
        <w:jc w:val="both"/>
        <w:rPr>
          <w:rFonts w:asciiTheme="minorHAnsi" w:hAnsiTheme="minorHAnsi"/>
        </w:rPr>
      </w:pPr>
      <w:r w:rsidRPr="00F55B55">
        <w:rPr>
          <w:rStyle w:val="XSD1pod"/>
          <w:rFonts w:asciiTheme="minorHAnsi" w:hAnsiTheme="minorHAnsi"/>
        </w:rPr>
        <w:t>Article 1</w:t>
      </w:r>
      <w:r w:rsidRPr="00116E26">
        <w:rPr>
          <w:rStyle w:val="XSD4pod"/>
          <w:rFonts w:asciiTheme="minorHAnsi" w:hAnsiTheme="minorHAnsi"/>
          <w:b/>
          <w:bCs/>
        </w:rPr>
        <w:t>er</w:t>
      </w:r>
      <w:r w:rsidRPr="00F55B55">
        <w:rPr>
          <w:rStyle w:val="XSD10pod"/>
          <w:rFonts w:asciiTheme="minorHAnsi" w:hAnsiTheme="minorHAnsi"/>
        </w:rPr>
        <w:t>.</w:t>
      </w:r>
      <w:r w:rsidRPr="00F55B55">
        <w:rPr>
          <w:rFonts w:asciiTheme="minorHAnsi" w:hAnsiTheme="minorHAnsi"/>
        </w:rPr>
        <w:t xml:space="preserve"> La modification budgétaire n°1 (</w:t>
      </w:r>
      <w:r w:rsidRPr="00F55B55">
        <w:rPr>
          <w:rStyle w:val="XSD12pod"/>
          <w:rFonts w:asciiTheme="minorHAnsi" w:hAnsiTheme="minorHAnsi"/>
        </w:rPr>
        <w:t>service ordinaire</w:t>
      </w:r>
      <w:r w:rsidRPr="00F55B55">
        <w:rPr>
          <w:rFonts w:asciiTheme="minorHAnsi" w:hAnsiTheme="minorHAnsi"/>
        </w:rPr>
        <w:t>) de l’exercice 2026</w:t>
      </w:r>
      <w:r w:rsidR="00F55B55">
        <w:rPr>
          <w:rFonts w:asciiTheme="minorHAnsi" w:hAnsiTheme="minorHAnsi"/>
        </w:rPr>
        <w:t xml:space="preserve"> </w:t>
      </w:r>
      <w:r w:rsidRPr="00F55B55">
        <w:rPr>
          <w:rFonts w:asciiTheme="minorHAnsi" w:hAnsiTheme="minorHAnsi"/>
        </w:rPr>
        <w:t>du C.P.A.S. de Lobbes est approuvée, aux chiffres suivants</w:t>
      </w:r>
      <w:r w:rsidR="00F55B55">
        <w:rPr>
          <w:rFonts w:asciiTheme="minorHAnsi" w:hAnsiTheme="minorHAnsi"/>
        </w:rPr>
        <w:t xml:space="preserve"> </w:t>
      </w:r>
      <w:r w:rsidRPr="00F55B55">
        <w:rPr>
          <w:rFonts w:asciiTheme="minorHAnsi" w:hAnsiTheme="minorHAnsi"/>
        </w:rPr>
        <w:t>:</w:t>
      </w:r>
    </w:p>
    <w:p w14:paraId="54DAB06D" w14:textId="5EE87028" w:rsidR="00641BDE" w:rsidRPr="00F55B55" w:rsidRDefault="00266351" w:rsidP="00F55B55">
      <w:pPr>
        <w:pStyle w:val="XSD2pod"/>
        <w:jc w:val="both"/>
        <w:rPr>
          <w:rFonts w:asciiTheme="minorHAnsi" w:hAnsiTheme="minorHAnsi"/>
        </w:rPr>
      </w:pPr>
      <w:r w:rsidRPr="00F55B55">
        <w:rPr>
          <w:rFonts w:asciiTheme="minorHAnsi" w:hAnsiTheme="minorHAnsi"/>
        </w:rPr>
        <w:t>Le nouveau résultat est le suivant</w:t>
      </w:r>
      <w:r w:rsidR="00F55B55">
        <w:rPr>
          <w:rFonts w:asciiTheme="minorHAnsi" w:hAnsiTheme="minorHAnsi"/>
        </w:rPr>
        <w:t xml:space="preserve"> </w:t>
      </w:r>
      <w:r w:rsidRPr="00F55B55">
        <w:rPr>
          <w:rFonts w:asciiTheme="minorHAnsi" w:hAnsiTheme="minorHAnsi"/>
        </w:rPr>
        <w:t>:</w:t>
      </w: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3739"/>
        <w:gridCol w:w="2210"/>
        <w:gridCol w:w="2210"/>
        <w:gridCol w:w="906"/>
      </w:tblGrid>
      <w:tr w:rsidR="00641BDE" w:rsidRPr="00F55B55" w14:paraId="2B7C3243" w14:textId="77777777">
        <w:tc>
          <w:tcPr>
            <w:tcW w:w="3742" w:type="dxa"/>
            <w:tcBorders>
              <w:top w:val="single" w:sz="2" w:space="0" w:color="000000"/>
              <w:left w:val="single" w:sz="2" w:space="0" w:color="000000"/>
              <w:bottom w:val="single" w:sz="2" w:space="0" w:color="000000"/>
              <w:right w:val="single" w:sz="2" w:space="0" w:color="000000"/>
            </w:tcBorders>
            <w:vAlign w:val="center"/>
          </w:tcPr>
          <w:p w14:paraId="64AF28CD" w14:textId="6C9251EA" w:rsidR="00641BDE" w:rsidRPr="00F55B55" w:rsidRDefault="00F55B55" w:rsidP="00F55B55">
            <w:pPr>
              <w:pStyle w:val="Tablecell"/>
              <w:jc w:val="both"/>
              <w:rPr>
                <w:rFonts w:asciiTheme="minorHAnsi" w:hAnsiTheme="minorHAnsi"/>
              </w:rPr>
            </w:pPr>
            <w:r>
              <w:rPr>
                <w:rFonts w:asciiTheme="minorHAnsi" w:hAnsiTheme="minorHAnsi"/>
              </w:rPr>
              <w:t xml:space="preserve"> </w:t>
            </w:r>
          </w:p>
        </w:tc>
        <w:tc>
          <w:tcPr>
            <w:tcW w:w="2211" w:type="dxa"/>
            <w:tcBorders>
              <w:top w:val="single" w:sz="2" w:space="0" w:color="000000"/>
              <w:left w:val="single" w:sz="2" w:space="0" w:color="000000"/>
              <w:bottom w:val="single" w:sz="2" w:space="0" w:color="000000"/>
              <w:right w:val="single" w:sz="2" w:space="0" w:color="000000"/>
            </w:tcBorders>
            <w:vAlign w:val="center"/>
          </w:tcPr>
          <w:p w14:paraId="2EBD2D32" w14:textId="77777777" w:rsidR="00641BDE" w:rsidRPr="00F55B55" w:rsidRDefault="00266351" w:rsidP="00F55B55">
            <w:pPr>
              <w:pStyle w:val="XSD7pod"/>
              <w:jc w:val="both"/>
              <w:rPr>
                <w:rFonts w:asciiTheme="minorHAnsi" w:hAnsiTheme="minorHAnsi"/>
              </w:rPr>
            </w:pPr>
            <w:r w:rsidRPr="00F55B55">
              <w:rPr>
                <w:rFonts w:asciiTheme="minorHAnsi" w:hAnsiTheme="minorHAnsi"/>
              </w:rPr>
              <w:t>Recettes</w:t>
            </w:r>
          </w:p>
        </w:tc>
        <w:tc>
          <w:tcPr>
            <w:tcW w:w="2211" w:type="dxa"/>
            <w:tcBorders>
              <w:top w:val="single" w:sz="2" w:space="0" w:color="000000"/>
              <w:left w:val="single" w:sz="2" w:space="0" w:color="000000"/>
              <w:bottom w:val="single" w:sz="2" w:space="0" w:color="000000"/>
              <w:right w:val="single" w:sz="2" w:space="0" w:color="000000"/>
            </w:tcBorders>
            <w:vAlign w:val="center"/>
          </w:tcPr>
          <w:p w14:paraId="2A7BA025" w14:textId="77777777" w:rsidR="00641BDE" w:rsidRPr="00F55B55" w:rsidRDefault="00266351" w:rsidP="00F55B55">
            <w:pPr>
              <w:pStyle w:val="XSD7pod"/>
              <w:jc w:val="both"/>
              <w:rPr>
                <w:rFonts w:asciiTheme="minorHAnsi" w:hAnsiTheme="minorHAnsi"/>
              </w:rPr>
            </w:pPr>
            <w:r w:rsidRPr="00F55B55">
              <w:rPr>
                <w:rFonts w:asciiTheme="minorHAnsi" w:hAnsiTheme="minorHAnsi"/>
              </w:rPr>
              <w:t>Dépenses</w:t>
            </w:r>
          </w:p>
        </w:tc>
        <w:tc>
          <w:tcPr>
            <w:tcW w:w="907" w:type="dxa"/>
            <w:tcBorders>
              <w:top w:val="single" w:sz="2" w:space="0" w:color="000000"/>
              <w:left w:val="single" w:sz="2" w:space="0" w:color="000000"/>
              <w:bottom w:val="single" w:sz="2" w:space="0" w:color="000000"/>
              <w:right w:val="single" w:sz="2" w:space="0" w:color="000000"/>
            </w:tcBorders>
            <w:vAlign w:val="center"/>
          </w:tcPr>
          <w:p w14:paraId="63BB8222" w14:textId="77777777" w:rsidR="00641BDE" w:rsidRPr="00F55B55" w:rsidRDefault="00266351" w:rsidP="00F55B55">
            <w:pPr>
              <w:pStyle w:val="XSD7pod"/>
              <w:jc w:val="both"/>
              <w:rPr>
                <w:rFonts w:asciiTheme="minorHAnsi" w:hAnsiTheme="minorHAnsi"/>
              </w:rPr>
            </w:pPr>
            <w:r w:rsidRPr="00F55B55">
              <w:rPr>
                <w:rFonts w:asciiTheme="minorHAnsi" w:hAnsiTheme="minorHAnsi"/>
              </w:rPr>
              <w:t>Solde</w:t>
            </w:r>
          </w:p>
        </w:tc>
      </w:tr>
      <w:tr w:rsidR="00641BDE" w:rsidRPr="00F55B55" w14:paraId="3270E5BD" w14:textId="77777777">
        <w:tc>
          <w:tcPr>
            <w:tcW w:w="3742" w:type="dxa"/>
            <w:tcBorders>
              <w:top w:val="single" w:sz="2" w:space="0" w:color="000000"/>
              <w:left w:val="single" w:sz="2" w:space="0" w:color="000000"/>
              <w:bottom w:val="single" w:sz="2" w:space="0" w:color="000000"/>
              <w:right w:val="single" w:sz="2" w:space="0" w:color="000000"/>
            </w:tcBorders>
            <w:vAlign w:val="center"/>
          </w:tcPr>
          <w:p w14:paraId="56A0FAFF" w14:textId="77777777" w:rsidR="00641BDE" w:rsidRPr="00F55B55" w:rsidRDefault="00266351" w:rsidP="00F55B55">
            <w:pPr>
              <w:pStyle w:val="Tablecell"/>
              <w:jc w:val="both"/>
              <w:rPr>
                <w:rFonts w:asciiTheme="minorHAnsi" w:hAnsiTheme="minorHAnsi"/>
              </w:rPr>
            </w:pPr>
            <w:r w:rsidRPr="00F55B55">
              <w:rPr>
                <w:rFonts w:asciiTheme="minorHAnsi" w:hAnsiTheme="minorHAnsi"/>
              </w:rPr>
              <w:t>Budget initial</w:t>
            </w:r>
          </w:p>
        </w:tc>
        <w:tc>
          <w:tcPr>
            <w:tcW w:w="2211" w:type="dxa"/>
            <w:tcBorders>
              <w:top w:val="single" w:sz="2" w:space="0" w:color="000000"/>
              <w:left w:val="single" w:sz="2" w:space="0" w:color="000000"/>
              <w:bottom w:val="single" w:sz="2" w:space="0" w:color="000000"/>
              <w:right w:val="single" w:sz="2" w:space="0" w:color="000000"/>
            </w:tcBorders>
            <w:vAlign w:val="center"/>
          </w:tcPr>
          <w:p w14:paraId="78C9ED7D" w14:textId="77777777" w:rsidR="00641BDE" w:rsidRPr="00F55B55" w:rsidRDefault="00266351" w:rsidP="00F55B55">
            <w:pPr>
              <w:pStyle w:val="XSD8pod"/>
              <w:jc w:val="both"/>
              <w:rPr>
                <w:rFonts w:asciiTheme="minorHAnsi" w:hAnsiTheme="minorHAnsi"/>
              </w:rPr>
            </w:pPr>
            <w:r w:rsidRPr="00F55B55">
              <w:rPr>
                <w:rFonts w:asciiTheme="minorHAnsi" w:hAnsiTheme="minorHAnsi"/>
              </w:rPr>
              <w:t>4 422 452,31</w:t>
            </w:r>
          </w:p>
        </w:tc>
        <w:tc>
          <w:tcPr>
            <w:tcW w:w="2211" w:type="dxa"/>
            <w:tcBorders>
              <w:top w:val="single" w:sz="2" w:space="0" w:color="000000"/>
              <w:left w:val="single" w:sz="2" w:space="0" w:color="000000"/>
              <w:bottom w:val="single" w:sz="2" w:space="0" w:color="000000"/>
              <w:right w:val="single" w:sz="2" w:space="0" w:color="000000"/>
            </w:tcBorders>
            <w:vAlign w:val="center"/>
          </w:tcPr>
          <w:p w14:paraId="75A8C0FA" w14:textId="77777777" w:rsidR="00641BDE" w:rsidRPr="00F55B55" w:rsidRDefault="00266351" w:rsidP="00F55B55">
            <w:pPr>
              <w:pStyle w:val="XSD8pod"/>
              <w:jc w:val="both"/>
              <w:rPr>
                <w:rFonts w:asciiTheme="minorHAnsi" w:hAnsiTheme="minorHAnsi"/>
              </w:rPr>
            </w:pPr>
            <w:r w:rsidRPr="00F55B55">
              <w:rPr>
                <w:rFonts w:asciiTheme="minorHAnsi" w:hAnsiTheme="minorHAnsi"/>
              </w:rPr>
              <w:t>4 422 452,31</w:t>
            </w:r>
          </w:p>
        </w:tc>
        <w:tc>
          <w:tcPr>
            <w:tcW w:w="907" w:type="dxa"/>
            <w:tcBorders>
              <w:top w:val="single" w:sz="2" w:space="0" w:color="000000"/>
              <w:left w:val="single" w:sz="2" w:space="0" w:color="000000"/>
              <w:bottom w:val="single" w:sz="2" w:space="0" w:color="000000"/>
              <w:right w:val="single" w:sz="2" w:space="0" w:color="000000"/>
            </w:tcBorders>
            <w:vAlign w:val="center"/>
          </w:tcPr>
          <w:p w14:paraId="66003EAA" w14:textId="77777777" w:rsidR="00641BDE" w:rsidRPr="00F55B55" w:rsidRDefault="00266351" w:rsidP="00F55B55">
            <w:pPr>
              <w:pStyle w:val="XSD8pod"/>
              <w:jc w:val="both"/>
              <w:rPr>
                <w:rFonts w:asciiTheme="minorHAnsi" w:hAnsiTheme="minorHAnsi"/>
              </w:rPr>
            </w:pPr>
            <w:r w:rsidRPr="00F55B55">
              <w:rPr>
                <w:rFonts w:asciiTheme="minorHAnsi" w:hAnsiTheme="minorHAnsi"/>
              </w:rPr>
              <w:t>0,00</w:t>
            </w:r>
          </w:p>
        </w:tc>
      </w:tr>
      <w:tr w:rsidR="00641BDE" w:rsidRPr="00F55B55" w14:paraId="7F561A7D" w14:textId="77777777">
        <w:tc>
          <w:tcPr>
            <w:tcW w:w="3742" w:type="dxa"/>
            <w:tcBorders>
              <w:top w:val="single" w:sz="2" w:space="0" w:color="000000"/>
              <w:left w:val="single" w:sz="2" w:space="0" w:color="000000"/>
              <w:bottom w:val="single" w:sz="2" w:space="0" w:color="000000"/>
              <w:right w:val="single" w:sz="2" w:space="0" w:color="000000"/>
            </w:tcBorders>
            <w:vAlign w:val="center"/>
          </w:tcPr>
          <w:p w14:paraId="302A3F4E" w14:textId="77777777" w:rsidR="00641BDE" w:rsidRPr="00F55B55" w:rsidRDefault="00266351" w:rsidP="00F55B55">
            <w:pPr>
              <w:pStyle w:val="Tablecell"/>
              <w:jc w:val="both"/>
              <w:rPr>
                <w:rFonts w:asciiTheme="minorHAnsi" w:hAnsiTheme="minorHAnsi"/>
              </w:rPr>
            </w:pPr>
            <w:r w:rsidRPr="00F55B55">
              <w:rPr>
                <w:rFonts w:asciiTheme="minorHAnsi" w:hAnsiTheme="minorHAnsi"/>
              </w:rPr>
              <w:t>Modification budgétaire</w:t>
            </w:r>
          </w:p>
        </w:tc>
        <w:tc>
          <w:tcPr>
            <w:tcW w:w="2211" w:type="dxa"/>
            <w:tcBorders>
              <w:top w:val="single" w:sz="2" w:space="0" w:color="000000"/>
              <w:left w:val="single" w:sz="2" w:space="0" w:color="000000"/>
              <w:bottom w:val="single" w:sz="2" w:space="0" w:color="000000"/>
              <w:right w:val="single" w:sz="2" w:space="0" w:color="000000"/>
            </w:tcBorders>
            <w:vAlign w:val="center"/>
          </w:tcPr>
          <w:p w14:paraId="5FCB5D4A" w14:textId="77777777" w:rsidR="00641BDE" w:rsidRPr="00F55B55" w:rsidRDefault="00266351" w:rsidP="00F55B55">
            <w:pPr>
              <w:pStyle w:val="XSD8pod"/>
              <w:jc w:val="both"/>
              <w:rPr>
                <w:rFonts w:asciiTheme="minorHAnsi" w:hAnsiTheme="minorHAnsi"/>
              </w:rPr>
            </w:pPr>
            <w:r w:rsidRPr="00F55B55">
              <w:rPr>
                <w:rFonts w:asciiTheme="minorHAnsi" w:hAnsiTheme="minorHAnsi"/>
              </w:rPr>
              <w:t>- 68 804,27</w:t>
            </w:r>
          </w:p>
        </w:tc>
        <w:tc>
          <w:tcPr>
            <w:tcW w:w="2211" w:type="dxa"/>
            <w:tcBorders>
              <w:top w:val="single" w:sz="2" w:space="0" w:color="000000"/>
              <w:left w:val="single" w:sz="2" w:space="0" w:color="000000"/>
              <w:bottom w:val="single" w:sz="2" w:space="0" w:color="000000"/>
              <w:right w:val="single" w:sz="2" w:space="0" w:color="000000"/>
            </w:tcBorders>
            <w:vAlign w:val="center"/>
          </w:tcPr>
          <w:p w14:paraId="17C6C470" w14:textId="77777777" w:rsidR="00641BDE" w:rsidRPr="00F55B55" w:rsidRDefault="00266351" w:rsidP="00F55B55">
            <w:pPr>
              <w:pStyle w:val="XSD8pod"/>
              <w:jc w:val="both"/>
              <w:rPr>
                <w:rFonts w:asciiTheme="minorHAnsi" w:hAnsiTheme="minorHAnsi"/>
              </w:rPr>
            </w:pPr>
            <w:r w:rsidRPr="00F55B55">
              <w:rPr>
                <w:rFonts w:asciiTheme="minorHAnsi" w:hAnsiTheme="minorHAnsi"/>
              </w:rPr>
              <w:t>- 68 804,27</w:t>
            </w:r>
          </w:p>
        </w:tc>
        <w:tc>
          <w:tcPr>
            <w:tcW w:w="907" w:type="dxa"/>
            <w:tcBorders>
              <w:top w:val="single" w:sz="2" w:space="0" w:color="000000"/>
              <w:left w:val="single" w:sz="2" w:space="0" w:color="000000"/>
              <w:bottom w:val="single" w:sz="2" w:space="0" w:color="000000"/>
              <w:right w:val="single" w:sz="2" w:space="0" w:color="000000"/>
            </w:tcBorders>
            <w:vAlign w:val="center"/>
          </w:tcPr>
          <w:p w14:paraId="3F6ACD63" w14:textId="77777777" w:rsidR="00641BDE" w:rsidRPr="00F55B55" w:rsidRDefault="00266351" w:rsidP="00F55B55">
            <w:pPr>
              <w:pStyle w:val="XSD8pod"/>
              <w:jc w:val="both"/>
              <w:rPr>
                <w:rFonts w:asciiTheme="minorHAnsi" w:hAnsiTheme="minorHAnsi"/>
              </w:rPr>
            </w:pPr>
            <w:r w:rsidRPr="00F55B55">
              <w:rPr>
                <w:rFonts w:asciiTheme="minorHAnsi" w:hAnsiTheme="minorHAnsi"/>
              </w:rPr>
              <w:t>0,00</w:t>
            </w:r>
          </w:p>
        </w:tc>
      </w:tr>
      <w:tr w:rsidR="00641BDE" w:rsidRPr="00F55B55" w14:paraId="0F1B68DE" w14:textId="77777777">
        <w:tc>
          <w:tcPr>
            <w:tcW w:w="3742" w:type="dxa"/>
            <w:tcBorders>
              <w:top w:val="single" w:sz="2" w:space="0" w:color="000000"/>
              <w:left w:val="single" w:sz="2" w:space="0" w:color="000000"/>
              <w:bottom w:val="single" w:sz="2" w:space="0" w:color="000000"/>
              <w:right w:val="single" w:sz="2" w:space="0" w:color="000000"/>
            </w:tcBorders>
            <w:vAlign w:val="center"/>
          </w:tcPr>
          <w:p w14:paraId="25433136" w14:textId="77777777" w:rsidR="00641BDE" w:rsidRPr="00F55B55" w:rsidRDefault="00266351" w:rsidP="00F55B55">
            <w:pPr>
              <w:pStyle w:val="Tablecell"/>
              <w:jc w:val="both"/>
              <w:rPr>
                <w:rFonts w:asciiTheme="minorHAnsi" w:hAnsiTheme="minorHAnsi"/>
              </w:rPr>
            </w:pPr>
            <w:r w:rsidRPr="00F55B55">
              <w:rPr>
                <w:rFonts w:asciiTheme="minorHAnsi" w:hAnsiTheme="minorHAnsi"/>
              </w:rPr>
              <w:t>Nouveau résultat</w:t>
            </w:r>
          </w:p>
        </w:tc>
        <w:tc>
          <w:tcPr>
            <w:tcW w:w="2211" w:type="dxa"/>
            <w:tcBorders>
              <w:top w:val="single" w:sz="2" w:space="0" w:color="000000"/>
              <w:left w:val="single" w:sz="2" w:space="0" w:color="000000"/>
              <w:bottom w:val="single" w:sz="2" w:space="0" w:color="000000"/>
              <w:right w:val="single" w:sz="2" w:space="0" w:color="000000"/>
            </w:tcBorders>
            <w:vAlign w:val="center"/>
          </w:tcPr>
          <w:p w14:paraId="1DC3AB94" w14:textId="77777777" w:rsidR="00641BDE" w:rsidRPr="00F55B55" w:rsidRDefault="00266351" w:rsidP="00F55B55">
            <w:pPr>
              <w:pStyle w:val="XSD8pod"/>
              <w:jc w:val="both"/>
              <w:rPr>
                <w:rFonts w:asciiTheme="minorHAnsi" w:hAnsiTheme="minorHAnsi"/>
              </w:rPr>
            </w:pPr>
            <w:r w:rsidRPr="00F55B55">
              <w:rPr>
                <w:rFonts w:asciiTheme="minorHAnsi" w:hAnsiTheme="minorHAnsi"/>
              </w:rPr>
              <w:t>4 353 648,04</w:t>
            </w:r>
          </w:p>
        </w:tc>
        <w:tc>
          <w:tcPr>
            <w:tcW w:w="2211" w:type="dxa"/>
            <w:tcBorders>
              <w:top w:val="single" w:sz="2" w:space="0" w:color="000000"/>
              <w:left w:val="single" w:sz="2" w:space="0" w:color="000000"/>
              <w:bottom w:val="single" w:sz="2" w:space="0" w:color="000000"/>
              <w:right w:val="single" w:sz="2" w:space="0" w:color="000000"/>
            </w:tcBorders>
            <w:vAlign w:val="center"/>
          </w:tcPr>
          <w:p w14:paraId="769A00C3" w14:textId="77777777" w:rsidR="00641BDE" w:rsidRPr="00F55B55" w:rsidRDefault="00266351" w:rsidP="00F55B55">
            <w:pPr>
              <w:pStyle w:val="XSD8pod"/>
              <w:jc w:val="both"/>
              <w:rPr>
                <w:rFonts w:asciiTheme="minorHAnsi" w:hAnsiTheme="minorHAnsi"/>
              </w:rPr>
            </w:pPr>
            <w:r w:rsidRPr="00F55B55">
              <w:rPr>
                <w:rFonts w:asciiTheme="minorHAnsi" w:hAnsiTheme="minorHAnsi"/>
              </w:rPr>
              <w:t>4 353 648,04</w:t>
            </w:r>
          </w:p>
        </w:tc>
        <w:tc>
          <w:tcPr>
            <w:tcW w:w="907" w:type="dxa"/>
            <w:tcBorders>
              <w:top w:val="single" w:sz="2" w:space="0" w:color="000000"/>
              <w:left w:val="single" w:sz="2" w:space="0" w:color="000000"/>
              <w:bottom w:val="single" w:sz="2" w:space="0" w:color="000000"/>
              <w:right w:val="single" w:sz="2" w:space="0" w:color="000000"/>
            </w:tcBorders>
            <w:vAlign w:val="center"/>
          </w:tcPr>
          <w:p w14:paraId="0D1C3B4B" w14:textId="77777777" w:rsidR="00641BDE" w:rsidRPr="00F55B55" w:rsidRDefault="00266351" w:rsidP="00F55B55">
            <w:pPr>
              <w:pStyle w:val="XSD8pod"/>
              <w:jc w:val="both"/>
              <w:rPr>
                <w:rFonts w:asciiTheme="minorHAnsi" w:hAnsiTheme="minorHAnsi"/>
              </w:rPr>
            </w:pPr>
            <w:r w:rsidRPr="00F55B55">
              <w:rPr>
                <w:rFonts w:asciiTheme="minorHAnsi" w:hAnsiTheme="minorHAnsi"/>
              </w:rPr>
              <w:t>0,00</w:t>
            </w:r>
          </w:p>
        </w:tc>
      </w:tr>
    </w:tbl>
    <w:p w14:paraId="2992BE1A" w14:textId="4E8C744C" w:rsidR="00641BDE" w:rsidRPr="00F55B55" w:rsidRDefault="00F55B55" w:rsidP="00F55B55">
      <w:pPr>
        <w:pStyle w:val="XSD2pod"/>
        <w:jc w:val="both"/>
        <w:rPr>
          <w:rFonts w:asciiTheme="minorHAnsi" w:hAnsiTheme="minorHAnsi"/>
        </w:rPr>
      </w:pPr>
      <w:r>
        <w:rPr>
          <w:rFonts w:asciiTheme="minorHAnsi" w:hAnsiTheme="minorHAnsi"/>
        </w:rPr>
        <w:t xml:space="preserve"> </w:t>
      </w:r>
    </w:p>
    <w:p w14:paraId="7D93C0C9" w14:textId="67D6E927" w:rsidR="00641BDE" w:rsidRPr="00F55B55" w:rsidRDefault="00266351" w:rsidP="00F55B55">
      <w:pPr>
        <w:pStyle w:val="XSD2pod"/>
        <w:jc w:val="both"/>
        <w:rPr>
          <w:rFonts w:asciiTheme="minorHAnsi" w:hAnsiTheme="minorHAnsi"/>
        </w:rPr>
      </w:pPr>
      <w:r w:rsidRPr="00F55B55">
        <w:rPr>
          <w:rStyle w:val="XSD1pod"/>
          <w:rFonts w:asciiTheme="minorHAnsi" w:hAnsiTheme="minorHAnsi"/>
        </w:rPr>
        <w:lastRenderedPageBreak/>
        <w:t>Art.</w:t>
      </w:r>
      <w:r w:rsidR="00F55B55">
        <w:rPr>
          <w:rStyle w:val="XSD1pod"/>
          <w:rFonts w:asciiTheme="minorHAnsi" w:hAnsiTheme="minorHAnsi"/>
        </w:rPr>
        <w:t xml:space="preserve"> </w:t>
      </w:r>
      <w:r w:rsidRPr="00F55B55">
        <w:rPr>
          <w:rStyle w:val="XSD1pod"/>
          <w:rFonts w:asciiTheme="minorHAnsi" w:hAnsiTheme="minorHAnsi"/>
        </w:rPr>
        <w:t>2</w:t>
      </w:r>
      <w:r w:rsidRPr="00F55B55">
        <w:rPr>
          <w:rStyle w:val="XSD3pod"/>
          <w:rFonts w:asciiTheme="minorHAnsi" w:hAnsiTheme="minorHAnsi"/>
        </w:rPr>
        <w:t>.</w:t>
      </w:r>
      <w:r w:rsidRPr="00F55B55">
        <w:rPr>
          <w:rFonts w:asciiTheme="minorHAnsi" w:hAnsiTheme="minorHAnsi"/>
        </w:rPr>
        <w:t xml:space="preserve"> La modification budgétaire n° 1 (</w:t>
      </w:r>
      <w:r w:rsidRPr="00F55B55">
        <w:rPr>
          <w:rStyle w:val="XSD12pod"/>
          <w:rFonts w:asciiTheme="minorHAnsi" w:hAnsiTheme="minorHAnsi"/>
        </w:rPr>
        <w:t>service extraordinaire</w:t>
      </w:r>
      <w:r w:rsidRPr="00F55B55">
        <w:rPr>
          <w:rFonts w:asciiTheme="minorHAnsi" w:hAnsiTheme="minorHAnsi"/>
        </w:rPr>
        <w:t>) de l’exercice 2026</w:t>
      </w:r>
      <w:r w:rsidR="00F55B55">
        <w:rPr>
          <w:rFonts w:asciiTheme="minorHAnsi" w:hAnsiTheme="minorHAnsi"/>
        </w:rPr>
        <w:t xml:space="preserve"> </w:t>
      </w:r>
      <w:r w:rsidRPr="00F55B55">
        <w:rPr>
          <w:rFonts w:asciiTheme="minorHAnsi" w:hAnsiTheme="minorHAnsi"/>
        </w:rPr>
        <w:t>du C.P.A.S. de Lobbes est approuvée aux chiffres suivants</w:t>
      </w:r>
      <w:r w:rsidR="00F55B55">
        <w:rPr>
          <w:rStyle w:val="XSD3pod"/>
          <w:rFonts w:asciiTheme="minorHAnsi" w:hAnsiTheme="minorHAnsi"/>
        </w:rPr>
        <w:t xml:space="preserve"> </w:t>
      </w:r>
      <w:r w:rsidRPr="00F55B55">
        <w:rPr>
          <w:rStyle w:val="XSD3pod"/>
          <w:rFonts w:asciiTheme="minorHAnsi" w:hAnsiTheme="minorHAnsi"/>
        </w:rPr>
        <w:t>:</w:t>
      </w:r>
    </w:p>
    <w:p w14:paraId="2857DAF4" w14:textId="4195476C" w:rsidR="00641BDE" w:rsidRPr="00F55B55" w:rsidRDefault="00266351" w:rsidP="00F55B55">
      <w:pPr>
        <w:pStyle w:val="XSD2pod"/>
        <w:jc w:val="both"/>
        <w:rPr>
          <w:rFonts w:asciiTheme="minorHAnsi" w:hAnsiTheme="minorHAnsi"/>
        </w:rPr>
      </w:pPr>
      <w:r w:rsidRPr="00F55B55">
        <w:rPr>
          <w:rFonts w:asciiTheme="minorHAnsi" w:hAnsiTheme="minorHAnsi"/>
        </w:rPr>
        <w:t>Le nouveau résultat est le suivant</w:t>
      </w:r>
      <w:r w:rsidR="00F55B55">
        <w:rPr>
          <w:rFonts w:asciiTheme="minorHAnsi" w:hAnsiTheme="minorHAnsi"/>
        </w:rPr>
        <w:t xml:space="preserve"> </w:t>
      </w:r>
      <w:r w:rsidRPr="00F55B55">
        <w:rPr>
          <w:rFonts w:asciiTheme="minorHAnsi" w:hAnsiTheme="minorHAnsi"/>
        </w:rPr>
        <w:t>:</w:t>
      </w: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3693"/>
        <w:gridCol w:w="1847"/>
        <w:gridCol w:w="1847"/>
        <w:gridCol w:w="1678"/>
      </w:tblGrid>
      <w:tr w:rsidR="00641BDE" w:rsidRPr="00F55B55" w14:paraId="5EE121B7" w14:textId="77777777">
        <w:tc>
          <w:tcPr>
            <w:tcW w:w="3696" w:type="dxa"/>
            <w:tcBorders>
              <w:top w:val="single" w:sz="2" w:space="0" w:color="000000"/>
              <w:left w:val="single" w:sz="2" w:space="0" w:color="000000"/>
              <w:bottom w:val="single" w:sz="2" w:space="0" w:color="000000"/>
              <w:right w:val="single" w:sz="2" w:space="0" w:color="000000"/>
            </w:tcBorders>
            <w:vAlign w:val="center"/>
          </w:tcPr>
          <w:p w14:paraId="4D7786E6" w14:textId="70E50AD2" w:rsidR="00641BDE" w:rsidRPr="00F55B55" w:rsidRDefault="00F55B55" w:rsidP="00F55B55">
            <w:pPr>
              <w:pStyle w:val="Tablecell"/>
              <w:jc w:val="both"/>
              <w:rPr>
                <w:rFonts w:asciiTheme="minorHAnsi" w:hAnsiTheme="minorHAnsi"/>
              </w:rPr>
            </w:pPr>
            <w:r>
              <w:rPr>
                <w:rFonts w:asciiTheme="minorHAnsi" w:hAnsiTheme="minorHAnsi"/>
              </w:rPr>
              <w:t xml:space="preserve"> </w:t>
            </w:r>
          </w:p>
        </w:tc>
        <w:tc>
          <w:tcPr>
            <w:tcW w:w="1848" w:type="dxa"/>
            <w:tcBorders>
              <w:top w:val="single" w:sz="2" w:space="0" w:color="000000"/>
              <w:left w:val="single" w:sz="2" w:space="0" w:color="000000"/>
              <w:bottom w:val="single" w:sz="2" w:space="0" w:color="000000"/>
              <w:right w:val="single" w:sz="2" w:space="0" w:color="000000"/>
            </w:tcBorders>
            <w:vAlign w:val="center"/>
          </w:tcPr>
          <w:p w14:paraId="7D7F1199" w14:textId="77777777" w:rsidR="00641BDE" w:rsidRPr="00F55B55" w:rsidRDefault="00266351" w:rsidP="00F55B55">
            <w:pPr>
              <w:pStyle w:val="XSD7pod"/>
              <w:jc w:val="both"/>
              <w:rPr>
                <w:rFonts w:asciiTheme="minorHAnsi" w:hAnsiTheme="minorHAnsi"/>
              </w:rPr>
            </w:pPr>
            <w:r w:rsidRPr="00F55B55">
              <w:rPr>
                <w:rFonts w:asciiTheme="minorHAnsi" w:hAnsiTheme="minorHAnsi"/>
              </w:rPr>
              <w:t>Recettes</w:t>
            </w:r>
          </w:p>
        </w:tc>
        <w:tc>
          <w:tcPr>
            <w:tcW w:w="1848" w:type="dxa"/>
            <w:tcBorders>
              <w:top w:val="single" w:sz="2" w:space="0" w:color="000000"/>
              <w:left w:val="single" w:sz="2" w:space="0" w:color="000000"/>
              <w:bottom w:val="single" w:sz="2" w:space="0" w:color="000000"/>
              <w:right w:val="single" w:sz="2" w:space="0" w:color="000000"/>
            </w:tcBorders>
            <w:vAlign w:val="center"/>
          </w:tcPr>
          <w:p w14:paraId="0ED317F1" w14:textId="77777777" w:rsidR="00641BDE" w:rsidRPr="00F55B55" w:rsidRDefault="00266351" w:rsidP="00F55B55">
            <w:pPr>
              <w:pStyle w:val="XSD7pod"/>
              <w:jc w:val="both"/>
              <w:rPr>
                <w:rFonts w:asciiTheme="minorHAnsi" w:hAnsiTheme="minorHAnsi"/>
              </w:rPr>
            </w:pPr>
            <w:r w:rsidRPr="00F55B55">
              <w:rPr>
                <w:rFonts w:asciiTheme="minorHAnsi" w:hAnsiTheme="minorHAnsi"/>
              </w:rPr>
              <w:t>Dépenses</w:t>
            </w:r>
          </w:p>
        </w:tc>
        <w:tc>
          <w:tcPr>
            <w:tcW w:w="1679" w:type="dxa"/>
            <w:tcBorders>
              <w:top w:val="single" w:sz="2" w:space="0" w:color="000000"/>
              <w:left w:val="single" w:sz="2" w:space="0" w:color="000000"/>
              <w:bottom w:val="single" w:sz="2" w:space="0" w:color="000000"/>
              <w:right w:val="single" w:sz="2" w:space="0" w:color="000000"/>
            </w:tcBorders>
            <w:vAlign w:val="center"/>
          </w:tcPr>
          <w:p w14:paraId="534A27AE" w14:textId="77777777" w:rsidR="00641BDE" w:rsidRPr="00F55B55" w:rsidRDefault="00266351" w:rsidP="00F55B55">
            <w:pPr>
              <w:pStyle w:val="XSD7pod"/>
              <w:jc w:val="both"/>
              <w:rPr>
                <w:rFonts w:asciiTheme="minorHAnsi" w:hAnsiTheme="minorHAnsi"/>
              </w:rPr>
            </w:pPr>
            <w:r w:rsidRPr="00F55B55">
              <w:rPr>
                <w:rFonts w:asciiTheme="minorHAnsi" w:hAnsiTheme="minorHAnsi"/>
              </w:rPr>
              <w:t>Solde</w:t>
            </w:r>
          </w:p>
        </w:tc>
      </w:tr>
      <w:tr w:rsidR="00641BDE" w:rsidRPr="00F55B55" w14:paraId="7F534FC0" w14:textId="77777777">
        <w:tc>
          <w:tcPr>
            <w:tcW w:w="3696" w:type="dxa"/>
            <w:tcBorders>
              <w:top w:val="single" w:sz="2" w:space="0" w:color="000000"/>
              <w:left w:val="single" w:sz="2" w:space="0" w:color="000000"/>
              <w:bottom w:val="single" w:sz="2" w:space="0" w:color="000000"/>
              <w:right w:val="single" w:sz="2" w:space="0" w:color="000000"/>
            </w:tcBorders>
            <w:vAlign w:val="center"/>
          </w:tcPr>
          <w:p w14:paraId="7DD74BB5" w14:textId="77777777" w:rsidR="00641BDE" w:rsidRPr="00F55B55" w:rsidRDefault="00266351" w:rsidP="00F55B55">
            <w:pPr>
              <w:pStyle w:val="Tablecell"/>
              <w:jc w:val="both"/>
              <w:rPr>
                <w:rFonts w:asciiTheme="minorHAnsi" w:hAnsiTheme="minorHAnsi"/>
              </w:rPr>
            </w:pPr>
            <w:r w:rsidRPr="00F55B55">
              <w:rPr>
                <w:rFonts w:asciiTheme="minorHAnsi" w:hAnsiTheme="minorHAnsi"/>
              </w:rPr>
              <w:t>Budget initial</w:t>
            </w:r>
          </w:p>
        </w:tc>
        <w:tc>
          <w:tcPr>
            <w:tcW w:w="1848" w:type="dxa"/>
            <w:tcBorders>
              <w:top w:val="single" w:sz="2" w:space="0" w:color="000000"/>
              <w:left w:val="single" w:sz="2" w:space="0" w:color="000000"/>
              <w:bottom w:val="single" w:sz="2" w:space="0" w:color="000000"/>
              <w:right w:val="single" w:sz="2" w:space="0" w:color="000000"/>
            </w:tcBorders>
            <w:vAlign w:val="center"/>
          </w:tcPr>
          <w:p w14:paraId="478063FA" w14:textId="77777777" w:rsidR="00641BDE" w:rsidRPr="00F55B55" w:rsidRDefault="00266351" w:rsidP="00F55B55">
            <w:pPr>
              <w:pStyle w:val="XSD8pod"/>
              <w:jc w:val="both"/>
              <w:rPr>
                <w:rFonts w:asciiTheme="minorHAnsi" w:hAnsiTheme="minorHAnsi"/>
              </w:rPr>
            </w:pPr>
            <w:r w:rsidRPr="00F55B55">
              <w:rPr>
                <w:rFonts w:asciiTheme="minorHAnsi" w:hAnsiTheme="minorHAnsi"/>
              </w:rPr>
              <w:t>354 734,18</w:t>
            </w:r>
          </w:p>
        </w:tc>
        <w:tc>
          <w:tcPr>
            <w:tcW w:w="1848" w:type="dxa"/>
            <w:tcBorders>
              <w:top w:val="single" w:sz="2" w:space="0" w:color="000000"/>
              <w:left w:val="single" w:sz="2" w:space="0" w:color="000000"/>
              <w:bottom w:val="single" w:sz="2" w:space="0" w:color="000000"/>
              <w:right w:val="single" w:sz="2" w:space="0" w:color="000000"/>
            </w:tcBorders>
            <w:vAlign w:val="center"/>
          </w:tcPr>
          <w:p w14:paraId="2388462A" w14:textId="77777777" w:rsidR="00641BDE" w:rsidRPr="00F55B55" w:rsidRDefault="00266351" w:rsidP="00F55B55">
            <w:pPr>
              <w:pStyle w:val="XSD8pod"/>
              <w:jc w:val="both"/>
              <w:rPr>
                <w:rFonts w:asciiTheme="minorHAnsi" w:hAnsiTheme="minorHAnsi"/>
              </w:rPr>
            </w:pPr>
            <w:r w:rsidRPr="00F55B55">
              <w:rPr>
                <w:rFonts w:asciiTheme="minorHAnsi" w:hAnsiTheme="minorHAnsi"/>
              </w:rPr>
              <w:t>255 000,00</w:t>
            </w:r>
          </w:p>
        </w:tc>
        <w:tc>
          <w:tcPr>
            <w:tcW w:w="1679" w:type="dxa"/>
            <w:tcBorders>
              <w:top w:val="single" w:sz="2" w:space="0" w:color="000000"/>
              <w:left w:val="single" w:sz="2" w:space="0" w:color="000000"/>
              <w:bottom w:val="single" w:sz="2" w:space="0" w:color="000000"/>
              <w:right w:val="single" w:sz="2" w:space="0" w:color="000000"/>
            </w:tcBorders>
            <w:vAlign w:val="center"/>
          </w:tcPr>
          <w:p w14:paraId="3DF872A7" w14:textId="77777777" w:rsidR="00641BDE" w:rsidRPr="00F55B55" w:rsidRDefault="00266351" w:rsidP="00F55B55">
            <w:pPr>
              <w:pStyle w:val="XSD8pod"/>
              <w:jc w:val="both"/>
              <w:rPr>
                <w:rFonts w:asciiTheme="minorHAnsi" w:hAnsiTheme="minorHAnsi"/>
              </w:rPr>
            </w:pPr>
            <w:r w:rsidRPr="00F55B55">
              <w:rPr>
                <w:rFonts w:asciiTheme="minorHAnsi" w:hAnsiTheme="minorHAnsi"/>
              </w:rPr>
              <w:t>99 734,18</w:t>
            </w:r>
          </w:p>
        </w:tc>
      </w:tr>
      <w:tr w:rsidR="00641BDE" w:rsidRPr="00F55B55" w14:paraId="5A81B2CE" w14:textId="77777777">
        <w:tc>
          <w:tcPr>
            <w:tcW w:w="3696" w:type="dxa"/>
            <w:tcBorders>
              <w:top w:val="single" w:sz="2" w:space="0" w:color="000000"/>
              <w:left w:val="single" w:sz="2" w:space="0" w:color="000000"/>
              <w:bottom w:val="single" w:sz="2" w:space="0" w:color="000000"/>
              <w:right w:val="single" w:sz="2" w:space="0" w:color="000000"/>
            </w:tcBorders>
            <w:vAlign w:val="center"/>
          </w:tcPr>
          <w:p w14:paraId="3A2765D9" w14:textId="77777777" w:rsidR="00641BDE" w:rsidRPr="00F55B55" w:rsidRDefault="00266351" w:rsidP="00F55B55">
            <w:pPr>
              <w:pStyle w:val="Tablecell"/>
              <w:jc w:val="both"/>
              <w:rPr>
                <w:rFonts w:asciiTheme="minorHAnsi" w:hAnsiTheme="minorHAnsi"/>
              </w:rPr>
            </w:pPr>
            <w:r w:rsidRPr="00F55B55">
              <w:rPr>
                <w:rFonts w:asciiTheme="minorHAnsi" w:hAnsiTheme="minorHAnsi"/>
              </w:rPr>
              <w:t>Modification budgétaire</w:t>
            </w:r>
          </w:p>
        </w:tc>
        <w:tc>
          <w:tcPr>
            <w:tcW w:w="1848" w:type="dxa"/>
            <w:tcBorders>
              <w:top w:val="single" w:sz="2" w:space="0" w:color="000000"/>
              <w:left w:val="single" w:sz="2" w:space="0" w:color="000000"/>
              <w:bottom w:val="single" w:sz="2" w:space="0" w:color="000000"/>
              <w:right w:val="single" w:sz="2" w:space="0" w:color="000000"/>
            </w:tcBorders>
            <w:vAlign w:val="center"/>
          </w:tcPr>
          <w:p w14:paraId="147AFB4B" w14:textId="77777777" w:rsidR="00641BDE" w:rsidRPr="00F55B55" w:rsidRDefault="00266351" w:rsidP="00F55B55">
            <w:pPr>
              <w:pStyle w:val="XSD8pod"/>
              <w:jc w:val="both"/>
              <w:rPr>
                <w:rFonts w:asciiTheme="minorHAnsi" w:hAnsiTheme="minorHAnsi"/>
              </w:rPr>
            </w:pPr>
            <w:r w:rsidRPr="00F55B55">
              <w:rPr>
                <w:rFonts w:asciiTheme="minorHAnsi" w:hAnsiTheme="minorHAnsi"/>
              </w:rPr>
              <w:t>0,00</w:t>
            </w:r>
          </w:p>
        </w:tc>
        <w:tc>
          <w:tcPr>
            <w:tcW w:w="1848" w:type="dxa"/>
            <w:tcBorders>
              <w:top w:val="single" w:sz="2" w:space="0" w:color="000000"/>
              <w:left w:val="single" w:sz="2" w:space="0" w:color="000000"/>
              <w:bottom w:val="single" w:sz="2" w:space="0" w:color="000000"/>
              <w:right w:val="single" w:sz="2" w:space="0" w:color="000000"/>
            </w:tcBorders>
            <w:vAlign w:val="center"/>
          </w:tcPr>
          <w:p w14:paraId="4D072E55" w14:textId="77777777" w:rsidR="00641BDE" w:rsidRPr="00F55B55" w:rsidRDefault="00266351" w:rsidP="00F55B55">
            <w:pPr>
              <w:pStyle w:val="XSD8pod"/>
              <w:jc w:val="both"/>
              <w:rPr>
                <w:rFonts w:asciiTheme="minorHAnsi" w:hAnsiTheme="minorHAnsi"/>
              </w:rPr>
            </w:pPr>
            <w:r w:rsidRPr="00F55B55">
              <w:rPr>
                <w:rFonts w:asciiTheme="minorHAnsi" w:hAnsiTheme="minorHAnsi"/>
              </w:rPr>
              <w:t>0,00</w:t>
            </w:r>
          </w:p>
        </w:tc>
        <w:tc>
          <w:tcPr>
            <w:tcW w:w="1679" w:type="dxa"/>
            <w:tcBorders>
              <w:top w:val="single" w:sz="2" w:space="0" w:color="000000"/>
              <w:left w:val="single" w:sz="2" w:space="0" w:color="000000"/>
              <w:bottom w:val="single" w:sz="2" w:space="0" w:color="000000"/>
              <w:right w:val="single" w:sz="2" w:space="0" w:color="000000"/>
            </w:tcBorders>
            <w:vAlign w:val="center"/>
          </w:tcPr>
          <w:p w14:paraId="278954AA" w14:textId="77777777" w:rsidR="00641BDE" w:rsidRPr="00F55B55" w:rsidRDefault="00266351" w:rsidP="00F55B55">
            <w:pPr>
              <w:pStyle w:val="XSD8pod"/>
              <w:jc w:val="both"/>
              <w:rPr>
                <w:rFonts w:asciiTheme="minorHAnsi" w:hAnsiTheme="minorHAnsi"/>
              </w:rPr>
            </w:pPr>
            <w:r w:rsidRPr="00F55B55">
              <w:rPr>
                <w:rFonts w:asciiTheme="minorHAnsi" w:hAnsiTheme="minorHAnsi"/>
              </w:rPr>
              <w:t>0,00</w:t>
            </w:r>
          </w:p>
        </w:tc>
      </w:tr>
      <w:tr w:rsidR="00641BDE" w:rsidRPr="00F55B55" w14:paraId="08C09697" w14:textId="77777777">
        <w:tc>
          <w:tcPr>
            <w:tcW w:w="3696" w:type="dxa"/>
            <w:tcBorders>
              <w:top w:val="single" w:sz="2" w:space="0" w:color="000000"/>
              <w:left w:val="single" w:sz="2" w:space="0" w:color="000000"/>
              <w:bottom w:val="single" w:sz="2" w:space="0" w:color="000000"/>
              <w:right w:val="single" w:sz="2" w:space="0" w:color="000000"/>
            </w:tcBorders>
            <w:vAlign w:val="center"/>
          </w:tcPr>
          <w:p w14:paraId="3CB579C1" w14:textId="77777777" w:rsidR="00641BDE" w:rsidRPr="00F55B55" w:rsidRDefault="00266351" w:rsidP="00F55B55">
            <w:pPr>
              <w:pStyle w:val="Tablecell"/>
              <w:jc w:val="both"/>
              <w:rPr>
                <w:rFonts w:asciiTheme="minorHAnsi" w:hAnsiTheme="minorHAnsi"/>
              </w:rPr>
            </w:pPr>
            <w:r w:rsidRPr="00F55B55">
              <w:rPr>
                <w:rFonts w:asciiTheme="minorHAnsi" w:hAnsiTheme="minorHAnsi"/>
              </w:rPr>
              <w:t>Nouveau résultat</w:t>
            </w:r>
          </w:p>
        </w:tc>
        <w:tc>
          <w:tcPr>
            <w:tcW w:w="1848" w:type="dxa"/>
            <w:tcBorders>
              <w:top w:val="single" w:sz="2" w:space="0" w:color="000000"/>
              <w:left w:val="single" w:sz="2" w:space="0" w:color="000000"/>
              <w:bottom w:val="single" w:sz="2" w:space="0" w:color="000000"/>
              <w:right w:val="single" w:sz="2" w:space="0" w:color="000000"/>
            </w:tcBorders>
            <w:vAlign w:val="center"/>
          </w:tcPr>
          <w:p w14:paraId="190CB0B1" w14:textId="77777777" w:rsidR="00641BDE" w:rsidRPr="00F55B55" w:rsidRDefault="00266351" w:rsidP="00F55B55">
            <w:pPr>
              <w:pStyle w:val="XSD8pod"/>
              <w:jc w:val="both"/>
              <w:rPr>
                <w:rFonts w:asciiTheme="minorHAnsi" w:hAnsiTheme="minorHAnsi"/>
              </w:rPr>
            </w:pPr>
            <w:r w:rsidRPr="00F55B55">
              <w:rPr>
                <w:rFonts w:asciiTheme="minorHAnsi" w:hAnsiTheme="minorHAnsi"/>
              </w:rPr>
              <w:t>354 734,18</w:t>
            </w:r>
          </w:p>
        </w:tc>
        <w:tc>
          <w:tcPr>
            <w:tcW w:w="1848" w:type="dxa"/>
            <w:tcBorders>
              <w:top w:val="single" w:sz="2" w:space="0" w:color="000000"/>
              <w:left w:val="single" w:sz="2" w:space="0" w:color="000000"/>
              <w:bottom w:val="single" w:sz="2" w:space="0" w:color="000000"/>
              <w:right w:val="single" w:sz="2" w:space="0" w:color="000000"/>
            </w:tcBorders>
            <w:vAlign w:val="center"/>
          </w:tcPr>
          <w:p w14:paraId="16E32608" w14:textId="77777777" w:rsidR="00641BDE" w:rsidRPr="00F55B55" w:rsidRDefault="00266351" w:rsidP="00F55B55">
            <w:pPr>
              <w:pStyle w:val="XSD8pod"/>
              <w:jc w:val="both"/>
              <w:rPr>
                <w:rFonts w:asciiTheme="minorHAnsi" w:hAnsiTheme="minorHAnsi"/>
              </w:rPr>
            </w:pPr>
            <w:r w:rsidRPr="00F55B55">
              <w:rPr>
                <w:rFonts w:asciiTheme="minorHAnsi" w:hAnsiTheme="minorHAnsi"/>
              </w:rPr>
              <w:t>255 000,00</w:t>
            </w:r>
          </w:p>
        </w:tc>
        <w:tc>
          <w:tcPr>
            <w:tcW w:w="1679" w:type="dxa"/>
            <w:tcBorders>
              <w:top w:val="single" w:sz="2" w:space="0" w:color="000000"/>
              <w:left w:val="single" w:sz="2" w:space="0" w:color="000000"/>
              <w:bottom w:val="single" w:sz="2" w:space="0" w:color="000000"/>
              <w:right w:val="single" w:sz="2" w:space="0" w:color="000000"/>
            </w:tcBorders>
            <w:vAlign w:val="center"/>
          </w:tcPr>
          <w:p w14:paraId="2336CF6F" w14:textId="77777777" w:rsidR="00641BDE" w:rsidRPr="00F55B55" w:rsidRDefault="00266351" w:rsidP="00F55B55">
            <w:pPr>
              <w:pStyle w:val="XSD8pod"/>
              <w:jc w:val="both"/>
              <w:rPr>
                <w:rFonts w:asciiTheme="minorHAnsi" w:hAnsiTheme="minorHAnsi"/>
              </w:rPr>
            </w:pPr>
            <w:r w:rsidRPr="00F55B55">
              <w:rPr>
                <w:rFonts w:asciiTheme="minorHAnsi" w:hAnsiTheme="minorHAnsi"/>
              </w:rPr>
              <w:t>99 734,18</w:t>
            </w:r>
          </w:p>
        </w:tc>
      </w:tr>
    </w:tbl>
    <w:p w14:paraId="5F5DDA59" w14:textId="45934E00" w:rsidR="00641BDE" w:rsidRPr="00F55B55" w:rsidRDefault="00F55B55" w:rsidP="00F55B55">
      <w:pPr>
        <w:jc w:val="both"/>
        <w:rPr>
          <w:rFonts w:asciiTheme="minorHAnsi" w:hAnsiTheme="minorHAnsi"/>
        </w:rPr>
      </w:pPr>
      <w:r>
        <w:rPr>
          <w:rFonts w:asciiTheme="minorHAnsi" w:hAnsiTheme="minorHAnsi"/>
        </w:rPr>
        <w:t xml:space="preserve"> </w:t>
      </w:r>
    </w:p>
    <w:p w14:paraId="2E8E6AB7" w14:textId="6C37A6A9" w:rsidR="00641BDE" w:rsidRPr="00F55B55" w:rsidRDefault="00F55B55" w:rsidP="00F55B55">
      <w:pPr>
        <w:pStyle w:val="XSD2pod"/>
        <w:jc w:val="both"/>
        <w:rPr>
          <w:rFonts w:asciiTheme="minorHAnsi" w:hAnsiTheme="minorHAnsi"/>
        </w:rPr>
      </w:pPr>
      <w:r>
        <w:rPr>
          <w:rFonts w:asciiTheme="minorHAnsi" w:hAnsiTheme="minorHAnsi"/>
        </w:rPr>
        <w:t xml:space="preserve"> </w:t>
      </w:r>
      <w:r w:rsidR="00266351" w:rsidRPr="00F55B55">
        <w:rPr>
          <w:rStyle w:val="XSD1pod"/>
          <w:rFonts w:asciiTheme="minorHAnsi" w:hAnsiTheme="minorHAnsi"/>
        </w:rPr>
        <w:t>Art. 3</w:t>
      </w:r>
      <w:r w:rsidR="00266351" w:rsidRPr="00F55B55">
        <w:rPr>
          <w:rStyle w:val="XSD3pod"/>
          <w:rFonts w:asciiTheme="minorHAnsi" w:hAnsiTheme="minorHAnsi"/>
        </w:rPr>
        <w:t>.</w:t>
      </w:r>
      <w:r w:rsidR="00266351" w:rsidRPr="00F55B55">
        <w:rPr>
          <w:rFonts w:asciiTheme="minorHAnsi" w:hAnsiTheme="minorHAnsi"/>
        </w:rPr>
        <w:t xml:space="preserve"> La présente délibération sera transmise au C.P.A.S. de Lobbes.</w:t>
      </w:r>
    </w:p>
    <w:p w14:paraId="28A0B4EA" w14:textId="0D70B57A" w:rsidR="00641BDE" w:rsidRPr="00F55B55" w:rsidRDefault="00F55B55" w:rsidP="00F55B55">
      <w:pPr>
        <w:jc w:val="both"/>
        <w:rPr>
          <w:rFonts w:asciiTheme="minorHAnsi" w:hAnsiTheme="minorHAnsi"/>
        </w:rPr>
      </w:pPr>
      <w:r>
        <w:rPr>
          <w:rFonts w:asciiTheme="minorHAnsi" w:hAnsiTheme="minorHAnsi"/>
        </w:rPr>
        <w:t xml:space="preserve"> </w:t>
      </w:r>
    </w:p>
    <w:p w14:paraId="4706108E" w14:textId="77777777" w:rsidR="009E01D0" w:rsidRPr="006D7876" w:rsidRDefault="009E01D0" w:rsidP="009E01D0">
      <w:pPr>
        <w:tabs>
          <w:tab w:val="left" w:pos="993"/>
        </w:tabs>
        <w:spacing w:after="159" w:line="259" w:lineRule="auto"/>
        <w:jc w:val="center"/>
        <w:rPr>
          <w:rFonts w:asciiTheme="minorHAnsi" w:hAnsiTheme="minorHAnsi"/>
        </w:rPr>
      </w:pPr>
      <w:r w:rsidRPr="006D7876">
        <w:rPr>
          <w:rFonts w:asciiTheme="minorHAnsi" w:hAnsiTheme="minorHAnsi"/>
          <w:color w:val="000000"/>
        </w:rPr>
        <w:t>--------------------------------</w:t>
      </w:r>
    </w:p>
    <w:p w14:paraId="2AB6F326" w14:textId="5C6ED40C" w:rsidR="00641BDE" w:rsidRPr="00F55B55" w:rsidRDefault="00266351" w:rsidP="009E01D0">
      <w:pPr>
        <w:pStyle w:val="OBJET"/>
      </w:pPr>
      <w:r w:rsidRPr="00F55B55">
        <w:rPr>
          <w:bCs/>
        </w:rPr>
        <w:t>Objet</w:t>
      </w:r>
      <w:r w:rsidR="00F55B55">
        <w:t xml:space="preserve"> </w:t>
      </w:r>
      <w:r w:rsidRPr="00F55B55">
        <w:t xml:space="preserve">: Cadre de vie — Service Urbanisme — Application du Décret relatif à la voirie communale dans le cadre de la demande de permis d'urbanisme pour la création du Parc Mémorial Julie &amp; Mélissa sis rue </w:t>
      </w:r>
      <w:proofErr w:type="spellStart"/>
      <w:r w:rsidRPr="00F55B55">
        <w:t>Rubignies</w:t>
      </w:r>
      <w:proofErr w:type="spellEnd"/>
      <w:r w:rsidRPr="00F55B55">
        <w:t>, 6542 Sars-la-Buissière — Prise de connaissance des résultats de l'enquête publique — Approbation — Vote</w:t>
      </w:r>
    </w:p>
    <w:p w14:paraId="479AD005" w14:textId="77777777" w:rsidR="00641BDE" w:rsidRPr="00F55B55" w:rsidRDefault="00641BDE" w:rsidP="00F55B55">
      <w:pPr>
        <w:jc w:val="both"/>
        <w:rPr>
          <w:rFonts w:asciiTheme="minorHAnsi" w:hAnsiTheme="minorHAnsi"/>
        </w:rPr>
      </w:pPr>
    </w:p>
    <w:p w14:paraId="192B3A24" w14:textId="77777777" w:rsidR="00641BDE" w:rsidRPr="00F55B55" w:rsidRDefault="00266351" w:rsidP="00F55B55">
      <w:pPr>
        <w:tabs>
          <w:tab w:val="left" w:pos="0"/>
        </w:tabs>
        <w:ind w:right="79" w:firstLine="851"/>
        <w:contextualSpacing/>
        <w:jc w:val="both"/>
        <w:rPr>
          <w:rFonts w:asciiTheme="minorHAnsi" w:hAnsiTheme="minorHAnsi"/>
        </w:rPr>
      </w:pPr>
      <w:r w:rsidRPr="00F55B55">
        <w:rPr>
          <w:rFonts w:asciiTheme="minorHAnsi" w:hAnsiTheme="minorHAnsi"/>
        </w:rPr>
        <w:t>Le Conseil Communal, siégeant en séance publique</w:t>
      </w:r>
    </w:p>
    <w:p w14:paraId="2A624741" w14:textId="77777777" w:rsidR="00641BDE" w:rsidRPr="00F55B55" w:rsidRDefault="00641BDE" w:rsidP="00F55B55">
      <w:pPr>
        <w:tabs>
          <w:tab w:val="left" w:pos="0"/>
        </w:tabs>
        <w:ind w:right="79" w:firstLine="851"/>
        <w:contextualSpacing/>
        <w:jc w:val="both"/>
        <w:rPr>
          <w:rFonts w:asciiTheme="minorHAnsi" w:hAnsiTheme="minorHAnsi"/>
        </w:rPr>
      </w:pPr>
    </w:p>
    <w:p w14:paraId="175449BB" w14:textId="77777777" w:rsidR="00641BDE" w:rsidRPr="00F55B55" w:rsidRDefault="00266351" w:rsidP="00F55B55">
      <w:pPr>
        <w:pStyle w:val="XSD13pod"/>
        <w:rPr>
          <w:rFonts w:asciiTheme="minorHAnsi" w:hAnsiTheme="minorHAnsi"/>
        </w:rPr>
      </w:pPr>
      <w:r w:rsidRPr="00F55B55">
        <w:rPr>
          <w:rFonts w:asciiTheme="minorHAnsi" w:hAnsiTheme="minorHAnsi"/>
        </w:rPr>
        <w:t>Vu la loi du 29 juillet 1991 sur la motivation des actes administratifs ;</w:t>
      </w:r>
    </w:p>
    <w:p w14:paraId="179D387E" w14:textId="30A3F4E5" w:rsidR="00641BDE" w:rsidRPr="00F55B55" w:rsidRDefault="00266351" w:rsidP="00F55B55">
      <w:pPr>
        <w:pStyle w:val="XSD13pod"/>
        <w:rPr>
          <w:rFonts w:asciiTheme="minorHAnsi" w:hAnsiTheme="minorHAnsi"/>
        </w:rPr>
      </w:pPr>
      <w:r w:rsidRPr="00F55B55">
        <w:rPr>
          <w:rFonts w:asciiTheme="minorHAnsi" w:hAnsiTheme="minorHAnsi"/>
        </w:rPr>
        <w:t>Vu le Code de la Démocratie Locale et de la Décentralisation, notamment l'article L1122-30 ;</w:t>
      </w:r>
      <w:r w:rsidR="00F55B55">
        <w:rPr>
          <w:rFonts w:asciiTheme="minorHAnsi" w:hAnsiTheme="minorHAnsi"/>
        </w:rPr>
        <w:t xml:space="preserve"> </w:t>
      </w:r>
    </w:p>
    <w:p w14:paraId="058CFE09" w14:textId="417FEDF4" w:rsidR="00641BDE" w:rsidRPr="00F55B55" w:rsidRDefault="00266351" w:rsidP="00F55B55">
      <w:pPr>
        <w:pStyle w:val="XSD13pod"/>
        <w:rPr>
          <w:rFonts w:asciiTheme="minorHAnsi" w:hAnsiTheme="minorHAnsi"/>
        </w:rPr>
      </w:pPr>
      <w:r w:rsidRPr="00F55B55">
        <w:rPr>
          <w:rFonts w:asciiTheme="minorHAnsi" w:hAnsiTheme="minorHAnsi"/>
        </w:rPr>
        <w:t>Vu le Décret relatif à la voirie communale du 06/02/2014 et notamment son article 7</w:t>
      </w:r>
      <w:r w:rsidR="00F55B55">
        <w:rPr>
          <w:rFonts w:asciiTheme="minorHAnsi" w:hAnsiTheme="minorHAnsi"/>
        </w:rPr>
        <w:t xml:space="preserve"> </w:t>
      </w:r>
      <w:r w:rsidRPr="00F55B55">
        <w:rPr>
          <w:rFonts w:asciiTheme="minorHAnsi" w:hAnsiTheme="minorHAnsi"/>
        </w:rPr>
        <w:t>stipulant que nul ne peut créer, modifier ou supprimer une voirie communale sans l’accord préalable du Conseil communal ;</w:t>
      </w:r>
    </w:p>
    <w:p w14:paraId="0CFA64F5" w14:textId="01C353AF" w:rsidR="00641BDE" w:rsidRPr="00F55B55" w:rsidRDefault="00266351" w:rsidP="00F55B55">
      <w:pPr>
        <w:pStyle w:val="XSD14pod"/>
        <w:rPr>
          <w:rFonts w:asciiTheme="minorHAnsi" w:hAnsiTheme="minorHAnsi"/>
        </w:rPr>
      </w:pPr>
      <w:r w:rsidRPr="00F55B55">
        <w:rPr>
          <w:rFonts w:asciiTheme="minorHAnsi" w:hAnsiTheme="minorHAnsi"/>
        </w:rPr>
        <w:t>Considérant que le dossier</w:t>
      </w:r>
      <w:r w:rsidR="00F55B55">
        <w:rPr>
          <w:rFonts w:asciiTheme="minorHAnsi" w:hAnsiTheme="minorHAnsi"/>
        </w:rPr>
        <w:t xml:space="preserve"> </w:t>
      </w:r>
      <w:r w:rsidRPr="00F55B55">
        <w:rPr>
          <w:rFonts w:asciiTheme="minorHAnsi" w:hAnsiTheme="minorHAnsi"/>
        </w:rPr>
        <w:t>comporte les documents visés à l’article 11 du Décret du 6 février 2014 à savoir :</w:t>
      </w:r>
    </w:p>
    <w:p w14:paraId="7CFFBBA1" w14:textId="77777777" w:rsidR="00641BDE" w:rsidRPr="00F55B55" w:rsidRDefault="00266351" w:rsidP="00F55B55">
      <w:pPr>
        <w:pStyle w:val="XSD14pod"/>
        <w:rPr>
          <w:rFonts w:asciiTheme="minorHAnsi" w:hAnsiTheme="minorHAnsi"/>
        </w:rPr>
      </w:pPr>
      <w:r w:rsidRPr="00F55B55">
        <w:rPr>
          <w:rFonts w:asciiTheme="minorHAnsi" w:hAnsiTheme="minorHAnsi"/>
        </w:rPr>
        <w:t>1° un schéma général du réseau des voiries dans lequel s'inscrit la demande ;</w:t>
      </w:r>
    </w:p>
    <w:p w14:paraId="79CE0B44" w14:textId="77777777" w:rsidR="00641BDE" w:rsidRPr="00F55B55" w:rsidRDefault="00266351" w:rsidP="00F55B55">
      <w:pPr>
        <w:pStyle w:val="XSD14pod"/>
        <w:rPr>
          <w:rFonts w:asciiTheme="minorHAnsi" w:hAnsiTheme="minorHAnsi"/>
        </w:rPr>
      </w:pPr>
      <w:r w:rsidRPr="00F55B55">
        <w:rPr>
          <w:rFonts w:asciiTheme="minorHAnsi" w:hAnsiTheme="minorHAnsi"/>
        </w:rPr>
        <w:t>2° une justification de la demande eu égard aux compétences dévolues à la commune en matière de propreté, de salubrité, de sûreté, de tranquillité, de convivialité et de commodité du passage dans les espaces publics ;</w:t>
      </w:r>
    </w:p>
    <w:p w14:paraId="7093329A" w14:textId="77777777" w:rsidR="00641BDE" w:rsidRPr="00F55B55" w:rsidRDefault="00266351" w:rsidP="00F55B55">
      <w:pPr>
        <w:pStyle w:val="XSD14pod"/>
        <w:rPr>
          <w:rFonts w:asciiTheme="minorHAnsi" w:hAnsiTheme="minorHAnsi"/>
        </w:rPr>
      </w:pPr>
      <w:r w:rsidRPr="00F55B55">
        <w:rPr>
          <w:rFonts w:asciiTheme="minorHAnsi" w:hAnsiTheme="minorHAnsi"/>
        </w:rPr>
        <w:t>3° un plan de délimitation.</w:t>
      </w:r>
    </w:p>
    <w:p w14:paraId="5A09245F" w14:textId="77777777" w:rsidR="00641BDE" w:rsidRPr="00F55B55" w:rsidRDefault="00266351" w:rsidP="00F55B55">
      <w:pPr>
        <w:pStyle w:val="XSD14pod"/>
        <w:rPr>
          <w:rFonts w:asciiTheme="minorHAnsi" w:hAnsiTheme="minorHAnsi"/>
        </w:rPr>
      </w:pPr>
      <w:r w:rsidRPr="00F55B55">
        <w:rPr>
          <w:rFonts w:asciiTheme="minorHAnsi" w:hAnsiTheme="minorHAnsi"/>
        </w:rPr>
        <w:t>Vu l'article 12 du Décret du 6 février 2014 relatif à la voirie communale qui stipule que le Collège communal soumet la demande à enquête publique dans les quinze jours à dater de l'envoi de la demande par le Fonctionnaire délégué ;</w:t>
      </w:r>
    </w:p>
    <w:p w14:paraId="2BC5360B" w14:textId="77777777" w:rsidR="00641BDE" w:rsidRPr="00F55B55" w:rsidRDefault="00266351" w:rsidP="00F55B55">
      <w:pPr>
        <w:pStyle w:val="XSD14pod"/>
        <w:rPr>
          <w:rFonts w:asciiTheme="minorHAnsi" w:hAnsiTheme="minorHAnsi"/>
        </w:rPr>
      </w:pPr>
      <w:r w:rsidRPr="00F55B55">
        <w:rPr>
          <w:rFonts w:asciiTheme="minorHAnsi" w:hAnsiTheme="minorHAnsi"/>
        </w:rPr>
        <w:t>Vu l'article 13 du Décret du 6 février 2014 relatif à la voirie communale qui stipule que dans les quinze jours à date de la clôture de l'enquête publique, le Collège communal soumet la demande et les résultats de l'enquête publique au Conseil communal ;</w:t>
      </w:r>
    </w:p>
    <w:p w14:paraId="47B6FC31" w14:textId="77777777" w:rsidR="00641BDE" w:rsidRPr="00F55B55" w:rsidRDefault="00266351" w:rsidP="00F55B55">
      <w:pPr>
        <w:pStyle w:val="XSD14pod"/>
        <w:rPr>
          <w:rFonts w:asciiTheme="minorHAnsi" w:hAnsiTheme="minorHAnsi"/>
        </w:rPr>
      </w:pPr>
      <w:r w:rsidRPr="00F55B55">
        <w:rPr>
          <w:rFonts w:asciiTheme="minorHAnsi" w:hAnsiTheme="minorHAnsi"/>
        </w:rPr>
        <w:t>Vu l'article 15 du Décret du 6 février 2014 relatif à la voirie communale qui stipule que le Conseil communal prend connaissance des résultats de l'enquête publique et que dans les septante-cinq jours à dater de la réception de la demande, il statue sur la création, la modification ou la suppression de la voirie communale ;</w:t>
      </w:r>
    </w:p>
    <w:p w14:paraId="51F5C67B" w14:textId="77777777" w:rsidR="00641BDE" w:rsidRPr="00F55B55" w:rsidRDefault="00266351" w:rsidP="00F55B55">
      <w:pPr>
        <w:pStyle w:val="XSD13pod"/>
        <w:rPr>
          <w:rFonts w:asciiTheme="minorHAnsi" w:hAnsiTheme="minorHAnsi"/>
        </w:rPr>
      </w:pPr>
      <w:r w:rsidRPr="00F55B55">
        <w:rPr>
          <w:rFonts w:asciiTheme="minorHAnsi" w:hAnsiTheme="minorHAnsi"/>
        </w:rPr>
        <w:t>Vu les dispositions des articles 24 à 26 du Décret sur la voirie précisant les modalités d’organisation de l’enquête publique ;</w:t>
      </w:r>
    </w:p>
    <w:p w14:paraId="5CCC3EFD" w14:textId="7DB82B68" w:rsidR="00641BDE" w:rsidRPr="00F55B55" w:rsidRDefault="00266351" w:rsidP="00F55B55">
      <w:pPr>
        <w:pStyle w:val="XSD14pod"/>
        <w:rPr>
          <w:rFonts w:asciiTheme="minorHAnsi" w:hAnsiTheme="minorHAnsi"/>
        </w:rPr>
      </w:pPr>
      <w:r w:rsidRPr="00F55B55">
        <w:rPr>
          <w:rFonts w:asciiTheme="minorHAnsi" w:hAnsiTheme="minorHAnsi"/>
        </w:rPr>
        <w:lastRenderedPageBreak/>
        <w:t>Considérant la demande de permis d'urbanisme incluant une procédure liée au Décret relatif à la voirie communale pour</w:t>
      </w:r>
      <w:r w:rsidR="00F55B55">
        <w:rPr>
          <w:rFonts w:asciiTheme="minorHAnsi" w:hAnsiTheme="minorHAnsi"/>
        </w:rPr>
        <w:t xml:space="preserve"> </w:t>
      </w:r>
      <w:r w:rsidRPr="00F55B55">
        <w:rPr>
          <w:rFonts w:asciiTheme="minorHAnsi" w:hAnsiTheme="minorHAnsi"/>
        </w:rPr>
        <w:t>la création du Parc Mémoriel Julie &amp; Mélissa</w:t>
      </w:r>
      <w:r w:rsidR="00F55B55">
        <w:rPr>
          <w:rFonts w:asciiTheme="minorHAnsi" w:hAnsiTheme="minorHAnsi"/>
        </w:rPr>
        <w:t xml:space="preserve"> </w:t>
      </w:r>
      <w:r w:rsidRPr="00F55B55">
        <w:rPr>
          <w:rFonts w:asciiTheme="minorHAnsi" w:hAnsiTheme="minorHAnsi"/>
        </w:rPr>
        <w:t>sis</w:t>
      </w:r>
      <w:r w:rsidR="00F55B55">
        <w:rPr>
          <w:rFonts w:asciiTheme="minorHAnsi" w:hAnsiTheme="minorHAnsi"/>
        </w:rPr>
        <w:t xml:space="preserve"> </w:t>
      </w:r>
      <w:r w:rsidRPr="00F55B55">
        <w:rPr>
          <w:rFonts w:asciiTheme="minorHAnsi" w:hAnsiTheme="minorHAnsi"/>
        </w:rPr>
        <w:t xml:space="preserve">rue </w:t>
      </w:r>
      <w:proofErr w:type="spellStart"/>
      <w:r w:rsidRPr="00F55B55">
        <w:rPr>
          <w:rFonts w:asciiTheme="minorHAnsi" w:hAnsiTheme="minorHAnsi"/>
        </w:rPr>
        <w:t>Rubignies</w:t>
      </w:r>
      <w:proofErr w:type="spellEnd"/>
      <w:r w:rsidRPr="00F55B55">
        <w:rPr>
          <w:rFonts w:asciiTheme="minorHAnsi" w:hAnsiTheme="minorHAnsi"/>
        </w:rPr>
        <w:t>, 6542</w:t>
      </w:r>
      <w:r w:rsidR="00F55B55">
        <w:rPr>
          <w:rFonts w:asciiTheme="minorHAnsi" w:hAnsiTheme="minorHAnsi"/>
        </w:rPr>
        <w:t xml:space="preserve"> </w:t>
      </w:r>
      <w:r w:rsidRPr="00F55B55">
        <w:rPr>
          <w:rFonts w:asciiTheme="minorHAnsi" w:hAnsiTheme="minorHAnsi"/>
        </w:rPr>
        <w:t>Sars-la-Buissière (division 2 section B n° 669H),</w:t>
      </w:r>
      <w:r w:rsidR="00F55B55">
        <w:rPr>
          <w:rFonts w:asciiTheme="minorHAnsi" w:hAnsiTheme="minorHAnsi"/>
        </w:rPr>
        <w:t xml:space="preserve"> </w:t>
      </w:r>
      <w:r w:rsidRPr="00F55B55">
        <w:rPr>
          <w:rFonts w:asciiTheme="minorHAnsi" w:hAnsiTheme="minorHAnsi"/>
        </w:rPr>
        <w:t>introduite par l'Administration communale de Lobbes auprès des services du Fonctionnaire délégué ;</w:t>
      </w:r>
    </w:p>
    <w:p w14:paraId="229955BD" w14:textId="0BB73A7B" w:rsidR="00641BDE" w:rsidRPr="00F55B55" w:rsidRDefault="00266351" w:rsidP="00F55B55">
      <w:pPr>
        <w:pStyle w:val="XSD14pod"/>
        <w:rPr>
          <w:rFonts w:asciiTheme="minorHAnsi" w:hAnsiTheme="minorHAnsi"/>
        </w:rPr>
      </w:pPr>
      <w:r w:rsidRPr="00F55B55">
        <w:rPr>
          <w:rFonts w:asciiTheme="minorHAnsi" w:hAnsiTheme="minorHAnsi"/>
        </w:rPr>
        <w:t>Considérant qu'il s'agit plus précisément de la modification de la voirie communale par l'inscription</w:t>
      </w:r>
      <w:r w:rsidR="00F55B55">
        <w:rPr>
          <w:rFonts w:asciiTheme="minorHAnsi" w:hAnsiTheme="minorHAnsi"/>
        </w:rPr>
        <w:t xml:space="preserve"> </w:t>
      </w:r>
      <w:r w:rsidRPr="00F55B55">
        <w:rPr>
          <w:rFonts w:asciiTheme="minorHAnsi" w:hAnsiTheme="minorHAnsi"/>
        </w:rPr>
        <w:t>du futur Parc Mémorial Julie &amp; Mélissa, dans le domaine public</w:t>
      </w:r>
      <w:r w:rsidR="00F55B55">
        <w:rPr>
          <w:rFonts w:asciiTheme="minorHAnsi" w:hAnsiTheme="minorHAnsi"/>
        </w:rPr>
        <w:t xml:space="preserve"> </w:t>
      </w:r>
      <w:r w:rsidRPr="00F55B55">
        <w:rPr>
          <w:rFonts w:asciiTheme="minorHAnsi" w:hAnsiTheme="minorHAnsi"/>
        </w:rPr>
        <w:t>;</w:t>
      </w:r>
    </w:p>
    <w:p w14:paraId="6F7B07BA" w14:textId="48B7A184" w:rsidR="00641BDE" w:rsidRPr="00F55B55" w:rsidRDefault="00266351" w:rsidP="00F55B55">
      <w:pPr>
        <w:pStyle w:val="XSD14pod"/>
        <w:rPr>
          <w:rFonts w:asciiTheme="minorHAnsi" w:hAnsiTheme="minorHAnsi"/>
        </w:rPr>
      </w:pPr>
      <w:r w:rsidRPr="00F55B55">
        <w:rPr>
          <w:rFonts w:asciiTheme="minorHAnsi" w:hAnsiTheme="minorHAnsi"/>
        </w:rPr>
        <w:t>Considérant l'accusé de réception formulé par le Fonctionnaire délégué en tant qu'autorité compétente, envoyé par recommandé</w:t>
      </w:r>
      <w:r w:rsidR="00F55B55">
        <w:rPr>
          <w:rFonts w:asciiTheme="minorHAnsi" w:hAnsiTheme="minorHAnsi"/>
        </w:rPr>
        <w:t xml:space="preserve"> </w:t>
      </w:r>
      <w:r w:rsidRPr="00F55B55">
        <w:rPr>
          <w:rFonts w:asciiTheme="minorHAnsi" w:hAnsiTheme="minorHAnsi"/>
        </w:rPr>
        <w:t>en date du 19</w:t>
      </w:r>
      <w:r w:rsidR="00F55B55">
        <w:rPr>
          <w:rFonts w:asciiTheme="minorHAnsi" w:hAnsiTheme="minorHAnsi"/>
        </w:rPr>
        <w:t xml:space="preserve"> </w:t>
      </w:r>
      <w:r w:rsidRPr="00F55B55">
        <w:rPr>
          <w:rFonts w:asciiTheme="minorHAnsi" w:hAnsiTheme="minorHAnsi"/>
        </w:rPr>
        <w:t>mai 2026</w:t>
      </w:r>
      <w:r w:rsidR="00F55B55">
        <w:rPr>
          <w:rFonts w:asciiTheme="minorHAnsi" w:hAnsiTheme="minorHAnsi"/>
        </w:rPr>
        <w:t xml:space="preserve"> </w:t>
      </w:r>
      <w:r w:rsidRPr="00F55B55">
        <w:rPr>
          <w:rFonts w:asciiTheme="minorHAnsi" w:hAnsiTheme="minorHAnsi"/>
        </w:rPr>
        <w:t>(</w:t>
      </w:r>
      <w:proofErr w:type="spellStart"/>
      <w:r w:rsidRPr="00F55B55">
        <w:rPr>
          <w:rFonts w:asciiTheme="minorHAnsi" w:hAnsiTheme="minorHAnsi"/>
        </w:rPr>
        <w:t>indicaté</w:t>
      </w:r>
      <w:proofErr w:type="spellEnd"/>
      <w:r w:rsidRPr="00F55B55">
        <w:rPr>
          <w:rFonts w:asciiTheme="minorHAnsi" w:hAnsiTheme="minorHAnsi"/>
        </w:rPr>
        <w:t xml:space="preserve"> par la</w:t>
      </w:r>
      <w:r w:rsidR="00F55B55">
        <w:rPr>
          <w:rFonts w:asciiTheme="minorHAnsi" w:hAnsiTheme="minorHAnsi"/>
        </w:rPr>
        <w:t xml:space="preserve"> </w:t>
      </w:r>
      <w:r w:rsidRPr="00F55B55">
        <w:rPr>
          <w:rFonts w:asciiTheme="minorHAnsi" w:hAnsiTheme="minorHAnsi"/>
        </w:rPr>
        <w:t>commune le 26/05/2026) ;</w:t>
      </w:r>
    </w:p>
    <w:p w14:paraId="5DE46321" w14:textId="0F87D21D" w:rsidR="00641BDE" w:rsidRPr="00F55B55" w:rsidRDefault="00266351" w:rsidP="00F55B55">
      <w:pPr>
        <w:pStyle w:val="XSD14pod"/>
        <w:rPr>
          <w:rFonts w:asciiTheme="minorHAnsi" w:hAnsiTheme="minorHAnsi"/>
        </w:rPr>
      </w:pPr>
      <w:r w:rsidRPr="00F55B55">
        <w:rPr>
          <w:rFonts w:asciiTheme="minorHAnsi" w:hAnsiTheme="minorHAnsi"/>
        </w:rPr>
        <w:t xml:space="preserve">Considérant que le Collège communal du 28/05/2026 </w:t>
      </w:r>
      <w:r w:rsidR="00116E26">
        <w:rPr>
          <w:rFonts w:asciiTheme="minorHAnsi" w:hAnsiTheme="minorHAnsi"/>
        </w:rPr>
        <w:t>a</w:t>
      </w:r>
      <w:r w:rsidRPr="00F55B55">
        <w:rPr>
          <w:rFonts w:asciiTheme="minorHAnsi" w:hAnsiTheme="minorHAnsi"/>
        </w:rPr>
        <w:t xml:space="preserve"> soumis</w:t>
      </w:r>
      <w:r w:rsidR="00F55B55">
        <w:rPr>
          <w:rFonts w:asciiTheme="minorHAnsi" w:hAnsiTheme="minorHAnsi"/>
        </w:rPr>
        <w:t xml:space="preserve"> </w:t>
      </w:r>
      <w:r w:rsidRPr="00F55B55">
        <w:rPr>
          <w:rFonts w:asciiTheme="minorHAnsi" w:hAnsiTheme="minorHAnsi"/>
        </w:rPr>
        <w:t>la demande à enquête publique ;</w:t>
      </w:r>
    </w:p>
    <w:p w14:paraId="1DBBCCDF" w14:textId="609CA22C" w:rsidR="00641BDE" w:rsidRPr="00F55B55" w:rsidRDefault="00266351" w:rsidP="00F55B55">
      <w:pPr>
        <w:pStyle w:val="XSD14pod"/>
        <w:rPr>
          <w:rFonts w:asciiTheme="minorHAnsi" w:hAnsiTheme="minorHAnsi"/>
        </w:rPr>
      </w:pPr>
      <w:r w:rsidRPr="00F55B55">
        <w:rPr>
          <w:rFonts w:asciiTheme="minorHAnsi" w:hAnsiTheme="minorHAnsi"/>
        </w:rPr>
        <w:t>Considérant la tenue de l'enquête publique</w:t>
      </w:r>
      <w:r w:rsidR="00F55B55">
        <w:rPr>
          <w:rFonts w:asciiTheme="minorHAnsi" w:hAnsiTheme="minorHAnsi"/>
        </w:rPr>
        <w:t xml:space="preserve"> </w:t>
      </w:r>
      <w:r w:rsidRPr="00F55B55">
        <w:rPr>
          <w:rFonts w:asciiTheme="minorHAnsi" w:hAnsiTheme="minorHAnsi"/>
        </w:rPr>
        <w:t>du 1</w:t>
      </w:r>
      <w:r w:rsidRPr="00F55B55">
        <w:rPr>
          <w:rStyle w:val="XSD4pod"/>
          <w:rFonts w:asciiTheme="minorHAnsi" w:hAnsiTheme="minorHAnsi"/>
        </w:rPr>
        <w:t>er</w:t>
      </w:r>
      <w:r w:rsidRPr="00F55B55">
        <w:rPr>
          <w:rFonts w:asciiTheme="minorHAnsi" w:hAnsiTheme="minorHAnsi"/>
        </w:rPr>
        <w:t xml:space="preserve"> juin</w:t>
      </w:r>
      <w:r w:rsidR="00F55B55">
        <w:rPr>
          <w:rFonts w:asciiTheme="minorHAnsi" w:hAnsiTheme="minorHAnsi"/>
        </w:rPr>
        <w:t xml:space="preserve"> </w:t>
      </w:r>
      <w:r w:rsidRPr="00F55B55">
        <w:rPr>
          <w:rFonts w:asciiTheme="minorHAnsi" w:hAnsiTheme="minorHAnsi"/>
        </w:rPr>
        <w:t>au 1</w:t>
      </w:r>
      <w:r w:rsidRPr="00F55B55">
        <w:rPr>
          <w:rStyle w:val="XSD4pod"/>
          <w:rFonts w:asciiTheme="minorHAnsi" w:hAnsiTheme="minorHAnsi"/>
        </w:rPr>
        <w:t>er</w:t>
      </w:r>
      <w:r w:rsidRPr="00F55B55">
        <w:rPr>
          <w:rFonts w:asciiTheme="minorHAnsi" w:hAnsiTheme="minorHAnsi"/>
        </w:rPr>
        <w:t xml:space="preserve"> juillet 2026 inclus, soit une période de 30 jours comme requis par ledit décret ; et le procès-verbal dressé en date du 01/07/2026</w:t>
      </w:r>
      <w:r w:rsidR="00F55B55">
        <w:rPr>
          <w:rFonts w:asciiTheme="minorHAnsi" w:hAnsiTheme="minorHAnsi"/>
        </w:rPr>
        <w:t xml:space="preserve"> </w:t>
      </w:r>
      <w:r w:rsidRPr="00F55B55">
        <w:rPr>
          <w:rStyle w:val="XSD12pod"/>
          <w:rFonts w:asciiTheme="minorHAnsi" w:hAnsiTheme="minorHAnsi"/>
        </w:rPr>
        <w:t>joint à la présente</w:t>
      </w:r>
      <w:r w:rsidR="00F55B55">
        <w:rPr>
          <w:rFonts w:asciiTheme="minorHAnsi" w:hAnsiTheme="minorHAnsi"/>
        </w:rPr>
        <w:t xml:space="preserve"> </w:t>
      </w:r>
      <w:r w:rsidRPr="00F55B55">
        <w:rPr>
          <w:rFonts w:asciiTheme="minorHAnsi" w:hAnsiTheme="minorHAnsi"/>
        </w:rPr>
        <w:t>pour en faire partie intégrante et y resté annexé ;</w:t>
      </w:r>
      <w:r w:rsidR="00F55B55">
        <w:rPr>
          <w:rFonts w:asciiTheme="minorHAnsi" w:hAnsiTheme="minorHAnsi"/>
        </w:rPr>
        <w:t xml:space="preserve"> </w:t>
      </w:r>
    </w:p>
    <w:p w14:paraId="48AF3F5C" w14:textId="18FA5846" w:rsidR="00641BDE" w:rsidRPr="00F55B55" w:rsidRDefault="00266351" w:rsidP="00F55B55">
      <w:pPr>
        <w:pStyle w:val="XSD14pod"/>
        <w:rPr>
          <w:rFonts w:asciiTheme="minorHAnsi" w:hAnsiTheme="minorHAnsi"/>
        </w:rPr>
      </w:pPr>
      <w:r w:rsidRPr="00F55B55">
        <w:rPr>
          <w:rFonts w:asciiTheme="minorHAnsi" w:hAnsiTheme="minorHAnsi"/>
        </w:rPr>
        <w:t>Considérant que seule une</w:t>
      </w:r>
      <w:r w:rsidR="00F55B55">
        <w:rPr>
          <w:rFonts w:asciiTheme="minorHAnsi" w:hAnsiTheme="minorHAnsi"/>
        </w:rPr>
        <w:t xml:space="preserve"> </w:t>
      </w:r>
      <w:r w:rsidRPr="00F55B55">
        <w:rPr>
          <w:rFonts w:asciiTheme="minorHAnsi" w:hAnsiTheme="minorHAnsi"/>
        </w:rPr>
        <w:t>personne a consulté le dossier et remis des remarques orales</w:t>
      </w:r>
      <w:r w:rsidR="00F55B55">
        <w:rPr>
          <w:rFonts w:asciiTheme="minorHAnsi" w:hAnsiTheme="minorHAnsi"/>
        </w:rPr>
        <w:t xml:space="preserve"> </w:t>
      </w:r>
      <w:r w:rsidRPr="00F55B55">
        <w:rPr>
          <w:rFonts w:asciiTheme="minorHAnsi" w:hAnsiTheme="minorHAnsi"/>
        </w:rPr>
        <w:t>dans le cadre de l'enquête publique ;</w:t>
      </w:r>
    </w:p>
    <w:p w14:paraId="061E76AE" w14:textId="77777777" w:rsidR="00641BDE" w:rsidRPr="00F55B55" w:rsidRDefault="00266351" w:rsidP="00F55B55">
      <w:pPr>
        <w:pStyle w:val="XSD14pod"/>
        <w:rPr>
          <w:rFonts w:asciiTheme="minorHAnsi" w:hAnsiTheme="minorHAnsi"/>
        </w:rPr>
      </w:pPr>
      <w:r w:rsidRPr="00F55B55">
        <w:rPr>
          <w:rFonts w:asciiTheme="minorHAnsi" w:hAnsiTheme="minorHAnsi"/>
        </w:rPr>
        <w:t>Vu la synthèse suivante :</w:t>
      </w:r>
    </w:p>
    <w:p w14:paraId="59BBA4E9" w14:textId="77777777" w:rsidR="00641BDE" w:rsidRPr="00F55B55" w:rsidRDefault="00266351" w:rsidP="00F55B55">
      <w:pPr>
        <w:pStyle w:val="XSD14pod"/>
        <w:rPr>
          <w:rFonts w:asciiTheme="minorHAnsi" w:hAnsiTheme="minorHAnsi"/>
        </w:rPr>
      </w:pPr>
      <w:r w:rsidRPr="00F55B55">
        <w:rPr>
          <w:rFonts w:asciiTheme="minorHAnsi" w:hAnsiTheme="minorHAnsi"/>
        </w:rPr>
        <w:t>Une crainte est émise quant à la fréquentation du futur parc et au risque de dégradation au vu de la configuration du projet, dos à la rue et en relatif recul, ce qui risquerait d'inciter des personnes malintentionnées de s'y rendre pour de mauvaises raisons. De plus, ce parc est le seul du village et pourrait se voir accueillir des activités non souhaitées ;</w:t>
      </w:r>
    </w:p>
    <w:p w14:paraId="0EB2653A" w14:textId="77777777" w:rsidR="00641BDE" w:rsidRPr="00F55B55" w:rsidRDefault="00266351" w:rsidP="00F55B55">
      <w:pPr>
        <w:pStyle w:val="XSD14pod"/>
        <w:rPr>
          <w:rFonts w:asciiTheme="minorHAnsi" w:hAnsiTheme="minorHAnsi"/>
        </w:rPr>
      </w:pPr>
      <w:r w:rsidRPr="00F55B55">
        <w:rPr>
          <w:rFonts w:asciiTheme="minorHAnsi" w:hAnsiTheme="minorHAnsi"/>
        </w:rPr>
        <w:t>Considérant que les résultats de l'enquête publique ne comportent pas d'argument allant à l'encontre du projet, mais bien des réflexions sur le principe de fonctionnement du futur site et sa sécurité ;</w:t>
      </w:r>
    </w:p>
    <w:p w14:paraId="6CE208BB" w14:textId="2E74237E" w:rsidR="00641BDE" w:rsidRPr="00F55B55" w:rsidRDefault="00266351" w:rsidP="00F55B55">
      <w:pPr>
        <w:pStyle w:val="XSD14pod"/>
        <w:rPr>
          <w:rFonts w:asciiTheme="minorHAnsi" w:hAnsiTheme="minorHAnsi"/>
        </w:rPr>
      </w:pPr>
      <w:r w:rsidRPr="00F55B55">
        <w:rPr>
          <w:rFonts w:asciiTheme="minorHAnsi" w:hAnsiTheme="minorHAnsi"/>
        </w:rPr>
        <w:t>Considérant que les remarques émises,</w:t>
      </w:r>
      <w:r w:rsidR="00F55B55">
        <w:rPr>
          <w:rFonts w:asciiTheme="minorHAnsi" w:hAnsiTheme="minorHAnsi"/>
        </w:rPr>
        <w:t xml:space="preserve"> </w:t>
      </w:r>
      <w:r w:rsidRPr="00F55B55">
        <w:rPr>
          <w:rFonts w:asciiTheme="minorHAnsi" w:hAnsiTheme="minorHAnsi"/>
        </w:rPr>
        <w:t>sont étrangères à la police des voiries communales et, partant, sont sans pertinence quant à la décision que doit apporter le Conseil communal</w:t>
      </w:r>
      <w:r w:rsidR="00F55B55">
        <w:rPr>
          <w:rFonts w:asciiTheme="minorHAnsi" w:hAnsiTheme="minorHAnsi"/>
        </w:rPr>
        <w:t xml:space="preserve"> </w:t>
      </w:r>
      <w:r w:rsidRPr="00F55B55">
        <w:rPr>
          <w:rFonts w:asciiTheme="minorHAnsi" w:hAnsiTheme="minorHAnsi"/>
        </w:rPr>
        <w:t>;</w:t>
      </w:r>
      <w:r w:rsidR="00F55B55">
        <w:rPr>
          <w:rFonts w:asciiTheme="minorHAnsi" w:hAnsiTheme="minorHAnsi"/>
        </w:rPr>
        <w:t xml:space="preserve"> </w:t>
      </w:r>
    </w:p>
    <w:p w14:paraId="3675E3A6" w14:textId="00756737" w:rsidR="00641BDE" w:rsidRPr="00F55B55" w:rsidRDefault="00266351" w:rsidP="00F55B55">
      <w:pPr>
        <w:pStyle w:val="XSD14pod"/>
        <w:rPr>
          <w:rFonts w:asciiTheme="minorHAnsi" w:hAnsiTheme="minorHAnsi"/>
        </w:rPr>
      </w:pPr>
      <w:r w:rsidRPr="00F55B55">
        <w:rPr>
          <w:rFonts w:asciiTheme="minorHAnsi" w:hAnsiTheme="minorHAnsi"/>
        </w:rPr>
        <w:t>Considérant que le Collège communal a pris connaissance des résultats de l’enquête publique le 02/07/2026 et les communique présentement</w:t>
      </w:r>
      <w:r w:rsidR="00F55B55">
        <w:rPr>
          <w:rFonts w:asciiTheme="minorHAnsi" w:hAnsiTheme="minorHAnsi"/>
        </w:rPr>
        <w:t xml:space="preserve"> </w:t>
      </w:r>
      <w:r w:rsidRPr="00F55B55">
        <w:rPr>
          <w:rFonts w:asciiTheme="minorHAnsi" w:hAnsiTheme="minorHAnsi"/>
        </w:rPr>
        <w:t>au Conseil communal</w:t>
      </w:r>
      <w:r w:rsidR="00F55B55">
        <w:rPr>
          <w:rFonts w:asciiTheme="minorHAnsi" w:hAnsiTheme="minorHAnsi"/>
        </w:rPr>
        <w:t xml:space="preserve"> </w:t>
      </w:r>
      <w:r w:rsidRPr="00F55B55">
        <w:rPr>
          <w:rFonts w:asciiTheme="minorHAnsi" w:hAnsiTheme="minorHAnsi"/>
        </w:rPr>
        <w:t>;</w:t>
      </w:r>
    </w:p>
    <w:p w14:paraId="63AB1891" w14:textId="77777777" w:rsidR="00641BDE" w:rsidRPr="00F55B55" w:rsidRDefault="00266351" w:rsidP="00F55B55">
      <w:pPr>
        <w:pStyle w:val="XSD14pod"/>
        <w:rPr>
          <w:rFonts w:asciiTheme="minorHAnsi" w:hAnsiTheme="minorHAnsi"/>
        </w:rPr>
      </w:pPr>
      <w:r w:rsidRPr="00F55B55">
        <w:rPr>
          <w:rFonts w:asciiTheme="minorHAnsi" w:hAnsiTheme="minorHAnsi"/>
        </w:rPr>
        <w:t>Considérant qu'actuellement le bien est cadastré et appartient à l'Administration communale de Lobbes ;</w:t>
      </w:r>
    </w:p>
    <w:p w14:paraId="35DA5488" w14:textId="718D5118" w:rsidR="00641BDE" w:rsidRPr="00F55B55" w:rsidRDefault="00266351" w:rsidP="00F55B55">
      <w:pPr>
        <w:pStyle w:val="XSD14pod"/>
        <w:rPr>
          <w:rFonts w:asciiTheme="minorHAnsi" w:hAnsiTheme="minorHAnsi"/>
        </w:rPr>
      </w:pPr>
      <w:r w:rsidRPr="00F55B55">
        <w:rPr>
          <w:rFonts w:asciiTheme="minorHAnsi" w:hAnsiTheme="minorHAnsi"/>
        </w:rPr>
        <w:t>Considérant que la création d'un Parc public est soumis au Décret relatif à la voirie communale du</w:t>
      </w:r>
      <w:r w:rsidR="00F55B55">
        <w:rPr>
          <w:rFonts w:asciiTheme="minorHAnsi" w:hAnsiTheme="minorHAnsi"/>
        </w:rPr>
        <w:t xml:space="preserve"> </w:t>
      </w:r>
      <w:r w:rsidRPr="00F55B55">
        <w:rPr>
          <w:rFonts w:asciiTheme="minorHAnsi" w:hAnsiTheme="minorHAnsi"/>
        </w:rPr>
        <w:t>6 février 2014 ;</w:t>
      </w:r>
    </w:p>
    <w:p w14:paraId="13E9C7CA" w14:textId="593B7B40" w:rsidR="00641BDE" w:rsidRPr="00F55B55" w:rsidRDefault="00266351" w:rsidP="00F55B55">
      <w:pPr>
        <w:pStyle w:val="XSD14pod"/>
        <w:rPr>
          <w:rFonts w:asciiTheme="minorHAnsi" w:hAnsiTheme="minorHAnsi"/>
        </w:rPr>
      </w:pPr>
      <w:r w:rsidRPr="00F55B55">
        <w:rPr>
          <w:rFonts w:asciiTheme="minorHAnsi" w:hAnsiTheme="minorHAnsi"/>
        </w:rPr>
        <w:t>Considérant que selon l’arrêt du Conseil d’État du 3 octobre 2019</w:t>
      </w:r>
      <w:r w:rsidR="00F55B55">
        <w:rPr>
          <w:rFonts w:asciiTheme="minorHAnsi" w:hAnsiTheme="minorHAnsi"/>
        </w:rPr>
        <w:t xml:space="preserve"> </w:t>
      </w:r>
      <w:r w:rsidRPr="00F55B55">
        <w:rPr>
          <w:rFonts w:asciiTheme="minorHAnsi" w:hAnsiTheme="minorHAnsi"/>
        </w:rPr>
        <w:t>cité dans le</w:t>
      </w:r>
      <w:r w:rsidR="00F55B55">
        <w:rPr>
          <w:rFonts w:asciiTheme="minorHAnsi" w:hAnsiTheme="minorHAnsi"/>
        </w:rPr>
        <w:t xml:space="preserve"> </w:t>
      </w:r>
      <w:r w:rsidRPr="00F55B55">
        <w:rPr>
          <w:rStyle w:val="XSD5pod"/>
          <w:rFonts w:asciiTheme="minorHAnsi" w:hAnsiTheme="minorHAnsi"/>
        </w:rPr>
        <w:t>Guide</w:t>
      </w:r>
      <w:r w:rsidR="00F55B55">
        <w:rPr>
          <w:rStyle w:val="XSD5pod"/>
          <w:rFonts w:asciiTheme="minorHAnsi" w:hAnsiTheme="minorHAnsi"/>
        </w:rPr>
        <w:t xml:space="preserve"> </w:t>
      </w:r>
      <w:r w:rsidRPr="00F55B55">
        <w:rPr>
          <w:rStyle w:val="XSD5pod"/>
          <w:rFonts w:asciiTheme="minorHAnsi" w:hAnsiTheme="minorHAnsi"/>
        </w:rPr>
        <w:t>pratique destiné à clarifier les procédures de création, modification et suppression de voirie communale</w:t>
      </w:r>
      <w:r w:rsidR="00F55B55">
        <w:rPr>
          <w:rStyle w:val="XSD5pod"/>
          <w:rFonts w:asciiTheme="minorHAnsi" w:hAnsiTheme="minorHAnsi"/>
        </w:rPr>
        <w:t xml:space="preserve"> </w:t>
      </w:r>
      <w:r w:rsidRPr="00F55B55">
        <w:rPr>
          <w:rStyle w:val="XSD5pod"/>
          <w:rFonts w:asciiTheme="minorHAnsi" w:hAnsiTheme="minorHAnsi"/>
        </w:rPr>
        <w:t>: "L’enseignement découlant de l’arrêt du Conseil d’Etat du 3</w:t>
      </w:r>
      <w:r w:rsidR="00116E26">
        <w:rPr>
          <w:rStyle w:val="XSD5pod"/>
          <w:rFonts w:asciiTheme="minorHAnsi" w:hAnsiTheme="minorHAnsi"/>
        </w:rPr>
        <w:t> </w:t>
      </w:r>
      <w:r w:rsidRPr="00F55B55">
        <w:rPr>
          <w:rStyle w:val="XSD5pod"/>
          <w:rFonts w:asciiTheme="minorHAnsi" w:hAnsiTheme="minorHAnsi"/>
        </w:rPr>
        <w:t>octobre 201911 n’exclut pas la possibilité de création, modification ou suppression d’une voie de communication relevant du</w:t>
      </w:r>
      <w:r w:rsidR="00F55B55">
        <w:rPr>
          <w:rStyle w:val="XSD5pod"/>
          <w:rFonts w:asciiTheme="minorHAnsi" w:hAnsiTheme="minorHAnsi"/>
        </w:rPr>
        <w:t xml:space="preserve"> </w:t>
      </w:r>
      <w:r w:rsidRPr="00F55B55">
        <w:rPr>
          <w:rStyle w:val="XSD5pod"/>
          <w:rFonts w:asciiTheme="minorHAnsi" w:hAnsiTheme="minorHAnsi"/>
        </w:rPr>
        <w:t>décret relatif à la voirie communale, dans un espace destiné au stationnement ou affecté à un espace de parc</w:t>
      </w:r>
      <w:r w:rsidRPr="00F55B55">
        <w:rPr>
          <w:rFonts w:asciiTheme="minorHAnsi" w:hAnsiTheme="minorHAnsi"/>
        </w:rPr>
        <w:t>" ;</w:t>
      </w:r>
    </w:p>
    <w:p w14:paraId="0AA256D2" w14:textId="6CC43173" w:rsidR="00641BDE" w:rsidRPr="00F55B55" w:rsidRDefault="00266351" w:rsidP="00F55B55">
      <w:pPr>
        <w:pStyle w:val="XSD13pod"/>
        <w:rPr>
          <w:rFonts w:asciiTheme="minorHAnsi" w:hAnsiTheme="minorHAnsi"/>
        </w:rPr>
      </w:pPr>
      <w:r w:rsidRPr="00F55B55">
        <w:rPr>
          <w:rFonts w:asciiTheme="minorHAnsi" w:hAnsiTheme="minorHAnsi"/>
        </w:rPr>
        <w:t>Considérant plus précisément que les interventions du projet en matière de création, modification et suppressions de voiries sont l'inscription de l'ensemble du</w:t>
      </w:r>
      <w:r w:rsidR="00F55B55">
        <w:rPr>
          <w:rFonts w:asciiTheme="minorHAnsi" w:hAnsiTheme="minorHAnsi"/>
        </w:rPr>
        <w:t xml:space="preserve"> </w:t>
      </w:r>
      <w:r w:rsidRPr="00F55B55">
        <w:rPr>
          <w:rFonts w:asciiTheme="minorHAnsi" w:hAnsiTheme="minorHAnsi"/>
        </w:rPr>
        <w:t>périmètre concerné par le projet, dans le domaine public ;</w:t>
      </w:r>
    </w:p>
    <w:p w14:paraId="10E95FE1" w14:textId="11F7E7E9" w:rsidR="00641BDE" w:rsidRPr="00F55B55" w:rsidRDefault="00266351" w:rsidP="00F55B55">
      <w:pPr>
        <w:pStyle w:val="XSD14pod"/>
        <w:rPr>
          <w:rFonts w:asciiTheme="minorHAnsi" w:hAnsiTheme="minorHAnsi"/>
        </w:rPr>
      </w:pPr>
      <w:r w:rsidRPr="00F55B55">
        <w:rPr>
          <w:rFonts w:asciiTheme="minorHAnsi" w:hAnsiTheme="minorHAnsi"/>
        </w:rPr>
        <w:t>Considérant que l’article 9, § 1er, alinéa 2, du décret du 6 février 2014 relatif à la voirie communale dispose que la décision sur la création de voiries «</w:t>
      </w:r>
      <w:r w:rsidR="00F55B55">
        <w:rPr>
          <w:rFonts w:asciiTheme="minorHAnsi" w:hAnsiTheme="minorHAnsi"/>
        </w:rPr>
        <w:t xml:space="preserve"> </w:t>
      </w:r>
      <w:r w:rsidRPr="00F55B55">
        <w:rPr>
          <w:rStyle w:val="XSD5pod"/>
          <w:rFonts w:asciiTheme="minorHAnsi" w:hAnsiTheme="minorHAnsi"/>
        </w:rPr>
        <w:t xml:space="preserve">tend à assurer ou </w:t>
      </w:r>
      <w:r w:rsidRPr="00F55B55">
        <w:rPr>
          <w:rStyle w:val="XSD5pod"/>
          <w:rFonts w:asciiTheme="minorHAnsi" w:hAnsiTheme="minorHAnsi"/>
        </w:rPr>
        <w:lastRenderedPageBreak/>
        <w:t>améliorer le maillage des voiries, à faciliter les cheminements des usagers faibles et à encourager l’utilisation des modes doux de communication</w:t>
      </w:r>
      <w:r w:rsidR="00F55B55">
        <w:rPr>
          <w:rFonts w:asciiTheme="minorHAnsi" w:hAnsiTheme="minorHAnsi"/>
        </w:rPr>
        <w:t xml:space="preserve"> </w:t>
      </w:r>
      <w:r w:rsidRPr="00F55B55">
        <w:rPr>
          <w:rFonts w:asciiTheme="minorHAnsi" w:hAnsiTheme="minorHAnsi"/>
        </w:rPr>
        <w:t>», que la création du Parc entraine le tracé d'un nouveau cheminement empruntable par les usagers dits "faibles" et les moyens de transports dits "actifs"</w:t>
      </w:r>
      <w:r w:rsidR="00F55B55">
        <w:rPr>
          <w:rFonts w:asciiTheme="minorHAnsi" w:hAnsiTheme="minorHAnsi"/>
        </w:rPr>
        <w:t xml:space="preserve"> </w:t>
      </w:r>
      <w:r w:rsidRPr="00F55B55">
        <w:rPr>
          <w:rFonts w:asciiTheme="minorHAnsi" w:hAnsiTheme="minorHAnsi"/>
        </w:rPr>
        <w:t>;</w:t>
      </w:r>
    </w:p>
    <w:p w14:paraId="640FE6F2" w14:textId="6C4ADE97" w:rsidR="00641BDE" w:rsidRPr="00F55B55" w:rsidRDefault="00266351" w:rsidP="00F55B55">
      <w:pPr>
        <w:pStyle w:val="XSD14pod"/>
        <w:rPr>
          <w:rFonts w:asciiTheme="minorHAnsi" w:hAnsiTheme="minorHAnsi"/>
        </w:rPr>
      </w:pPr>
      <w:r w:rsidRPr="00F55B55">
        <w:rPr>
          <w:rFonts w:asciiTheme="minorHAnsi" w:hAnsiTheme="minorHAnsi"/>
        </w:rPr>
        <w:t>Considérant que le décret du 6 février 2014 relatif à la voirie communale précise "</w:t>
      </w:r>
      <w:r w:rsidR="00F55B55">
        <w:rPr>
          <w:rFonts w:asciiTheme="minorHAnsi" w:hAnsiTheme="minorHAnsi"/>
        </w:rPr>
        <w:t xml:space="preserve"> </w:t>
      </w:r>
      <w:r w:rsidRPr="00F55B55">
        <w:rPr>
          <w:rStyle w:val="XSD5pod"/>
          <w:rFonts w:asciiTheme="minorHAnsi" w:hAnsiTheme="minorHAnsi"/>
        </w:rPr>
        <w:t>qu’une voirie communale est une voie de communication par terre affectée à la</w:t>
      </w:r>
      <w:r w:rsidR="00F55B55">
        <w:rPr>
          <w:rStyle w:val="XSD5pod"/>
          <w:rFonts w:asciiTheme="minorHAnsi" w:hAnsiTheme="minorHAnsi"/>
        </w:rPr>
        <w:t xml:space="preserve"> </w:t>
      </w:r>
      <w:r w:rsidRPr="00F55B55">
        <w:rPr>
          <w:rStyle w:val="XSD15pod"/>
          <w:rFonts w:asciiTheme="minorHAnsi" w:hAnsiTheme="minorHAnsi"/>
        </w:rPr>
        <w:t>circulation du public</w:t>
      </w:r>
      <w:r w:rsidRPr="00F55B55">
        <w:rPr>
          <w:rStyle w:val="XSD5pod"/>
          <w:rFonts w:asciiTheme="minorHAnsi" w:hAnsiTheme="minorHAnsi"/>
        </w:rPr>
        <w:t>, indépendamment de la propriété de son assiette, y compris ses dépendances qui sont nécessaires à sa conservation, et</w:t>
      </w:r>
      <w:r w:rsidR="00F55B55">
        <w:rPr>
          <w:rStyle w:val="XSD15pod"/>
          <w:rFonts w:asciiTheme="minorHAnsi" w:hAnsiTheme="minorHAnsi"/>
        </w:rPr>
        <w:t xml:space="preserve"> </w:t>
      </w:r>
      <w:r w:rsidRPr="00F55B55">
        <w:rPr>
          <w:rStyle w:val="XSD15pod"/>
          <w:rFonts w:asciiTheme="minorHAnsi" w:hAnsiTheme="minorHAnsi"/>
        </w:rPr>
        <w:t>dont la gestion incombe à l’autorité communale</w:t>
      </w:r>
      <w:r w:rsidR="00F55B55">
        <w:rPr>
          <w:rStyle w:val="XSD5pod"/>
          <w:rFonts w:asciiTheme="minorHAnsi" w:hAnsiTheme="minorHAnsi"/>
        </w:rPr>
        <w:t xml:space="preserve"> </w:t>
      </w:r>
      <w:r w:rsidRPr="00F55B55">
        <w:rPr>
          <w:rStyle w:val="XSD5pod"/>
          <w:rFonts w:asciiTheme="minorHAnsi" w:hAnsiTheme="minorHAnsi"/>
        </w:rPr>
        <w:t>; que l’espace destiné au passage du public se définit comme étant l’espace inclus entre les limites extérieures de la surface destinée indifféremment aux usagers",</w:t>
      </w:r>
      <w:r w:rsidR="00F55B55">
        <w:rPr>
          <w:rStyle w:val="XSD5pod"/>
          <w:rFonts w:asciiTheme="minorHAnsi" w:hAnsiTheme="minorHAnsi"/>
        </w:rPr>
        <w:t xml:space="preserve"> </w:t>
      </w:r>
      <w:r w:rsidRPr="00F55B55">
        <w:rPr>
          <w:rFonts w:asciiTheme="minorHAnsi" w:hAnsiTheme="minorHAnsi"/>
        </w:rPr>
        <w:t>que la création d'un parc public rempli ces conditions, que dès</w:t>
      </w:r>
      <w:r w:rsidR="00F55B55">
        <w:rPr>
          <w:rFonts w:asciiTheme="minorHAnsi" w:hAnsiTheme="minorHAnsi"/>
        </w:rPr>
        <w:t xml:space="preserve"> </w:t>
      </w:r>
      <w:r w:rsidRPr="00F55B55">
        <w:rPr>
          <w:rFonts w:asciiTheme="minorHAnsi" w:hAnsiTheme="minorHAnsi"/>
        </w:rPr>
        <w:t>lors la procédure liée au Décret relatif à la voirie communale est requise</w:t>
      </w:r>
      <w:r w:rsidR="00F55B55">
        <w:rPr>
          <w:rFonts w:asciiTheme="minorHAnsi" w:hAnsiTheme="minorHAnsi"/>
        </w:rPr>
        <w:t xml:space="preserve"> </w:t>
      </w:r>
      <w:r w:rsidRPr="00F55B55">
        <w:rPr>
          <w:rFonts w:asciiTheme="minorHAnsi" w:hAnsiTheme="minorHAnsi"/>
        </w:rPr>
        <w:t>;</w:t>
      </w:r>
    </w:p>
    <w:p w14:paraId="511BB232" w14:textId="77777777" w:rsidR="00641BDE" w:rsidRPr="00F55B55" w:rsidRDefault="00266351" w:rsidP="00F55B55">
      <w:pPr>
        <w:pStyle w:val="XSD2pod"/>
        <w:jc w:val="both"/>
        <w:rPr>
          <w:rFonts w:asciiTheme="minorHAnsi" w:hAnsiTheme="minorHAnsi"/>
        </w:rPr>
      </w:pPr>
      <w:r w:rsidRPr="00F55B55">
        <w:rPr>
          <w:rFonts w:asciiTheme="minorHAnsi" w:hAnsiTheme="minorHAnsi"/>
        </w:rPr>
        <w:t>Considérant qu’en vertu de l’article D.68 [lire D.65] du Code de l’environnement et compte tenu des critères visés à l’article D.66 [lire D.62] du Code de l’environnement, le fonctionnaire délégué considère que la demande ne nécessite pas d’étude d’incidences ;</w:t>
      </w:r>
    </w:p>
    <w:p w14:paraId="2E9011AA" w14:textId="2F4FDF4D" w:rsidR="00641BDE" w:rsidRPr="00F55B55" w:rsidRDefault="00266351" w:rsidP="00F55B55">
      <w:pPr>
        <w:pStyle w:val="XSD2pod"/>
        <w:jc w:val="both"/>
        <w:rPr>
          <w:rFonts w:asciiTheme="minorHAnsi" w:hAnsiTheme="minorHAnsi"/>
        </w:rPr>
      </w:pPr>
      <w:r w:rsidRPr="00F55B55">
        <w:rPr>
          <w:rFonts w:asciiTheme="minorHAnsi" w:hAnsiTheme="minorHAnsi"/>
        </w:rPr>
        <w:t>Considérant que, de façon générale dans le projet, eu égard aux compétences communales en matière de propreté, salubrité, sûreté, tranquillité, convivialité et commodité du passage dans les espaces publics,</w:t>
      </w:r>
      <w:r w:rsidR="00F55B55">
        <w:rPr>
          <w:rFonts w:asciiTheme="minorHAnsi" w:hAnsiTheme="minorHAnsi"/>
        </w:rPr>
        <w:t xml:space="preserve"> </w:t>
      </w:r>
      <w:r w:rsidRPr="00F55B55">
        <w:rPr>
          <w:rFonts w:asciiTheme="minorHAnsi" w:hAnsiTheme="minorHAnsi"/>
        </w:rPr>
        <w:t>la demande valorise les thématiques suivantes :</w:t>
      </w:r>
    </w:p>
    <w:p w14:paraId="68027701" w14:textId="77777777" w:rsidR="00641BDE" w:rsidRPr="00F55B55" w:rsidRDefault="00266351" w:rsidP="00F55B55">
      <w:pPr>
        <w:pStyle w:val="XSD14pod"/>
        <w:rPr>
          <w:rFonts w:asciiTheme="minorHAnsi" w:hAnsiTheme="minorHAnsi"/>
        </w:rPr>
      </w:pPr>
      <w:r w:rsidRPr="00F55B55">
        <w:rPr>
          <w:rFonts w:asciiTheme="minorHAnsi" w:hAnsiTheme="minorHAnsi"/>
        </w:rPr>
        <w:t>- Salubrité / Propreté: le parc sera entretenu par les équipes d’ouvriers communaux, qui ont pour mission de valoriser le patrimoine communal par un entretien régulier et rigoureux des espaces publics et ce, afin de garantir l’attractivité du site, favoriser sa fréquentation et induire un respect des infrastructures par le public.</w:t>
      </w:r>
    </w:p>
    <w:p w14:paraId="419C4FCF" w14:textId="77777777" w:rsidR="00641BDE" w:rsidRPr="00F55B55" w:rsidRDefault="00266351" w:rsidP="00F55B55">
      <w:pPr>
        <w:pStyle w:val="XSD14pod"/>
        <w:rPr>
          <w:rFonts w:asciiTheme="minorHAnsi" w:hAnsiTheme="minorHAnsi"/>
        </w:rPr>
      </w:pPr>
      <w:r w:rsidRPr="00F55B55">
        <w:rPr>
          <w:rFonts w:asciiTheme="minorHAnsi" w:hAnsiTheme="minorHAnsi"/>
        </w:rPr>
        <w:t>- Sureté: N’étant accessible qu’aux usagers à mobilité douce, la question de la sécurité (routière) est sans objet. Le parc reste ouvert en tout temps, favorisant les flux de personnes s’y promenant et minimisant ainsi tout risque de mauvaises fréquentations.</w:t>
      </w:r>
    </w:p>
    <w:p w14:paraId="24AE8800" w14:textId="67122CA2" w:rsidR="00641BDE" w:rsidRPr="00F55B55" w:rsidRDefault="00266351" w:rsidP="00F55B55">
      <w:pPr>
        <w:pStyle w:val="XSD14pod"/>
        <w:rPr>
          <w:rFonts w:asciiTheme="minorHAnsi" w:hAnsiTheme="minorHAnsi"/>
        </w:rPr>
      </w:pPr>
      <w:r w:rsidRPr="00F55B55">
        <w:rPr>
          <w:rFonts w:asciiTheme="minorHAnsi" w:hAnsiTheme="minorHAnsi"/>
        </w:rPr>
        <w:t>- Convivialité / Tranquillité:</w:t>
      </w:r>
      <w:r w:rsidR="00F55B55">
        <w:rPr>
          <w:rFonts w:asciiTheme="minorHAnsi" w:hAnsiTheme="minorHAnsi"/>
        </w:rPr>
        <w:t xml:space="preserve"> </w:t>
      </w:r>
      <w:r w:rsidRPr="00F55B55">
        <w:rPr>
          <w:rFonts w:asciiTheme="minorHAnsi" w:hAnsiTheme="minorHAnsi"/>
        </w:rPr>
        <w:t>Ce projet améliore le cadre environnant en transformant une parcelle dénuée de fonction, en poumon vert</w:t>
      </w:r>
      <w:r w:rsidR="00F55B55">
        <w:rPr>
          <w:rFonts w:asciiTheme="minorHAnsi" w:hAnsiTheme="minorHAnsi"/>
        </w:rPr>
        <w:t xml:space="preserve"> </w:t>
      </w:r>
      <w:r w:rsidRPr="00F55B55">
        <w:rPr>
          <w:rFonts w:asciiTheme="minorHAnsi" w:hAnsiTheme="minorHAnsi"/>
        </w:rPr>
        <w:t>et lieu de</w:t>
      </w:r>
      <w:r w:rsidR="00F55B55">
        <w:rPr>
          <w:rFonts w:asciiTheme="minorHAnsi" w:hAnsiTheme="minorHAnsi"/>
        </w:rPr>
        <w:t xml:space="preserve"> </w:t>
      </w:r>
      <w:r w:rsidRPr="00F55B55">
        <w:rPr>
          <w:rFonts w:asciiTheme="minorHAnsi" w:hAnsiTheme="minorHAnsi"/>
        </w:rPr>
        <w:t>cohésion sociale. Ce parc paysager est conçu pour offrir un lieu de recueillement et assurer une meilleure tranquillité d’esprit quant à son passé.</w:t>
      </w:r>
    </w:p>
    <w:p w14:paraId="56A42CA2" w14:textId="2B3AA964" w:rsidR="00641BDE" w:rsidRPr="00F55B55" w:rsidRDefault="00266351" w:rsidP="00F55B55">
      <w:pPr>
        <w:pStyle w:val="XSD14pod"/>
        <w:rPr>
          <w:rFonts w:asciiTheme="minorHAnsi" w:hAnsiTheme="minorHAnsi"/>
        </w:rPr>
      </w:pPr>
      <w:r w:rsidRPr="00F55B55">
        <w:rPr>
          <w:rFonts w:asciiTheme="minorHAnsi" w:hAnsiTheme="minorHAnsi"/>
        </w:rPr>
        <w:t>- Commodité du Passage:</w:t>
      </w:r>
      <w:r w:rsidR="00F55B55">
        <w:rPr>
          <w:rFonts w:asciiTheme="minorHAnsi" w:hAnsiTheme="minorHAnsi"/>
        </w:rPr>
        <w:t xml:space="preserve"> </w:t>
      </w:r>
      <w:r w:rsidRPr="00F55B55">
        <w:rPr>
          <w:rFonts w:asciiTheme="minorHAnsi" w:hAnsiTheme="minorHAnsi"/>
        </w:rPr>
        <w:t>Un emplacement de parking pour PMR est créé sur la parcelle pour faciliter l’accès. En ce qui concerne le reste de l’aménagement, le parc est ouvert à tout un chacun. Le visiteur pourra emprunter le cheminement qui sera créé et qui est adapté aux normes PMR ou se balader librement dans l’ensemble du parc.</w:t>
      </w:r>
    </w:p>
    <w:p w14:paraId="73512B60" w14:textId="77777777" w:rsidR="00641BDE" w:rsidRPr="00F55B55" w:rsidRDefault="00266351" w:rsidP="00F55B55">
      <w:pPr>
        <w:pStyle w:val="XSD14pod"/>
        <w:rPr>
          <w:rFonts w:asciiTheme="minorHAnsi" w:hAnsiTheme="minorHAnsi"/>
        </w:rPr>
      </w:pPr>
      <w:r w:rsidRPr="00F55B55">
        <w:rPr>
          <w:rFonts w:asciiTheme="minorHAnsi" w:hAnsiTheme="minorHAnsi"/>
        </w:rPr>
        <w:t>Considérant au vu de ces éléments, que le projet rencontre les objectifs du décret voiries en matière propreté, salubrité, sûreté, tranquillité, convivialité et commodité ;</w:t>
      </w:r>
    </w:p>
    <w:p w14:paraId="0BF9EAA1" w14:textId="77777777" w:rsidR="00641BDE" w:rsidRPr="00F55B55" w:rsidRDefault="00266351" w:rsidP="00F55B55">
      <w:pPr>
        <w:pStyle w:val="XSD14pod"/>
        <w:rPr>
          <w:rFonts w:asciiTheme="minorHAnsi" w:hAnsiTheme="minorHAnsi"/>
        </w:rPr>
      </w:pPr>
      <w:r w:rsidRPr="00F55B55">
        <w:rPr>
          <w:rFonts w:asciiTheme="minorHAnsi" w:hAnsiTheme="minorHAnsi"/>
        </w:rPr>
        <w:t>Considérant qu’en application du décret du 6 février 2014 relatif à la voirie communale, il appartient au Conseil communal (après enquête publique) de se prononcer sur la création, la modification et la suppression de voiries communales avant que le fonctionnaire délégué ne statue sur la demande de permis d’urbanisme ;</w:t>
      </w:r>
    </w:p>
    <w:p w14:paraId="0DAAD392" w14:textId="77777777" w:rsidR="00641BDE" w:rsidRPr="00F55B55" w:rsidRDefault="00266351" w:rsidP="00F55B55">
      <w:pPr>
        <w:pStyle w:val="XSD14pod"/>
        <w:rPr>
          <w:rFonts w:asciiTheme="minorHAnsi" w:hAnsiTheme="minorHAnsi"/>
        </w:rPr>
      </w:pPr>
      <w:r w:rsidRPr="00F55B55">
        <w:rPr>
          <w:rFonts w:asciiTheme="minorHAnsi" w:hAnsiTheme="minorHAnsi"/>
        </w:rPr>
        <w:t>Considérant que le conseil communal n’est pas compétent pour se prononcer sur des éléments de la demande urbanistique ni sur des arguments avancés dans le cadre de l’enquête publique qui ne sont pas en relation directe avec la police des voiries communales ;</w:t>
      </w:r>
    </w:p>
    <w:p w14:paraId="6D833A8A" w14:textId="3985E57C" w:rsidR="00641BDE" w:rsidRPr="00F55B55" w:rsidRDefault="00266351" w:rsidP="00F55B55">
      <w:pPr>
        <w:pStyle w:val="XSD14pod"/>
        <w:rPr>
          <w:rFonts w:asciiTheme="minorHAnsi" w:hAnsiTheme="minorHAnsi"/>
        </w:rPr>
      </w:pPr>
      <w:r w:rsidRPr="00F55B55">
        <w:rPr>
          <w:rFonts w:asciiTheme="minorHAnsi" w:hAnsiTheme="minorHAnsi"/>
        </w:rPr>
        <w:lastRenderedPageBreak/>
        <w:t>Considérant l'article 15 du décret précité : "l</w:t>
      </w:r>
      <w:r w:rsidRPr="00F55B55">
        <w:rPr>
          <w:rStyle w:val="XSD5pod"/>
          <w:rFonts w:asciiTheme="minorHAnsi" w:hAnsiTheme="minorHAnsi"/>
        </w:rPr>
        <w:t>e conseil communal prend connaissance des résultats de l'enquête publique ;</w:t>
      </w:r>
      <w:r w:rsidR="00F55B55">
        <w:rPr>
          <w:rStyle w:val="XSD5pod"/>
          <w:rFonts w:asciiTheme="minorHAnsi" w:hAnsiTheme="minorHAnsi"/>
        </w:rPr>
        <w:t xml:space="preserve"> </w:t>
      </w:r>
      <w:r w:rsidRPr="00F55B55">
        <w:rPr>
          <w:rStyle w:val="XSD5pod"/>
          <w:rFonts w:asciiTheme="minorHAnsi" w:hAnsiTheme="minorHAnsi"/>
        </w:rPr>
        <w:t>Dans les septante-cinq jours à dater de la réception de la demande, il statue sur la création, la modification ou la suppression de la voirie communale"</w:t>
      </w:r>
      <w:r w:rsidR="00F55B55">
        <w:rPr>
          <w:rStyle w:val="XSD5pod"/>
          <w:rFonts w:asciiTheme="minorHAnsi" w:hAnsiTheme="minorHAnsi"/>
        </w:rPr>
        <w:t xml:space="preserve"> </w:t>
      </w:r>
      <w:r w:rsidRPr="00F55B55">
        <w:rPr>
          <w:rFonts w:asciiTheme="minorHAnsi" w:hAnsiTheme="minorHAnsi"/>
        </w:rPr>
        <w:t>;</w:t>
      </w:r>
    </w:p>
    <w:p w14:paraId="5E69AA4E" w14:textId="41C2FA22" w:rsidR="00641BDE" w:rsidRPr="00F55B55" w:rsidRDefault="00266351" w:rsidP="00F55B55">
      <w:pPr>
        <w:pStyle w:val="XSD14pod"/>
        <w:rPr>
          <w:rFonts w:asciiTheme="minorHAnsi" w:hAnsiTheme="minorHAnsi"/>
        </w:rPr>
      </w:pPr>
      <w:r w:rsidRPr="00F55B55">
        <w:rPr>
          <w:rFonts w:asciiTheme="minorHAnsi" w:hAnsiTheme="minorHAnsi"/>
        </w:rPr>
        <w:t>Considérant qu'il est proposé au Conseil communal d'émettre une décision d'octroi sur la demande de modification de la voirie communale dans le cadre de la</w:t>
      </w:r>
      <w:r w:rsidR="00F55B55">
        <w:rPr>
          <w:rFonts w:asciiTheme="minorHAnsi" w:hAnsiTheme="minorHAnsi"/>
        </w:rPr>
        <w:t xml:space="preserve"> </w:t>
      </w:r>
      <w:r w:rsidRPr="00F55B55">
        <w:rPr>
          <w:rFonts w:asciiTheme="minorHAnsi" w:hAnsiTheme="minorHAnsi"/>
        </w:rPr>
        <w:t>création du Parc Mémoriel Julie &amp; Mélissa</w:t>
      </w:r>
      <w:r w:rsidR="00F55B55">
        <w:rPr>
          <w:rFonts w:asciiTheme="minorHAnsi" w:hAnsiTheme="minorHAnsi"/>
        </w:rPr>
        <w:t xml:space="preserve"> </w:t>
      </w:r>
      <w:r w:rsidRPr="00F55B55">
        <w:rPr>
          <w:rFonts w:asciiTheme="minorHAnsi" w:hAnsiTheme="minorHAnsi"/>
        </w:rPr>
        <w:t>sis</w:t>
      </w:r>
      <w:r w:rsidR="00F55B55">
        <w:rPr>
          <w:rFonts w:asciiTheme="minorHAnsi" w:hAnsiTheme="minorHAnsi"/>
        </w:rPr>
        <w:t xml:space="preserve"> </w:t>
      </w:r>
      <w:r w:rsidRPr="00F55B55">
        <w:rPr>
          <w:rFonts w:asciiTheme="minorHAnsi" w:hAnsiTheme="minorHAnsi"/>
        </w:rPr>
        <w:t xml:space="preserve">rue </w:t>
      </w:r>
      <w:proofErr w:type="spellStart"/>
      <w:r w:rsidRPr="00F55B55">
        <w:rPr>
          <w:rFonts w:asciiTheme="minorHAnsi" w:hAnsiTheme="minorHAnsi"/>
        </w:rPr>
        <w:t>Rubignies</w:t>
      </w:r>
      <w:proofErr w:type="spellEnd"/>
      <w:r w:rsidRPr="00F55B55">
        <w:rPr>
          <w:rFonts w:asciiTheme="minorHAnsi" w:hAnsiTheme="minorHAnsi"/>
        </w:rPr>
        <w:t>, 6542</w:t>
      </w:r>
      <w:r w:rsidR="00F55B55">
        <w:rPr>
          <w:rFonts w:asciiTheme="minorHAnsi" w:hAnsiTheme="minorHAnsi"/>
        </w:rPr>
        <w:t xml:space="preserve"> </w:t>
      </w:r>
      <w:r w:rsidRPr="00F55B55">
        <w:rPr>
          <w:rFonts w:asciiTheme="minorHAnsi" w:hAnsiTheme="minorHAnsi"/>
        </w:rPr>
        <w:t>Sars-la-Buissière (division 2 section B n° 669H) ;</w:t>
      </w:r>
    </w:p>
    <w:p w14:paraId="16B75B03" w14:textId="74B7AD4F" w:rsidR="00641BDE" w:rsidRPr="00F55B55" w:rsidRDefault="00266351" w:rsidP="00F55B55">
      <w:pPr>
        <w:pStyle w:val="XSD14pod"/>
        <w:rPr>
          <w:rFonts w:asciiTheme="minorHAnsi" w:hAnsiTheme="minorHAnsi"/>
        </w:rPr>
      </w:pPr>
      <w:r w:rsidRPr="00F55B55">
        <w:rPr>
          <w:rFonts w:asciiTheme="minorHAnsi" w:hAnsiTheme="minorHAnsi"/>
        </w:rPr>
        <w:t>Considérant que la</w:t>
      </w:r>
      <w:r w:rsidR="00F55B55">
        <w:rPr>
          <w:rFonts w:asciiTheme="minorHAnsi" w:hAnsiTheme="minorHAnsi"/>
        </w:rPr>
        <w:t xml:space="preserve"> </w:t>
      </w:r>
      <w:r w:rsidRPr="00F55B55">
        <w:rPr>
          <w:rFonts w:asciiTheme="minorHAnsi" w:hAnsiTheme="minorHAnsi"/>
        </w:rPr>
        <w:t>décision du Conseil communal</w:t>
      </w:r>
      <w:r w:rsidR="00F55B55">
        <w:rPr>
          <w:rFonts w:asciiTheme="minorHAnsi" w:hAnsiTheme="minorHAnsi"/>
        </w:rPr>
        <w:t xml:space="preserve"> </w:t>
      </w:r>
      <w:r w:rsidRPr="00F55B55">
        <w:rPr>
          <w:rFonts w:asciiTheme="minorHAnsi" w:hAnsiTheme="minorHAnsi"/>
        </w:rPr>
        <w:t>ne dispense pas du permis d’urbanisme requis ;</w:t>
      </w:r>
    </w:p>
    <w:p w14:paraId="132B526B" w14:textId="77777777" w:rsidR="00641BDE" w:rsidRPr="00F55B55" w:rsidRDefault="00266351" w:rsidP="00F55B55">
      <w:pPr>
        <w:pStyle w:val="XSD14pod"/>
        <w:rPr>
          <w:rFonts w:asciiTheme="minorHAnsi" w:hAnsiTheme="minorHAnsi"/>
        </w:rPr>
      </w:pPr>
      <w:r w:rsidRPr="00F55B55">
        <w:rPr>
          <w:rFonts w:asciiTheme="minorHAnsi" w:hAnsiTheme="minorHAnsi"/>
        </w:rPr>
        <w:t>Sur proposition du Collège communal ;</w:t>
      </w:r>
    </w:p>
    <w:p w14:paraId="00057B90" w14:textId="77777777" w:rsidR="00641BDE" w:rsidRPr="00F55B55" w:rsidRDefault="00641BDE" w:rsidP="00F55B55">
      <w:pPr>
        <w:ind w:firstLine="850"/>
        <w:jc w:val="both"/>
        <w:rPr>
          <w:rFonts w:asciiTheme="minorHAnsi" w:hAnsiTheme="minorHAnsi"/>
        </w:rPr>
      </w:pPr>
    </w:p>
    <w:p w14:paraId="6D61E8A0" w14:textId="77777777" w:rsidR="00641BDE" w:rsidRPr="00F55B55" w:rsidRDefault="00266351" w:rsidP="00F55B55">
      <w:pPr>
        <w:pStyle w:val="XSD2pod"/>
        <w:jc w:val="both"/>
        <w:rPr>
          <w:rFonts w:asciiTheme="minorHAnsi" w:hAnsiTheme="minorHAnsi"/>
        </w:rPr>
      </w:pPr>
      <w:r w:rsidRPr="00F55B55">
        <w:rPr>
          <w:rStyle w:val="XSD3pod"/>
          <w:rFonts w:asciiTheme="minorHAnsi" w:hAnsiTheme="minorHAnsi"/>
        </w:rPr>
        <w:t>PREND CONNAISSANCE:</w:t>
      </w:r>
    </w:p>
    <w:p w14:paraId="60262D7F" w14:textId="7436CAAE" w:rsidR="00641BDE" w:rsidRPr="00F55B55" w:rsidRDefault="00F55B55" w:rsidP="00F55B55">
      <w:pPr>
        <w:pStyle w:val="XSD2pod"/>
        <w:jc w:val="both"/>
        <w:rPr>
          <w:rFonts w:asciiTheme="minorHAnsi" w:hAnsiTheme="minorHAnsi"/>
        </w:rPr>
      </w:pPr>
      <w:r>
        <w:rPr>
          <w:rFonts w:asciiTheme="minorHAnsi" w:hAnsiTheme="minorHAnsi"/>
        </w:rPr>
        <w:t xml:space="preserve"> </w:t>
      </w:r>
    </w:p>
    <w:p w14:paraId="33AC5401" w14:textId="6C93B1B4" w:rsidR="00641BDE" w:rsidRPr="00F55B55" w:rsidRDefault="00266351" w:rsidP="00F55B55">
      <w:pPr>
        <w:pStyle w:val="XSD2pod"/>
        <w:jc w:val="both"/>
        <w:rPr>
          <w:rFonts w:asciiTheme="minorHAnsi" w:hAnsiTheme="minorHAnsi"/>
        </w:rPr>
      </w:pPr>
      <w:r w:rsidRPr="00F55B55">
        <w:rPr>
          <w:rStyle w:val="XSD1pod"/>
          <w:rFonts w:asciiTheme="minorHAnsi" w:hAnsiTheme="minorHAnsi"/>
        </w:rPr>
        <w:t>Article 1</w:t>
      </w:r>
      <w:r w:rsidRPr="00F55B55">
        <w:rPr>
          <w:rStyle w:val="XSD4pod"/>
          <w:rFonts w:asciiTheme="minorHAnsi" w:hAnsiTheme="minorHAnsi"/>
        </w:rPr>
        <w:t>er</w:t>
      </w:r>
      <w:r w:rsidRPr="00F55B55">
        <w:rPr>
          <w:rStyle w:val="XSD3pod"/>
          <w:rFonts w:asciiTheme="minorHAnsi" w:hAnsiTheme="minorHAnsi"/>
        </w:rPr>
        <w:t xml:space="preserve">. </w:t>
      </w:r>
      <w:r w:rsidRPr="00F55B55">
        <w:rPr>
          <w:rFonts w:asciiTheme="minorHAnsi" w:hAnsiTheme="minorHAnsi"/>
        </w:rPr>
        <w:t>L'enquête publique, réalisée du 1</w:t>
      </w:r>
      <w:r w:rsidRPr="00F55B55">
        <w:rPr>
          <w:rStyle w:val="XSD4pod"/>
          <w:rFonts w:asciiTheme="minorHAnsi" w:hAnsiTheme="minorHAnsi"/>
        </w:rPr>
        <w:t>er</w:t>
      </w:r>
      <w:r w:rsidRPr="00F55B55">
        <w:rPr>
          <w:rFonts w:asciiTheme="minorHAnsi" w:hAnsiTheme="minorHAnsi"/>
        </w:rPr>
        <w:t xml:space="preserve"> juin au 1</w:t>
      </w:r>
      <w:r w:rsidRPr="00F55B55">
        <w:rPr>
          <w:rStyle w:val="XSD4pod"/>
          <w:rFonts w:asciiTheme="minorHAnsi" w:hAnsiTheme="minorHAnsi"/>
        </w:rPr>
        <w:t>er</w:t>
      </w:r>
      <w:r w:rsidRPr="00F55B55">
        <w:rPr>
          <w:rFonts w:asciiTheme="minorHAnsi" w:hAnsiTheme="minorHAnsi"/>
        </w:rPr>
        <w:t xml:space="preserve"> juillet 2026,</w:t>
      </w:r>
      <w:r w:rsidR="00F55B55">
        <w:rPr>
          <w:rFonts w:asciiTheme="minorHAnsi" w:hAnsiTheme="minorHAnsi"/>
        </w:rPr>
        <w:t xml:space="preserve"> </w:t>
      </w:r>
      <w:r w:rsidRPr="00F55B55">
        <w:rPr>
          <w:rFonts w:asciiTheme="minorHAnsi" w:hAnsiTheme="minorHAnsi"/>
        </w:rPr>
        <w:t>relative à une demande de</w:t>
      </w:r>
      <w:r w:rsidR="00F55B55">
        <w:rPr>
          <w:rFonts w:asciiTheme="minorHAnsi" w:hAnsiTheme="minorHAnsi"/>
        </w:rPr>
        <w:t xml:space="preserve"> </w:t>
      </w:r>
      <w:r w:rsidRPr="00F55B55">
        <w:rPr>
          <w:rFonts w:asciiTheme="minorHAnsi" w:hAnsiTheme="minorHAnsi"/>
        </w:rPr>
        <w:t>modification d’une voirie communale, dans le cadre de la demande de</w:t>
      </w:r>
      <w:r w:rsidR="00F55B55">
        <w:rPr>
          <w:rFonts w:asciiTheme="minorHAnsi" w:hAnsiTheme="minorHAnsi"/>
        </w:rPr>
        <w:t xml:space="preserve"> </w:t>
      </w:r>
      <w:r w:rsidRPr="00F55B55">
        <w:rPr>
          <w:rFonts w:asciiTheme="minorHAnsi" w:hAnsiTheme="minorHAnsi"/>
        </w:rPr>
        <w:t>permis d'urbanisme incluant une procédure liée au Décret relatif à la voirie communale pour</w:t>
      </w:r>
      <w:r w:rsidR="00F55B55">
        <w:rPr>
          <w:rFonts w:asciiTheme="minorHAnsi" w:hAnsiTheme="minorHAnsi"/>
        </w:rPr>
        <w:t xml:space="preserve"> </w:t>
      </w:r>
      <w:r w:rsidRPr="00F55B55">
        <w:rPr>
          <w:rFonts w:asciiTheme="minorHAnsi" w:hAnsiTheme="minorHAnsi"/>
        </w:rPr>
        <w:t>à la création du Parc Mémoriel Julie &amp; Mélissa</w:t>
      </w:r>
      <w:r w:rsidR="00F55B55">
        <w:rPr>
          <w:rFonts w:asciiTheme="minorHAnsi" w:hAnsiTheme="minorHAnsi"/>
        </w:rPr>
        <w:t xml:space="preserve"> </w:t>
      </w:r>
      <w:r w:rsidRPr="00F55B55">
        <w:rPr>
          <w:rFonts w:asciiTheme="minorHAnsi" w:hAnsiTheme="minorHAnsi"/>
        </w:rPr>
        <w:t>sis</w:t>
      </w:r>
      <w:r w:rsidR="00F55B55">
        <w:rPr>
          <w:rFonts w:asciiTheme="minorHAnsi" w:hAnsiTheme="minorHAnsi"/>
        </w:rPr>
        <w:t xml:space="preserve"> </w:t>
      </w:r>
      <w:r w:rsidRPr="00F55B55">
        <w:rPr>
          <w:rFonts w:asciiTheme="minorHAnsi" w:hAnsiTheme="minorHAnsi"/>
        </w:rPr>
        <w:t xml:space="preserve">rue </w:t>
      </w:r>
      <w:proofErr w:type="spellStart"/>
      <w:r w:rsidRPr="00F55B55">
        <w:rPr>
          <w:rFonts w:asciiTheme="minorHAnsi" w:hAnsiTheme="minorHAnsi"/>
        </w:rPr>
        <w:t>Rubignies</w:t>
      </w:r>
      <w:proofErr w:type="spellEnd"/>
      <w:r w:rsidRPr="00F55B55">
        <w:rPr>
          <w:rFonts w:asciiTheme="minorHAnsi" w:hAnsiTheme="minorHAnsi"/>
        </w:rPr>
        <w:t>, 6542</w:t>
      </w:r>
      <w:r w:rsidR="00F55B55">
        <w:rPr>
          <w:rFonts w:asciiTheme="minorHAnsi" w:hAnsiTheme="minorHAnsi"/>
        </w:rPr>
        <w:t xml:space="preserve"> </w:t>
      </w:r>
      <w:r w:rsidRPr="00F55B55">
        <w:rPr>
          <w:rFonts w:asciiTheme="minorHAnsi" w:hAnsiTheme="minorHAnsi"/>
        </w:rPr>
        <w:t>Sars-la-Buissière (division 2 section B n° 669H),</w:t>
      </w:r>
      <w:r w:rsidR="00F55B55">
        <w:rPr>
          <w:rFonts w:asciiTheme="minorHAnsi" w:hAnsiTheme="minorHAnsi"/>
        </w:rPr>
        <w:t xml:space="preserve"> </w:t>
      </w:r>
      <w:r w:rsidRPr="00F55B55">
        <w:rPr>
          <w:rFonts w:asciiTheme="minorHAnsi" w:hAnsiTheme="minorHAnsi"/>
        </w:rPr>
        <w:t>introduite par l'Administration communale de Lobbes auprès des services du Fonctionnaire délégué ; et</w:t>
      </w:r>
      <w:r w:rsidR="00F55B55">
        <w:rPr>
          <w:rFonts w:asciiTheme="minorHAnsi" w:hAnsiTheme="minorHAnsi"/>
        </w:rPr>
        <w:t xml:space="preserve"> </w:t>
      </w:r>
      <w:r w:rsidRPr="00F55B55">
        <w:rPr>
          <w:rFonts w:asciiTheme="minorHAnsi" w:hAnsiTheme="minorHAnsi"/>
        </w:rPr>
        <w:t>selon le procès-verbal, ci-annexé, a fait l'objet d'une remarque orale.</w:t>
      </w:r>
    </w:p>
    <w:p w14:paraId="751F6F4B" w14:textId="3DD802B2" w:rsidR="00641BDE" w:rsidRPr="00F55B55" w:rsidRDefault="00F55B55" w:rsidP="00F55B55">
      <w:pPr>
        <w:pStyle w:val="XSD2pod"/>
        <w:jc w:val="both"/>
        <w:rPr>
          <w:rFonts w:asciiTheme="minorHAnsi" w:hAnsiTheme="minorHAnsi"/>
        </w:rPr>
      </w:pPr>
      <w:r>
        <w:rPr>
          <w:rFonts w:asciiTheme="minorHAnsi" w:hAnsiTheme="minorHAnsi"/>
        </w:rPr>
        <w:t xml:space="preserve"> </w:t>
      </w:r>
    </w:p>
    <w:p w14:paraId="51FD94A5" w14:textId="77777777" w:rsidR="00641BDE" w:rsidRPr="00F55B55" w:rsidRDefault="00266351" w:rsidP="00F55B55">
      <w:pPr>
        <w:pStyle w:val="XSD2pod"/>
        <w:jc w:val="both"/>
        <w:rPr>
          <w:rFonts w:asciiTheme="minorHAnsi" w:hAnsiTheme="minorHAnsi"/>
        </w:rPr>
      </w:pPr>
      <w:r w:rsidRPr="00F55B55">
        <w:rPr>
          <w:rStyle w:val="XSD3pod"/>
          <w:rFonts w:asciiTheme="minorHAnsi" w:hAnsiTheme="minorHAnsi"/>
        </w:rPr>
        <w:t>DÉCIDE, :</w:t>
      </w:r>
    </w:p>
    <w:p w14:paraId="083C5649" w14:textId="5CF1E0D8" w:rsidR="00641BDE" w:rsidRPr="00F55B55" w:rsidRDefault="00F55B55" w:rsidP="00F55B55">
      <w:pPr>
        <w:pStyle w:val="XSD2pod"/>
        <w:jc w:val="both"/>
        <w:rPr>
          <w:rFonts w:asciiTheme="minorHAnsi" w:hAnsiTheme="minorHAnsi"/>
        </w:rPr>
      </w:pPr>
      <w:r>
        <w:rPr>
          <w:rFonts w:asciiTheme="minorHAnsi" w:hAnsiTheme="minorHAnsi"/>
        </w:rPr>
        <w:t xml:space="preserve"> </w:t>
      </w:r>
    </w:p>
    <w:p w14:paraId="0DC6E7EB" w14:textId="3BB3E850" w:rsidR="00641BDE" w:rsidRPr="00F55B55" w:rsidRDefault="00266351" w:rsidP="00F55B55">
      <w:pPr>
        <w:pStyle w:val="XSD2pod"/>
        <w:jc w:val="both"/>
        <w:rPr>
          <w:rFonts w:asciiTheme="minorHAnsi" w:hAnsiTheme="minorHAnsi"/>
        </w:rPr>
      </w:pPr>
      <w:r w:rsidRPr="00F55B55">
        <w:rPr>
          <w:rStyle w:val="XSD16pod"/>
          <w:rFonts w:asciiTheme="minorHAnsi" w:hAnsiTheme="minorHAnsi"/>
        </w:rPr>
        <w:t>Art. 2</w:t>
      </w:r>
      <w:r w:rsidRPr="00F55B55">
        <w:rPr>
          <w:rStyle w:val="XSD3pod"/>
          <w:rFonts w:asciiTheme="minorHAnsi" w:hAnsiTheme="minorHAnsi"/>
        </w:rPr>
        <w:t>.</w:t>
      </w:r>
      <w:r w:rsidR="00F55B55">
        <w:rPr>
          <w:rFonts w:asciiTheme="minorHAnsi" w:hAnsiTheme="minorHAnsi"/>
        </w:rPr>
        <w:t xml:space="preserve"> </w:t>
      </w:r>
      <w:r w:rsidRPr="00F55B55">
        <w:rPr>
          <w:rFonts w:asciiTheme="minorHAnsi" w:hAnsiTheme="minorHAnsi"/>
        </w:rPr>
        <w:t>La demande de modification de la</w:t>
      </w:r>
      <w:r w:rsidR="00F55B55">
        <w:rPr>
          <w:rFonts w:asciiTheme="minorHAnsi" w:hAnsiTheme="minorHAnsi"/>
        </w:rPr>
        <w:t xml:space="preserve"> </w:t>
      </w:r>
      <w:r w:rsidRPr="00F55B55">
        <w:rPr>
          <w:rFonts w:asciiTheme="minorHAnsi" w:hAnsiTheme="minorHAnsi"/>
        </w:rPr>
        <w:t>voirie communale, est approuvée.</w:t>
      </w:r>
    </w:p>
    <w:p w14:paraId="22BBDB18" w14:textId="0AD890A9" w:rsidR="00641BDE" w:rsidRPr="00F55B55" w:rsidRDefault="00266351" w:rsidP="00F55B55">
      <w:pPr>
        <w:pStyle w:val="XSD2pod"/>
        <w:jc w:val="both"/>
        <w:rPr>
          <w:rFonts w:asciiTheme="minorHAnsi" w:hAnsiTheme="minorHAnsi"/>
        </w:rPr>
      </w:pPr>
      <w:r w:rsidRPr="00F55B55">
        <w:rPr>
          <w:rStyle w:val="XSD16pod"/>
          <w:rFonts w:asciiTheme="minorHAnsi" w:hAnsiTheme="minorHAnsi"/>
        </w:rPr>
        <w:t>Art. 3</w:t>
      </w:r>
      <w:r w:rsidRPr="00F55B55">
        <w:rPr>
          <w:rStyle w:val="XSD3pod"/>
          <w:rFonts w:asciiTheme="minorHAnsi" w:hAnsiTheme="minorHAnsi"/>
        </w:rPr>
        <w:t>.</w:t>
      </w:r>
      <w:r w:rsidRPr="00F55B55">
        <w:rPr>
          <w:rFonts w:asciiTheme="minorHAnsi" w:hAnsiTheme="minorHAnsi"/>
        </w:rPr>
        <w:t xml:space="preserve"> La présente</w:t>
      </w:r>
      <w:r w:rsidR="00F55B55">
        <w:rPr>
          <w:rFonts w:asciiTheme="minorHAnsi" w:hAnsiTheme="minorHAnsi"/>
        </w:rPr>
        <w:t xml:space="preserve"> </w:t>
      </w:r>
      <w:r w:rsidRPr="00F55B55">
        <w:rPr>
          <w:rFonts w:asciiTheme="minorHAnsi" w:hAnsiTheme="minorHAnsi"/>
        </w:rPr>
        <w:t>décision</w:t>
      </w:r>
      <w:r w:rsidR="00F55B55">
        <w:rPr>
          <w:rFonts w:asciiTheme="minorHAnsi" w:hAnsiTheme="minorHAnsi"/>
        </w:rPr>
        <w:t xml:space="preserve"> </w:t>
      </w:r>
      <w:r w:rsidRPr="00F55B55">
        <w:rPr>
          <w:rFonts w:asciiTheme="minorHAnsi" w:hAnsiTheme="minorHAnsi"/>
        </w:rPr>
        <w:t>ne dispense pas du permis d’urbanisme requis.</w:t>
      </w:r>
    </w:p>
    <w:p w14:paraId="1BD0EE74" w14:textId="7471ECB7" w:rsidR="00641BDE" w:rsidRPr="00F55B55" w:rsidRDefault="00266351" w:rsidP="00F55B55">
      <w:pPr>
        <w:pStyle w:val="XSD2pod"/>
        <w:jc w:val="both"/>
        <w:rPr>
          <w:rFonts w:asciiTheme="minorHAnsi" w:hAnsiTheme="minorHAnsi"/>
        </w:rPr>
      </w:pPr>
      <w:r w:rsidRPr="00F55B55">
        <w:rPr>
          <w:rStyle w:val="XSD16pod"/>
          <w:rFonts w:asciiTheme="minorHAnsi" w:hAnsiTheme="minorHAnsi"/>
        </w:rPr>
        <w:t>Art. 4</w:t>
      </w:r>
      <w:r w:rsidRPr="00F55B55">
        <w:rPr>
          <w:rStyle w:val="XSD3pod"/>
          <w:rFonts w:asciiTheme="minorHAnsi" w:hAnsiTheme="minorHAnsi"/>
        </w:rPr>
        <w:t>.</w:t>
      </w:r>
      <w:r w:rsidR="00F55B55">
        <w:rPr>
          <w:rFonts w:asciiTheme="minorHAnsi" w:hAnsiTheme="minorHAnsi"/>
        </w:rPr>
        <w:t xml:space="preserve"> </w:t>
      </w:r>
      <w:r w:rsidRPr="00F55B55">
        <w:rPr>
          <w:rFonts w:asciiTheme="minorHAnsi" w:hAnsiTheme="minorHAnsi"/>
        </w:rPr>
        <w:t>Les mesures de publicité suivantes sont prises à l'égard de la présente délibération :</w:t>
      </w:r>
    </w:p>
    <w:p w14:paraId="39589D9A" w14:textId="3CEB2B10" w:rsidR="00641BDE" w:rsidRPr="00F55B55" w:rsidRDefault="00266351" w:rsidP="00F55B55">
      <w:pPr>
        <w:pStyle w:val="XSD17pod"/>
        <w:tabs>
          <w:tab w:val="clear" w:pos="922"/>
          <w:tab w:val="left" w:pos="0"/>
        </w:tabs>
        <w:rPr>
          <w:rFonts w:asciiTheme="minorHAnsi" w:hAnsiTheme="minorHAnsi"/>
        </w:rPr>
      </w:pPr>
      <w:r w:rsidRPr="00F55B55">
        <w:rPr>
          <w:rFonts w:asciiTheme="minorHAnsi" w:hAnsiTheme="minorHAnsi"/>
        </w:rPr>
        <w:t>Le Conseil communal prie le Collège communal d’informer le demandeur de la décision,</w:t>
      </w:r>
      <w:r w:rsidR="00F55B55">
        <w:rPr>
          <w:rFonts w:asciiTheme="minorHAnsi" w:hAnsiTheme="minorHAnsi"/>
        </w:rPr>
        <w:t xml:space="preserve"> </w:t>
      </w:r>
      <w:r w:rsidRPr="00F55B55">
        <w:rPr>
          <w:rFonts w:asciiTheme="minorHAnsi" w:hAnsiTheme="minorHAnsi"/>
        </w:rPr>
        <w:t>par voie postale,</w:t>
      </w:r>
      <w:r w:rsidR="00F55B55">
        <w:rPr>
          <w:rFonts w:asciiTheme="minorHAnsi" w:hAnsiTheme="minorHAnsi"/>
        </w:rPr>
        <w:t xml:space="preserve"> </w:t>
      </w:r>
      <w:r w:rsidRPr="00F55B55">
        <w:rPr>
          <w:rFonts w:asciiTheme="minorHAnsi" w:hAnsiTheme="minorHAnsi"/>
        </w:rPr>
        <w:t>dans les quinze jours, à dater de la présente délibération. Le courrier doit mentionner</w:t>
      </w:r>
      <w:r w:rsidR="00F55B55">
        <w:rPr>
          <w:rFonts w:asciiTheme="minorHAnsi" w:hAnsiTheme="minorHAnsi"/>
        </w:rPr>
        <w:t xml:space="preserve"> </w:t>
      </w:r>
      <w:r w:rsidRPr="00F55B55">
        <w:rPr>
          <w:rFonts w:asciiTheme="minorHAnsi" w:hAnsiTheme="minorHAnsi"/>
        </w:rPr>
        <w:t>la possibilité de recours auprès du Gouvernement wallon</w:t>
      </w:r>
      <w:r w:rsidR="00F55B55">
        <w:rPr>
          <w:rFonts w:asciiTheme="minorHAnsi" w:hAnsiTheme="minorHAnsi"/>
        </w:rPr>
        <w:t xml:space="preserve"> </w:t>
      </w:r>
      <w:r w:rsidRPr="00F55B55">
        <w:rPr>
          <w:rFonts w:asciiTheme="minorHAnsi" w:hAnsiTheme="minorHAnsi"/>
        </w:rPr>
        <w:t>dans un délai maximal de 15 jours à partir de la notification.</w:t>
      </w:r>
    </w:p>
    <w:p w14:paraId="17A2DF09" w14:textId="4656DD07" w:rsidR="00641BDE" w:rsidRPr="00F55B55" w:rsidRDefault="00266351" w:rsidP="00F55B55">
      <w:pPr>
        <w:pStyle w:val="XSD17pod"/>
        <w:numPr>
          <w:ilvl w:val="0"/>
          <w:numId w:val="5"/>
        </w:numPr>
        <w:tabs>
          <w:tab w:val="clear" w:pos="922"/>
          <w:tab w:val="left" w:pos="0"/>
        </w:tabs>
        <w:rPr>
          <w:rFonts w:asciiTheme="minorHAnsi" w:hAnsiTheme="minorHAnsi"/>
        </w:rPr>
      </w:pPr>
      <w:r w:rsidRPr="00F55B55">
        <w:rPr>
          <w:rFonts w:asciiTheme="minorHAnsi" w:hAnsiTheme="minorHAnsi"/>
        </w:rPr>
        <w:t>Le public est informé de la présente délibération par voie d'avis suivant les modes visés à l'article</w:t>
      </w:r>
      <w:r w:rsidR="00F55B55">
        <w:rPr>
          <w:rFonts w:asciiTheme="minorHAnsi" w:hAnsiTheme="minorHAnsi"/>
        </w:rPr>
        <w:t xml:space="preserve"> </w:t>
      </w:r>
      <w:r w:rsidRPr="00F55B55">
        <w:rPr>
          <w:rFonts w:asciiTheme="minorHAnsi" w:hAnsiTheme="minorHAnsi"/>
        </w:rPr>
        <w:t>L1133-1</w:t>
      </w:r>
      <w:r w:rsidR="00F55B55">
        <w:rPr>
          <w:rFonts w:asciiTheme="minorHAnsi" w:hAnsiTheme="minorHAnsi"/>
        </w:rPr>
        <w:t xml:space="preserve"> </w:t>
      </w:r>
      <w:r w:rsidRPr="00F55B55">
        <w:rPr>
          <w:rFonts w:asciiTheme="minorHAnsi" w:hAnsiTheme="minorHAnsi"/>
        </w:rPr>
        <w:t>du Code de la Démocratie Locale et de la Décentralisation, et la délibération est intégralement affichée, sans délai et durant quinze jours.</w:t>
      </w:r>
    </w:p>
    <w:p w14:paraId="5E5317B0" w14:textId="77777777" w:rsidR="00641BDE" w:rsidRPr="00F55B55" w:rsidRDefault="00266351" w:rsidP="00F55B55">
      <w:pPr>
        <w:pStyle w:val="XSD17pod"/>
        <w:numPr>
          <w:ilvl w:val="0"/>
          <w:numId w:val="5"/>
        </w:numPr>
        <w:tabs>
          <w:tab w:val="clear" w:pos="922"/>
          <w:tab w:val="left" w:pos="0"/>
        </w:tabs>
        <w:rPr>
          <w:rFonts w:asciiTheme="minorHAnsi" w:hAnsiTheme="minorHAnsi"/>
        </w:rPr>
      </w:pPr>
      <w:r w:rsidRPr="00F55B55">
        <w:rPr>
          <w:rFonts w:asciiTheme="minorHAnsi" w:hAnsiTheme="minorHAnsi"/>
        </w:rPr>
        <w:t>La présente délibération est intégralement notifiée aux propriétaires riverains.</w:t>
      </w:r>
    </w:p>
    <w:p w14:paraId="34C0965A" w14:textId="7FE5ED2D" w:rsidR="00641BDE" w:rsidRPr="00F55B55" w:rsidRDefault="00266351" w:rsidP="00F55B55">
      <w:pPr>
        <w:pStyle w:val="XSD2pod"/>
        <w:jc w:val="both"/>
        <w:rPr>
          <w:rFonts w:asciiTheme="minorHAnsi" w:hAnsiTheme="minorHAnsi"/>
        </w:rPr>
      </w:pPr>
      <w:r w:rsidRPr="00F55B55">
        <w:rPr>
          <w:rStyle w:val="XSD1pod"/>
          <w:rFonts w:asciiTheme="minorHAnsi" w:hAnsiTheme="minorHAnsi"/>
        </w:rPr>
        <w:t>Art.</w:t>
      </w:r>
      <w:r w:rsidR="00F55B55">
        <w:rPr>
          <w:rStyle w:val="XSD1pod"/>
          <w:rFonts w:asciiTheme="minorHAnsi" w:hAnsiTheme="minorHAnsi"/>
        </w:rPr>
        <w:t xml:space="preserve"> </w:t>
      </w:r>
      <w:r w:rsidRPr="00F55B55">
        <w:rPr>
          <w:rStyle w:val="XSD1pod"/>
          <w:rFonts w:asciiTheme="minorHAnsi" w:hAnsiTheme="minorHAnsi"/>
        </w:rPr>
        <w:t>5</w:t>
      </w:r>
      <w:r w:rsidRPr="00F55B55">
        <w:rPr>
          <w:rStyle w:val="XSD3pod"/>
          <w:rFonts w:asciiTheme="minorHAnsi" w:hAnsiTheme="minorHAnsi"/>
        </w:rPr>
        <w:t>.</w:t>
      </w:r>
      <w:r w:rsidR="00F55B55">
        <w:rPr>
          <w:rFonts w:asciiTheme="minorHAnsi" w:hAnsiTheme="minorHAnsi"/>
        </w:rPr>
        <w:t xml:space="preserve"> </w:t>
      </w:r>
      <w:r w:rsidRPr="00F55B55">
        <w:rPr>
          <w:rFonts w:asciiTheme="minorHAnsi" w:hAnsiTheme="minorHAnsi"/>
        </w:rPr>
        <w:t>La décision est transmise au Gouvernement, SPW - DGO4 - Aménagement du territoire et de l'urbanisme ;</w:t>
      </w:r>
    </w:p>
    <w:p w14:paraId="5B54C53F" w14:textId="4B4091C5" w:rsidR="00641BDE" w:rsidRPr="00F55B55" w:rsidRDefault="00266351" w:rsidP="00F55B55">
      <w:pPr>
        <w:pStyle w:val="XSD2pod"/>
        <w:jc w:val="both"/>
        <w:rPr>
          <w:rFonts w:asciiTheme="minorHAnsi" w:hAnsiTheme="minorHAnsi"/>
        </w:rPr>
      </w:pPr>
      <w:r w:rsidRPr="00F55B55">
        <w:rPr>
          <w:rStyle w:val="XSD16pod"/>
          <w:rFonts w:asciiTheme="minorHAnsi" w:hAnsiTheme="minorHAnsi"/>
        </w:rPr>
        <w:t>Art.</w:t>
      </w:r>
      <w:r w:rsidR="00F55B55">
        <w:rPr>
          <w:rStyle w:val="XSD16pod"/>
          <w:rFonts w:asciiTheme="minorHAnsi" w:hAnsiTheme="minorHAnsi"/>
        </w:rPr>
        <w:t xml:space="preserve"> </w:t>
      </w:r>
      <w:r w:rsidRPr="00F55B55">
        <w:rPr>
          <w:rStyle w:val="XSD16pod"/>
          <w:rFonts w:asciiTheme="minorHAnsi" w:hAnsiTheme="minorHAnsi"/>
        </w:rPr>
        <w:t>6.</w:t>
      </w:r>
      <w:r w:rsidR="00F55B55">
        <w:rPr>
          <w:rFonts w:asciiTheme="minorHAnsi" w:hAnsiTheme="minorHAnsi"/>
        </w:rPr>
        <w:t xml:space="preserve"> </w:t>
      </w:r>
      <w:r w:rsidRPr="00F55B55">
        <w:rPr>
          <w:rFonts w:asciiTheme="minorHAnsi" w:hAnsiTheme="minorHAnsi"/>
        </w:rPr>
        <w:t>Le Collège communal est chargé du suivi de la présente décision.</w:t>
      </w:r>
    </w:p>
    <w:p w14:paraId="5CFB80E9" w14:textId="5CFA8180" w:rsidR="00641BDE" w:rsidRPr="00F55B55" w:rsidRDefault="009E01D0" w:rsidP="00116E26">
      <w:pPr>
        <w:tabs>
          <w:tab w:val="left" w:pos="993"/>
        </w:tabs>
        <w:spacing w:after="159" w:line="259" w:lineRule="auto"/>
        <w:jc w:val="center"/>
        <w:rPr>
          <w:rFonts w:asciiTheme="minorHAnsi" w:hAnsiTheme="minorHAnsi"/>
        </w:rPr>
      </w:pPr>
      <w:r w:rsidRPr="006D7876">
        <w:rPr>
          <w:rFonts w:asciiTheme="minorHAnsi" w:hAnsiTheme="minorHAnsi"/>
          <w:color w:val="000000"/>
        </w:rPr>
        <w:t>--------------------------------</w:t>
      </w:r>
    </w:p>
    <w:p w14:paraId="378D5245" w14:textId="3399009C" w:rsidR="00641BDE" w:rsidRPr="00F55B55" w:rsidRDefault="00266351" w:rsidP="009E01D0">
      <w:pPr>
        <w:pStyle w:val="OBJET"/>
      </w:pPr>
      <w:r w:rsidRPr="00F55B55">
        <w:rPr>
          <w:bCs/>
        </w:rPr>
        <w:t>Objet</w:t>
      </w:r>
      <w:r w:rsidR="00F55B55">
        <w:t xml:space="preserve"> </w:t>
      </w:r>
      <w:r w:rsidRPr="00F55B55">
        <w:t>: Service Environnement — EEE (Espèces Exotiques Envahissantes) — Frelons Asiatiques — Règlement communal et formulaire pour l'octroi d'une prime pour la destruction de nids de frelons asiatiques sur sites privés — Décision — Vote</w:t>
      </w:r>
    </w:p>
    <w:p w14:paraId="439A02EC" w14:textId="77777777" w:rsidR="00641BDE" w:rsidRPr="00F55B55" w:rsidRDefault="00641BDE" w:rsidP="00F55B55">
      <w:pPr>
        <w:jc w:val="both"/>
        <w:rPr>
          <w:rFonts w:asciiTheme="minorHAnsi" w:hAnsiTheme="minorHAnsi"/>
        </w:rPr>
      </w:pPr>
    </w:p>
    <w:p w14:paraId="066EFA1E" w14:textId="77777777" w:rsidR="00641BDE" w:rsidRPr="00F55B55" w:rsidRDefault="00266351" w:rsidP="00F55B55">
      <w:pPr>
        <w:tabs>
          <w:tab w:val="left" w:pos="0"/>
        </w:tabs>
        <w:ind w:right="79" w:firstLine="851"/>
        <w:contextualSpacing/>
        <w:jc w:val="both"/>
        <w:rPr>
          <w:rFonts w:asciiTheme="minorHAnsi" w:hAnsiTheme="minorHAnsi"/>
        </w:rPr>
      </w:pPr>
      <w:r w:rsidRPr="00F55B55">
        <w:rPr>
          <w:rFonts w:asciiTheme="minorHAnsi" w:hAnsiTheme="minorHAnsi"/>
        </w:rPr>
        <w:lastRenderedPageBreak/>
        <w:t>Le Conseil Communal, siégeant en séance publique</w:t>
      </w:r>
    </w:p>
    <w:p w14:paraId="6A7E1754" w14:textId="77777777" w:rsidR="00641BDE" w:rsidRPr="00F55B55" w:rsidRDefault="00641BDE" w:rsidP="00F55B55">
      <w:pPr>
        <w:tabs>
          <w:tab w:val="left" w:pos="0"/>
        </w:tabs>
        <w:ind w:right="79" w:firstLine="851"/>
        <w:contextualSpacing/>
        <w:jc w:val="both"/>
        <w:rPr>
          <w:rFonts w:asciiTheme="minorHAnsi" w:hAnsiTheme="minorHAnsi"/>
        </w:rPr>
      </w:pPr>
    </w:p>
    <w:p w14:paraId="0251E7D5" w14:textId="4DDE9E17" w:rsidR="00641BDE" w:rsidRPr="00F55B55" w:rsidRDefault="00266351" w:rsidP="00F55B55">
      <w:pPr>
        <w:pStyle w:val="XSD2pod"/>
        <w:jc w:val="both"/>
        <w:rPr>
          <w:rFonts w:asciiTheme="minorHAnsi" w:hAnsiTheme="minorHAnsi"/>
        </w:rPr>
      </w:pPr>
      <w:r w:rsidRPr="00F55B55">
        <w:rPr>
          <w:rFonts w:asciiTheme="minorHAnsi" w:hAnsiTheme="minorHAnsi"/>
        </w:rPr>
        <w:t>Vu le Code de la démocratie locale et de la décentralisation (CDLD) et, plus particulièrement l'Article L1122-30 ;</w:t>
      </w:r>
      <w:r w:rsidR="00F55B55">
        <w:rPr>
          <w:rFonts w:asciiTheme="minorHAnsi" w:hAnsiTheme="minorHAnsi"/>
        </w:rPr>
        <w:t xml:space="preserve"> </w:t>
      </w:r>
    </w:p>
    <w:p w14:paraId="1B378297" w14:textId="77777777" w:rsidR="00641BDE" w:rsidRPr="00F55B55" w:rsidRDefault="00266351" w:rsidP="00F55B55">
      <w:pPr>
        <w:pStyle w:val="XSD2pod"/>
        <w:jc w:val="both"/>
        <w:rPr>
          <w:rFonts w:asciiTheme="minorHAnsi" w:hAnsiTheme="minorHAnsi"/>
        </w:rPr>
      </w:pPr>
      <w:r w:rsidRPr="00F55B55">
        <w:rPr>
          <w:rFonts w:asciiTheme="minorHAnsi" w:hAnsiTheme="minorHAnsi"/>
        </w:rPr>
        <w:t>Vu la loi du 30 juillet 2018 relative à la protection des personnes physiques à l'égard des traitements de données à caractère personnel ;</w:t>
      </w:r>
    </w:p>
    <w:p w14:paraId="3B9994C7" w14:textId="0255535E" w:rsidR="00641BDE" w:rsidRPr="00F55B55" w:rsidRDefault="00266351" w:rsidP="00F55B55">
      <w:pPr>
        <w:pStyle w:val="XSD2pod"/>
        <w:jc w:val="both"/>
        <w:rPr>
          <w:rFonts w:asciiTheme="minorHAnsi" w:hAnsiTheme="minorHAnsi"/>
        </w:rPr>
      </w:pPr>
      <w:r w:rsidRPr="00F55B55">
        <w:rPr>
          <w:rFonts w:asciiTheme="minorHAnsi" w:hAnsiTheme="minorHAnsi"/>
        </w:rPr>
        <w:t>Vu le Plan d’actions pour renforcer la lutte contre le frelon à pattes jaunes en Wallonie</w:t>
      </w:r>
      <w:r w:rsidR="00F55B55">
        <w:rPr>
          <w:rFonts w:asciiTheme="minorHAnsi" w:hAnsiTheme="minorHAnsi"/>
        </w:rPr>
        <w:t xml:space="preserve"> </w:t>
      </w:r>
      <w:r w:rsidRPr="00F55B55">
        <w:rPr>
          <w:rFonts w:asciiTheme="minorHAnsi" w:hAnsiTheme="minorHAnsi"/>
        </w:rPr>
        <w:t>lancé</w:t>
      </w:r>
      <w:r w:rsidR="00F55B55">
        <w:rPr>
          <w:rFonts w:asciiTheme="minorHAnsi" w:hAnsiTheme="minorHAnsi"/>
        </w:rPr>
        <w:t xml:space="preserve"> </w:t>
      </w:r>
      <w:r w:rsidRPr="00F55B55">
        <w:rPr>
          <w:rFonts w:asciiTheme="minorHAnsi" w:hAnsiTheme="minorHAnsi"/>
        </w:rPr>
        <w:t>le 5 mars 2026 par</w:t>
      </w:r>
      <w:r w:rsidR="00F55B55">
        <w:rPr>
          <w:rFonts w:asciiTheme="minorHAnsi" w:hAnsiTheme="minorHAnsi"/>
        </w:rPr>
        <w:t xml:space="preserve"> </w:t>
      </w:r>
      <w:r w:rsidRPr="00F55B55">
        <w:rPr>
          <w:rFonts w:asciiTheme="minorHAnsi" w:hAnsiTheme="minorHAnsi"/>
        </w:rPr>
        <w:t>La Ministre Anne-Catherine</w:t>
      </w:r>
      <w:r w:rsidR="00F55B55">
        <w:rPr>
          <w:rFonts w:asciiTheme="minorHAnsi" w:hAnsiTheme="minorHAnsi"/>
        </w:rPr>
        <w:t xml:space="preserve"> </w:t>
      </w:r>
      <w:r w:rsidRPr="00F55B55">
        <w:rPr>
          <w:rFonts w:asciiTheme="minorHAnsi" w:hAnsiTheme="minorHAnsi"/>
        </w:rPr>
        <w:t>Dalcq ;</w:t>
      </w:r>
    </w:p>
    <w:p w14:paraId="0DED706F" w14:textId="2BD8D45F" w:rsidR="00641BDE" w:rsidRPr="00F55B55" w:rsidRDefault="00266351" w:rsidP="00F55B55">
      <w:pPr>
        <w:pStyle w:val="XSD2pod"/>
        <w:jc w:val="both"/>
        <w:rPr>
          <w:rFonts w:asciiTheme="minorHAnsi" w:hAnsiTheme="minorHAnsi"/>
        </w:rPr>
      </w:pPr>
      <w:r w:rsidRPr="00F55B55">
        <w:rPr>
          <w:rFonts w:asciiTheme="minorHAnsi" w:hAnsiTheme="minorHAnsi"/>
        </w:rPr>
        <w:t>Vu la décision du Collège communal du 26 mars 2026 désignant un référent communal pour la gestion du frelon asiatiques ;</w:t>
      </w:r>
      <w:r w:rsidR="00F55B55">
        <w:rPr>
          <w:rFonts w:asciiTheme="minorHAnsi" w:hAnsiTheme="minorHAnsi"/>
        </w:rPr>
        <w:t xml:space="preserve"> </w:t>
      </w:r>
    </w:p>
    <w:p w14:paraId="68FF1981" w14:textId="350C2F6B" w:rsidR="00641BDE" w:rsidRPr="00F55B55" w:rsidRDefault="00266351" w:rsidP="00F55B55">
      <w:pPr>
        <w:pStyle w:val="XSD2pod"/>
        <w:jc w:val="both"/>
        <w:rPr>
          <w:rFonts w:asciiTheme="minorHAnsi" w:hAnsiTheme="minorHAnsi"/>
        </w:rPr>
      </w:pPr>
      <w:r w:rsidRPr="00F55B55">
        <w:rPr>
          <w:rFonts w:asciiTheme="minorHAnsi" w:hAnsiTheme="minorHAnsi"/>
        </w:rPr>
        <w:t>Vu la délibération du Collège communal du 16 juillet 2026 approuvant la soumission du règlement relatif à</w:t>
      </w:r>
      <w:r w:rsidR="00F55B55">
        <w:rPr>
          <w:rFonts w:asciiTheme="minorHAnsi" w:hAnsiTheme="minorHAnsi"/>
        </w:rPr>
        <w:t xml:space="preserve"> </w:t>
      </w:r>
      <w:r w:rsidRPr="00F55B55">
        <w:rPr>
          <w:rFonts w:asciiTheme="minorHAnsi" w:hAnsiTheme="minorHAnsi"/>
        </w:rPr>
        <w:t>l'octroi</w:t>
      </w:r>
      <w:r w:rsidR="00F55B55">
        <w:rPr>
          <w:rFonts w:asciiTheme="minorHAnsi" w:hAnsiTheme="minorHAnsi"/>
        </w:rPr>
        <w:t xml:space="preserve"> </w:t>
      </w:r>
      <w:r w:rsidRPr="00F55B55">
        <w:rPr>
          <w:rFonts w:asciiTheme="minorHAnsi" w:hAnsiTheme="minorHAnsi"/>
        </w:rPr>
        <w:t xml:space="preserve">d'une prime communale aux ménages de l'entité pour la destruction d'un nid de frelons asiatiques (Vespa </w:t>
      </w:r>
      <w:proofErr w:type="spellStart"/>
      <w:r w:rsidRPr="00F55B55">
        <w:rPr>
          <w:rFonts w:asciiTheme="minorHAnsi" w:hAnsiTheme="minorHAnsi"/>
        </w:rPr>
        <w:t>velutina</w:t>
      </w:r>
      <w:proofErr w:type="spellEnd"/>
      <w:r w:rsidRPr="00F55B55">
        <w:rPr>
          <w:rFonts w:asciiTheme="minorHAnsi" w:hAnsiTheme="minorHAnsi"/>
        </w:rPr>
        <w:t>) et</w:t>
      </w:r>
      <w:r w:rsidR="00F55B55">
        <w:rPr>
          <w:rFonts w:asciiTheme="minorHAnsi" w:hAnsiTheme="minorHAnsi"/>
        </w:rPr>
        <w:t xml:space="preserve"> </w:t>
      </w:r>
      <w:r w:rsidRPr="00F55B55">
        <w:rPr>
          <w:rFonts w:asciiTheme="minorHAnsi" w:hAnsiTheme="minorHAnsi"/>
        </w:rPr>
        <w:t>dans la mesure des crédits budgétaires disponibles à l'approbation du Conseil communal ;</w:t>
      </w:r>
    </w:p>
    <w:p w14:paraId="1D825922" w14:textId="753F4FBC" w:rsidR="00641BDE" w:rsidRPr="00F55B55" w:rsidRDefault="00266351" w:rsidP="00F55B55">
      <w:pPr>
        <w:pStyle w:val="XSD2pod"/>
        <w:jc w:val="both"/>
        <w:rPr>
          <w:rFonts w:asciiTheme="minorHAnsi" w:hAnsiTheme="minorHAnsi"/>
        </w:rPr>
      </w:pPr>
      <w:r w:rsidRPr="00F55B55">
        <w:rPr>
          <w:rFonts w:asciiTheme="minorHAnsi" w:hAnsiTheme="minorHAnsi"/>
        </w:rPr>
        <w:t>Considérant</w:t>
      </w:r>
      <w:r w:rsidR="00F55B55">
        <w:rPr>
          <w:rFonts w:asciiTheme="minorHAnsi" w:hAnsiTheme="minorHAnsi"/>
        </w:rPr>
        <w:t xml:space="preserve"> </w:t>
      </w:r>
      <w:r w:rsidRPr="00F55B55">
        <w:rPr>
          <w:rFonts w:asciiTheme="minorHAnsi" w:hAnsiTheme="minorHAnsi"/>
        </w:rPr>
        <w:t xml:space="preserve">que le frelon asiatique (Vespa </w:t>
      </w:r>
      <w:proofErr w:type="spellStart"/>
      <w:r w:rsidRPr="00F55B55">
        <w:rPr>
          <w:rFonts w:asciiTheme="minorHAnsi" w:hAnsiTheme="minorHAnsi"/>
        </w:rPr>
        <w:t>velutina</w:t>
      </w:r>
      <w:proofErr w:type="spellEnd"/>
      <w:r w:rsidRPr="00F55B55">
        <w:rPr>
          <w:rFonts w:asciiTheme="minorHAnsi" w:hAnsiTheme="minorHAnsi"/>
        </w:rPr>
        <w:t>), espèce invasive originaire d’Extrême-Orient, s’est introduit en Région wallonne et s’est répandu sur le territoire, y compris à Lobbes ;</w:t>
      </w:r>
    </w:p>
    <w:p w14:paraId="2CA23D14" w14:textId="77777777" w:rsidR="00641BDE" w:rsidRPr="00F55B55" w:rsidRDefault="00266351" w:rsidP="00F55B55">
      <w:pPr>
        <w:pStyle w:val="XSD2pod"/>
        <w:jc w:val="both"/>
        <w:rPr>
          <w:rFonts w:asciiTheme="minorHAnsi" w:hAnsiTheme="minorHAnsi"/>
        </w:rPr>
      </w:pPr>
      <w:r w:rsidRPr="00F55B55">
        <w:rPr>
          <w:rFonts w:asciiTheme="minorHAnsi" w:hAnsiTheme="minorHAnsi"/>
        </w:rPr>
        <w:t>Considérant que la problématique prend une ampleur croissante et suscite de nombreuses préoccupations, tant en matière de biodiversité que de sécurité publique ;</w:t>
      </w:r>
    </w:p>
    <w:p w14:paraId="670DE5EE" w14:textId="77777777" w:rsidR="00641BDE" w:rsidRPr="00F55B55" w:rsidRDefault="00266351" w:rsidP="00F55B55">
      <w:pPr>
        <w:pStyle w:val="XSD2pod"/>
        <w:jc w:val="both"/>
        <w:rPr>
          <w:rFonts w:asciiTheme="minorHAnsi" w:hAnsiTheme="minorHAnsi"/>
        </w:rPr>
      </w:pPr>
      <w:r w:rsidRPr="00F55B55">
        <w:rPr>
          <w:rFonts w:asciiTheme="minorHAnsi" w:hAnsiTheme="minorHAnsi"/>
        </w:rPr>
        <w:t>Considérant que cet insecte, prédateur d’abeilles, menace gravement les colonies d’abeilles domestiques, la biodiversité et la pollinisation des cultures ;</w:t>
      </w:r>
    </w:p>
    <w:p w14:paraId="1B3AC81C" w14:textId="4F97266C" w:rsidR="00641BDE" w:rsidRPr="00F55B55" w:rsidRDefault="00266351" w:rsidP="00F55B55">
      <w:pPr>
        <w:pStyle w:val="XSD2pod"/>
        <w:jc w:val="both"/>
        <w:rPr>
          <w:rFonts w:asciiTheme="minorHAnsi" w:hAnsiTheme="minorHAnsi"/>
        </w:rPr>
      </w:pPr>
      <w:r w:rsidRPr="00F55B55">
        <w:rPr>
          <w:rFonts w:asciiTheme="minorHAnsi" w:hAnsiTheme="minorHAnsi"/>
        </w:rPr>
        <w:t>Considérant qu'il convient</w:t>
      </w:r>
      <w:r w:rsidR="00F55B55">
        <w:rPr>
          <w:rFonts w:asciiTheme="minorHAnsi" w:hAnsiTheme="minorHAnsi"/>
        </w:rPr>
        <w:t xml:space="preserve"> </w:t>
      </w:r>
      <w:r w:rsidRPr="00F55B55">
        <w:rPr>
          <w:rFonts w:asciiTheme="minorHAnsi" w:hAnsiTheme="minorHAnsi"/>
        </w:rPr>
        <w:t>de coordonner les différents niveaux de pouvoir et faciliter les échanges d'informations en constituant une base de données de référents communaux pour cette thématique ;</w:t>
      </w:r>
    </w:p>
    <w:p w14:paraId="391B9C2F" w14:textId="77777777" w:rsidR="00641BDE" w:rsidRPr="00F55B55" w:rsidRDefault="00266351" w:rsidP="00F55B55">
      <w:pPr>
        <w:pStyle w:val="XSD2pod"/>
        <w:jc w:val="both"/>
        <w:rPr>
          <w:rFonts w:asciiTheme="minorHAnsi" w:hAnsiTheme="minorHAnsi"/>
        </w:rPr>
      </w:pPr>
      <w:r w:rsidRPr="00F55B55">
        <w:rPr>
          <w:rFonts w:asciiTheme="minorHAnsi" w:hAnsiTheme="minorHAnsi"/>
        </w:rPr>
        <w:t>Considérant que ces mesures s’inscrivent dans une politique proactive de protection de la biodiversité et de la santé publique à Lobbes ;</w:t>
      </w:r>
    </w:p>
    <w:p w14:paraId="734391E2" w14:textId="34E8CBD7" w:rsidR="00641BDE" w:rsidRPr="00F55B55" w:rsidRDefault="00266351" w:rsidP="00F55B55">
      <w:pPr>
        <w:pStyle w:val="XSD2pod"/>
        <w:jc w:val="both"/>
        <w:rPr>
          <w:rFonts w:asciiTheme="minorHAnsi" w:hAnsiTheme="minorHAnsi"/>
        </w:rPr>
      </w:pPr>
      <w:r w:rsidRPr="00F55B55">
        <w:rPr>
          <w:rFonts w:asciiTheme="minorHAnsi" w:hAnsiTheme="minorHAnsi"/>
        </w:rPr>
        <w:t>Considérant qu'il appartient à chaque gestionnaire (commune, propriétaire privé, etc.) de décider si un nid découvert sur son territoire nécessite d'être neutralisé ou non et le cas échéant, de prendre en charge cette opération ;</w:t>
      </w:r>
      <w:r w:rsidR="00F55B55">
        <w:rPr>
          <w:rFonts w:asciiTheme="minorHAnsi" w:hAnsiTheme="minorHAnsi"/>
        </w:rPr>
        <w:t xml:space="preserve"> </w:t>
      </w:r>
    </w:p>
    <w:p w14:paraId="02409101" w14:textId="653E582D" w:rsidR="00641BDE" w:rsidRPr="00F55B55" w:rsidRDefault="00266351" w:rsidP="00F55B55">
      <w:pPr>
        <w:pStyle w:val="XSD2pod"/>
        <w:jc w:val="both"/>
        <w:rPr>
          <w:rFonts w:asciiTheme="minorHAnsi" w:hAnsiTheme="minorHAnsi"/>
        </w:rPr>
      </w:pPr>
      <w:r w:rsidRPr="00F55B55">
        <w:rPr>
          <w:rFonts w:asciiTheme="minorHAnsi" w:hAnsiTheme="minorHAnsi"/>
        </w:rPr>
        <w:t>Considérant</w:t>
      </w:r>
      <w:r w:rsidR="00F55B55">
        <w:rPr>
          <w:rFonts w:asciiTheme="minorHAnsi" w:hAnsiTheme="minorHAnsi"/>
        </w:rPr>
        <w:t xml:space="preserve"> </w:t>
      </w:r>
      <w:r w:rsidRPr="00F55B55">
        <w:rPr>
          <w:rFonts w:asciiTheme="minorHAnsi" w:hAnsiTheme="minorHAnsi"/>
        </w:rPr>
        <w:t>la décision du Collège communal du 10 juin 2026 décidant d'attribuer le marché de service ayant pour objet la destruction de nids de frelons asiatiques sur le territoire de Lobbes et ce pour les interventions</w:t>
      </w:r>
      <w:r w:rsidR="00F55B55">
        <w:rPr>
          <w:rFonts w:asciiTheme="minorHAnsi" w:hAnsiTheme="minorHAnsi"/>
        </w:rPr>
        <w:t xml:space="preserve"> </w:t>
      </w:r>
      <w:r w:rsidRPr="00F55B55">
        <w:rPr>
          <w:rFonts w:asciiTheme="minorHAnsi" w:hAnsiTheme="minorHAnsi"/>
        </w:rPr>
        <w:t>sur le domaine public</w:t>
      </w:r>
    </w:p>
    <w:p w14:paraId="02077742" w14:textId="7554E0E3" w:rsidR="00641BDE" w:rsidRPr="00F55B55" w:rsidRDefault="00266351" w:rsidP="00F55B55">
      <w:pPr>
        <w:pStyle w:val="XSD2pod"/>
        <w:jc w:val="both"/>
        <w:rPr>
          <w:rFonts w:asciiTheme="minorHAnsi" w:hAnsiTheme="minorHAnsi"/>
        </w:rPr>
      </w:pPr>
      <w:r w:rsidRPr="00F55B55">
        <w:rPr>
          <w:rFonts w:asciiTheme="minorHAnsi" w:hAnsiTheme="minorHAnsi"/>
        </w:rPr>
        <w:t>Considérant qu'il convient de soutenir les citoyens faisant appel à un neutralisateur agréé</w:t>
      </w:r>
      <w:r w:rsidR="00F55B55">
        <w:rPr>
          <w:rFonts w:asciiTheme="minorHAnsi" w:hAnsiTheme="minorHAnsi"/>
        </w:rPr>
        <w:t xml:space="preserve"> </w:t>
      </w:r>
      <w:r w:rsidRPr="00F55B55">
        <w:rPr>
          <w:rFonts w:asciiTheme="minorHAnsi" w:hAnsiTheme="minorHAnsi"/>
        </w:rPr>
        <w:t>pour détruire un nid de frelons sur leur propriété privée indemnisant partiellement l'intervention de ce neutralisateur</w:t>
      </w:r>
      <w:r w:rsidR="00F55B55">
        <w:rPr>
          <w:rFonts w:asciiTheme="minorHAnsi" w:hAnsiTheme="minorHAnsi"/>
        </w:rPr>
        <w:t xml:space="preserve"> </w:t>
      </w:r>
      <w:r w:rsidRPr="00F55B55">
        <w:rPr>
          <w:rFonts w:asciiTheme="minorHAnsi" w:hAnsiTheme="minorHAnsi"/>
        </w:rPr>
        <w:t>via une prime ;</w:t>
      </w:r>
    </w:p>
    <w:p w14:paraId="7376D2AD" w14:textId="5BA66A98" w:rsidR="00641BDE" w:rsidRPr="00F55B55" w:rsidRDefault="00266351" w:rsidP="00F55B55">
      <w:pPr>
        <w:pStyle w:val="XSD2pod"/>
        <w:jc w:val="both"/>
        <w:rPr>
          <w:rFonts w:asciiTheme="minorHAnsi" w:hAnsiTheme="minorHAnsi"/>
        </w:rPr>
      </w:pPr>
      <w:r w:rsidRPr="00F55B55">
        <w:rPr>
          <w:rFonts w:asciiTheme="minorHAnsi" w:hAnsiTheme="minorHAnsi"/>
        </w:rPr>
        <w:t>Considérant que cette prime est ouverte aux ménages de Lobbes et non aux sociétés ;</w:t>
      </w:r>
      <w:r w:rsidR="00F55B55">
        <w:rPr>
          <w:rFonts w:asciiTheme="minorHAnsi" w:hAnsiTheme="minorHAnsi"/>
        </w:rPr>
        <w:t xml:space="preserve"> </w:t>
      </w:r>
    </w:p>
    <w:p w14:paraId="307D346D" w14:textId="2CB73B3F" w:rsidR="00641BDE" w:rsidRPr="00F55B55" w:rsidRDefault="00266351" w:rsidP="00F55B55">
      <w:pPr>
        <w:pStyle w:val="XSD2pod"/>
        <w:jc w:val="both"/>
        <w:rPr>
          <w:rFonts w:asciiTheme="minorHAnsi" w:hAnsiTheme="minorHAnsi"/>
        </w:rPr>
      </w:pPr>
      <w:r w:rsidRPr="00F55B55">
        <w:rPr>
          <w:rFonts w:asciiTheme="minorHAnsi" w:hAnsiTheme="minorHAnsi"/>
        </w:rPr>
        <w:t>Considérant que le présent règlement concerne uniquement la destruction de nids de frelons asiatiques sur les domaines privés, il ne concerne pas les interventions pour la destruction des nids de frelons européens, de guêpes et d'espèces protégées telles les abeilles ;</w:t>
      </w:r>
      <w:r w:rsidR="00F55B55">
        <w:rPr>
          <w:rFonts w:asciiTheme="minorHAnsi" w:hAnsiTheme="minorHAnsi"/>
        </w:rPr>
        <w:t xml:space="preserve"> </w:t>
      </w:r>
    </w:p>
    <w:p w14:paraId="4E50F610" w14:textId="27035941" w:rsidR="00641BDE" w:rsidRPr="00F55B55" w:rsidRDefault="00266351" w:rsidP="00F55B55">
      <w:pPr>
        <w:pStyle w:val="XSD2pod"/>
        <w:jc w:val="both"/>
        <w:rPr>
          <w:rFonts w:asciiTheme="minorHAnsi" w:hAnsiTheme="minorHAnsi"/>
        </w:rPr>
      </w:pPr>
      <w:r w:rsidRPr="00F55B55">
        <w:rPr>
          <w:rFonts w:asciiTheme="minorHAnsi" w:hAnsiTheme="minorHAnsi"/>
        </w:rPr>
        <w:t>Considérant que le coût d'une intervention varie entre 50 et 100 € environ et qu'il serait intéressant d'encourager et d'aider les citoyens par une prime communale pour la destruction d'un nid ;</w:t>
      </w:r>
      <w:r w:rsidR="00F55B55">
        <w:rPr>
          <w:rFonts w:asciiTheme="minorHAnsi" w:hAnsiTheme="minorHAnsi"/>
        </w:rPr>
        <w:t xml:space="preserve"> </w:t>
      </w:r>
    </w:p>
    <w:p w14:paraId="12FCB40F" w14:textId="3CD783F8" w:rsidR="00641BDE" w:rsidRPr="00F55B55" w:rsidRDefault="00266351" w:rsidP="00F55B55">
      <w:pPr>
        <w:pStyle w:val="XSD2pod"/>
        <w:jc w:val="both"/>
        <w:rPr>
          <w:rFonts w:asciiTheme="minorHAnsi" w:hAnsiTheme="minorHAnsi"/>
        </w:rPr>
      </w:pPr>
      <w:r w:rsidRPr="00F55B55">
        <w:rPr>
          <w:rFonts w:asciiTheme="minorHAnsi" w:hAnsiTheme="minorHAnsi"/>
        </w:rPr>
        <w:t>Considérant que le montant de cette prime correspond</w:t>
      </w:r>
      <w:r w:rsidR="00F55B55">
        <w:rPr>
          <w:rFonts w:asciiTheme="minorHAnsi" w:hAnsiTheme="minorHAnsi"/>
        </w:rPr>
        <w:t xml:space="preserve"> </w:t>
      </w:r>
      <w:r w:rsidRPr="00F55B55">
        <w:rPr>
          <w:rFonts w:asciiTheme="minorHAnsi" w:hAnsiTheme="minorHAnsi"/>
        </w:rPr>
        <w:t xml:space="preserve">à la facture d'intervention avec un maximum de 50 € et qu'une prime par destruction serait accordée, sur base d'un </w:t>
      </w:r>
      <w:r w:rsidRPr="00F55B55">
        <w:rPr>
          <w:rFonts w:asciiTheme="minorHAnsi" w:hAnsiTheme="minorHAnsi"/>
        </w:rPr>
        <w:lastRenderedPageBreak/>
        <w:t>dossier introduit par le demandeur et composé d'un formulaire, d'une facture d'intervention et, si possible, d'une photo du nid avant l'intervention</w:t>
      </w:r>
      <w:r w:rsidR="00F55B55">
        <w:rPr>
          <w:rFonts w:asciiTheme="minorHAnsi" w:hAnsiTheme="minorHAnsi"/>
        </w:rPr>
        <w:t xml:space="preserve"> </w:t>
      </w:r>
      <w:r w:rsidRPr="00F55B55">
        <w:rPr>
          <w:rFonts w:asciiTheme="minorHAnsi" w:hAnsiTheme="minorHAnsi"/>
        </w:rPr>
        <w:t>;</w:t>
      </w:r>
      <w:r w:rsidR="00F55B55">
        <w:rPr>
          <w:rFonts w:asciiTheme="minorHAnsi" w:hAnsiTheme="minorHAnsi"/>
        </w:rPr>
        <w:t xml:space="preserve"> </w:t>
      </w:r>
    </w:p>
    <w:p w14:paraId="03945AAD" w14:textId="2F556408" w:rsidR="00641BDE" w:rsidRPr="00F55B55" w:rsidRDefault="00266351" w:rsidP="00F55B55">
      <w:pPr>
        <w:pStyle w:val="XSD2pod"/>
        <w:jc w:val="both"/>
        <w:rPr>
          <w:rFonts w:asciiTheme="minorHAnsi" w:hAnsiTheme="minorHAnsi"/>
        </w:rPr>
      </w:pPr>
      <w:r w:rsidRPr="00F55B55">
        <w:rPr>
          <w:rFonts w:asciiTheme="minorHAnsi" w:hAnsiTheme="minorHAnsi"/>
        </w:rPr>
        <w:t>Considérant que le crédit permettant cette dépense est inscrit à la</w:t>
      </w:r>
      <w:r w:rsidR="00F55B55">
        <w:rPr>
          <w:rFonts w:asciiTheme="minorHAnsi" w:hAnsiTheme="minorHAnsi"/>
        </w:rPr>
        <w:t xml:space="preserve"> </w:t>
      </w:r>
      <w:r w:rsidRPr="00F55B55">
        <w:rPr>
          <w:rFonts w:asciiTheme="minorHAnsi" w:hAnsiTheme="minorHAnsi"/>
        </w:rPr>
        <w:t>modification budgétaire n°1</w:t>
      </w:r>
      <w:r w:rsidR="00F55B55">
        <w:rPr>
          <w:rFonts w:asciiTheme="minorHAnsi" w:hAnsiTheme="minorHAnsi"/>
        </w:rPr>
        <w:t xml:space="preserve"> </w:t>
      </w:r>
      <w:r w:rsidRPr="00F55B55">
        <w:rPr>
          <w:rFonts w:asciiTheme="minorHAnsi" w:hAnsiTheme="minorHAnsi"/>
        </w:rPr>
        <w:t>du budget ordinaire de l'exercice 2026 à l'article 875/331-01 ;</w:t>
      </w:r>
    </w:p>
    <w:p w14:paraId="6D674D4D" w14:textId="5E425152" w:rsidR="00641BDE" w:rsidRPr="00F55B55" w:rsidRDefault="00266351" w:rsidP="00F55B55">
      <w:pPr>
        <w:pStyle w:val="XSD2pod"/>
        <w:jc w:val="both"/>
        <w:rPr>
          <w:rFonts w:asciiTheme="minorHAnsi" w:hAnsiTheme="minorHAnsi"/>
        </w:rPr>
      </w:pPr>
      <w:r w:rsidRPr="00F55B55">
        <w:rPr>
          <w:rFonts w:asciiTheme="minorHAnsi" w:hAnsiTheme="minorHAnsi"/>
        </w:rPr>
        <w:t>Considérant que les primes sont accordées dans la limite des crédits disponibles</w:t>
      </w:r>
      <w:r w:rsidR="00F55B55">
        <w:rPr>
          <w:rFonts w:asciiTheme="minorHAnsi" w:hAnsiTheme="minorHAnsi"/>
        </w:rPr>
        <w:t xml:space="preserve"> </w:t>
      </w:r>
      <w:r w:rsidRPr="00F55B55">
        <w:rPr>
          <w:rFonts w:asciiTheme="minorHAnsi" w:hAnsiTheme="minorHAnsi"/>
        </w:rPr>
        <w:t>;</w:t>
      </w:r>
      <w:r w:rsidR="00F55B55">
        <w:rPr>
          <w:rFonts w:asciiTheme="minorHAnsi" w:hAnsiTheme="minorHAnsi"/>
        </w:rPr>
        <w:t xml:space="preserve"> </w:t>
      </w:r>
    </w:p>
    <w:p w14:paraId="323AC072" w14:textId="77777777" w:rsidR="00641BDE" w:rsidRPr="00F55B55" w:rsidRDefault="00266351" w:rsidP="00F55B55">
      <w:pPr>
        <w:ind w:firstLine="850"/>
        <w:jc w:val="both"/>
        <w:rPr>
          <w:rFonts w:asciiTheme="minorHAnsi" w:hAnsiTheme="minorHAnsi"/>
        </w:rPr>
      </w:pPr>
      <w:r w:rsidRPr="00F55B55">
        <w:rPr>
          <w:rFonts w:asciiTheme="minorHAnsi" w:hAnsiTheme="minorHAnsi"/>
        </w:rPr>
        <w:t xml:space="preserve">Considérant l'avis Positif du directeur financier remis en date du </w:t>
      </w:r>
      <w:r w:rsidRPr="00F55B55">
        <w:rPr>
          <w:rStyle w:val="StrongEmphasis"/>
          <w:rFonts w:asciiTheme="minorHAnsi" w:hAnsiTheme="minorHAnsi"/>
          <w:b w:val="0"/>
          <w:bCs w:val="0"/>
        </w:rPr>
        <w:t>20/07/2026,</w:t>
      </w:r>
    </w:p>
    <w:p w14:paraId="12F59182" w14:textId="77777777" w:rsidR="00641BDE" w:rsidRPr="00F55B55" w:rsidRDefault="00641BDE" w:rsidP="00F55B55">
      <w:pPr>
        <w:ind w:firstLine="850"/>
        <w:jc w:val="both"/>
        <w:rPr>
          <w:rStyle w:val="StrongEmphasis"/>
          <w:rFonts w:asciiTheme="minorHAnsi" w:hAnsiTheme="minorHAnsi"/>
          <w:b w:val="0"/>
          <w:bCs w:val="0"/>
        </w:rPr>
      </w:pPr>
    </w:p>
    <w:p w14:paraId="71DBF5A0" w14:textId="1551826C" w:rsidR="00641BDE" w:rsidRPr="00F55B55" w:rsidRDefault="00266351" w:rsidP="00F55B55">
      <w:pPr>
        <w:pStyle w:val="XSD2pod"/>
        <w:jc w:val="both"/>
        <w:rPr>
          <w:rFonts w:asciiTheme="minorHAnsi" w:hAnsiTheme="minorHAnsi"/>
        </w:rPr>
      </w:pPr>
      <w:r w:rsidRPr="00F55B55">
        <w:rPr>
          <w:rStyle w:val="XSD3pod"/>
          <w:rFonts w:asciiTheme="minorHAnsi" w:hAnsiTheme="minorHAnsi"/>
        </w:rPr>
        <w:t>DÉCIDE,</w:t>
      </w:r>
      <w:r w:rsidR="00F55B55">
        <w:rPr>
          <w:rStyle w:val="XSD3pod"/>
          <w:rFonts w:asciiTheme="minorHAnsi" w:hAnsiTheme="minorHAnsi"/>
        </w:rPr>
        <w:t xml:space="preserve"> </w:t>
      </w:r>
      <w:r w:rsidRPr="00F55B55">
        <w:rPr>
          <w:rStyle w:val="XSD3pod"/>
          <w:rFonts w:asciiTheme="minorHAnsi" w:hAnsiTheme="minorHAnsi"/>
        </w:rPr>
        <w:t>:</w:t>
      </w:r>
    </w:p>
    <w:p w14:paraId="1E6AED51" w14:textId="27563657" w:rsidR="00641BDE" w:rsidRPr="00F55B55" w:rsidRDefault="00F55B55" w:rsidP="00F55B55">
      <w:pPr>
        <w:jc w:val="both"/>
        <w:rPr>
          <w:rFonts w:asciiTheme="minorHAnsi" w:hAnsiTheme="minorHAnsi"/>
        </w:rPr>
      </w:pPr>
      <w:r>
        <w:rPr>
          <w:rFonts w:asciiTheme="minorHAnsi" w:hAnsiTheme="minorHAnsi"/>
        </w:rPr>
        <w:t xml:space="preserve"> </w:t>
      </w:r>
    </w:p>
    <w:p w14:paraId="071F0F60" w14:textId="191E075E" w:rsidR="00641BDE" w:rsidRPr="00F55B55" w:rsidRDefault="00266351" w:rsidP="00F55B55">
      <w:pPr>
        <w:pStyle w:val="XSD2pod"/>
        <w:jc w:val="both"/>
        <w:rPr>
          <w:rFonts w:asciiTheme="minorHAnsi" w:hAnsiTheme="minorHAnsi"/>
        </w:rPr>
      </w:pPr>
      <w:r w:rsidRPr="00F55B55">
        <w:rPr>
          <w:rStyle w:val="XSD16pod"/>
          <w:rFonts w:asciiTheme="minorHAnsi" w:hAnsiTheme="minorHAnsi"/>
        </w:rPr>
        <w:t>Article 1</w:t>
      </w:r>
      <w:r w:rsidRPr="00F55B55">
        <w:rPr>
          <w:rStyle w:val="XSD4pod"/>
          <w:rFonts w:asciiTheme="minorHAnsi" w:hAnsiTheme="minorHAnsi"/>
        </w:rPr>
        <w:t>er</w:t>
      </w:r>
      <w:r w:rsidRPr="00F55B55">
        <w:rPr>
          <w:rStyle w:val="XSD3pod"/>
          <w:rFonts w:asciiTheme="minorHAnsi" w:hAnsiTheme="minorHAnsi"/>
        </w:rPr>
        <w:t>.</w:t>
      </w:r>
      <w:r w:rsidR="00F55B55">
        <w:rPr>
          <w:rStyle w:val="XSD3pod"/>
          <w:rFonts w:asciiTheme="minorHAnsi" w:hAnsiTheme="minorHAnsi"/>
        </w:rPr>
        <w:t xml:space="preserve"> </w:t>
      </w:r>
      <w:r w:rsidR="00F55B55">
        <w:rPr>
          <w:rFonts w:asciiTheme="minorHAnsi" w:hAnsiTheme="minorHAnsi"/>
        </w:rPr>
        <w:t xml:space="preserve"> </w:t>
      </w:r>
      <w:r w:rsidRPr="00F55B55">
        <w:rPr>
          <w:rFonts w:asciiTheme="minorHAnsi" w:hAnsiTheme="minorHAnsi"/>
        </w:rPr>
        <w:t>La</w:t>
      </w:r>
      <w:r w:rsidR="00F55B55">
        <w:rPr>
          <w:rFonts w:asciiTheme="minorHAnsi" w:hAnsiTheme="minorHAnsi"/>
        </w:rPr>
        <w:t xml:space="preserve"> </w:t>
      </w:r>
      <w:r w:rsidRPr="00F55B55">
        <w:rPr>
          <w:rFonts w:asciiTheme="minorHAnsi" w:hAnsiTheme="minorHAnsi"/>
        </w:rPr>
        <w:t>Commune de Lobbes octroie aux ménages de l'entité</w:t>
      </w:r>
      <w:r w:rsidR="00F55B55">
        <w:rPr>
          <w:rFonts w:asciiTheme="minorHAnsi" w:hAnsiTheme="minorHAnsi"/>
        </w:rPr>
        <w:t xml:space="preserve"> </w:t>
      </w:r>
      <w:r w:rsidRPr="00F55B55">
        <w:rPr>
          <w:rFonts w:asciiTheme="minorHAnsi" w:hAnsiTheme="minorHAnsi"/>
        </w:rPr>
        <w:t xml:space="preserve">une prime communale pour la destruction d'un nid de frelons asiatiques (Vespa </w:t>
      </w:r>
      <w:proofErr w:type="spellStart"/>
      <w:r w:rsidRPr="00F55B55">
        <w:rPr>
          <w:rFonts w:asciiTheme="minorHAnsi" w:hAnsiTheme="minorHAnsi"/>
        </w:rPr>
        <w:t>velutina</w:t>
      </w:r>
      <w:proofErr w:type="spellEnd"/>
      <w:r w:rsidRPr="00F55B55">
        <w:rPr>
          <w:rFonts w:asciiTheme="minorHAnsi" w:hAnsiTheme="minorHAnsi"/>
        </w:rPr>
        <w:t>)</w:t>
      </w:r>
      <w:r w:rsidR="00F55B55">
        <w:rPr>
          <w:rFonts w:asciiTheme="minorHAnsi" w:hAnsiTheme="minorHAnsi"/>
        </w:rPr>
        <w:t xml:space="preserve"> </w:t>
      </w:r>
      <w:r w:rsidRPr="00F55B55">
        <w:rPr>
          <w:rFonts w:asciiTheme="minorHAnsi" w:hAnsiTheme="minorHAnsi"/>
        </w:rPr>
        <w:t>dans la mesure des crédits budgétaires disponibles,</w:t>
      </w:r>
    </w:p>
    <w:p w14:paraId="4D9D8C46" w14:textId="77777777" w:rsidR="00641BDE" w:rsidRPr="00F55B55" w:rsidRDefault="00266351" w:rsidP="00F55B55">
      <w:pPr>
        <w:pStyle w:val="XSD2pod"/>
        <w:jc w:val="both"/>
        <w:rPr>
          <w:rFonts w:asciiTheme="minorHAnsi" w:hAnsiTheme="minorHAnsi"/>
        </w:rPr>
      </w:pPr>
      <w:r w:rsidRPr="00F55B55">
        <w:rPr>
          <w:rStyle w:val="XSD16pod"/>
          <w:rFonts w:asciiTheme="minorHAnsi" w:hAnsiTheme="minorHAnsi"/>
        </w:rPr>
        <w:t>Art. 2</w:t>
      </w:r>
      <w:r w:rsidRPr="00F55B55">
        <w:rPr>
          <w:rStyle w:val="XSD3pod"/>
          <w:rFonts w:asciiTheme="minorHAnsi" w:hAnsiTheme="minorHAnsi"/>
        </w:rPr>
        <w:t xml:space="preserve">. </w:t>
      </w:r>
      <w:r w:rsidRPr="00F55B55">
        <w:rPr>
          <w:rFonts w:asciiTheme="minorHAnsi" w:hAnsiTheme="minorHAnsi"/>
        </w:rPr>
        <w:t>Le montant de la prime octroyée équivaut au montant total de l'intervention avec un maximum de cinquante euros (50 €).</w:t>
      </w:r>
    </w:p>
    <w:p w14:paraId="301B2E53" w14:textId="0AADCD37" w:rsidR="00641BDE" w:rsidRPr="00F55B55" w:rsidRDefault="00266351" w:rsidP="00F55B55">
      <w:pPr>
        <w:pStyle w:val="XSD2pod"/>
        <w:jc w:val="both"/>
        <w:rPr>
          <w:rFonts w:asciiTheme="minorHAnsi" w:hAnsiTheme="minorHAnsi"/>
        </w:rPr>
      </w:pPr>
      <w:r w:rsidRPr="00F55B55">
        <w:rPr>
          <w:rStyle w:val="XSD16pod"/>
          <w:rFonts w:asciiTheme="minorHAnsi" w:hAnsiTheme="minorHAnsi"/>
        </w:rPr>
        <w:t>Art. 3</w:t>
      </w:r>
      <w:r w:rsidRPr="00F55B55">
        <w:rPr>
          <w:rStyle w:val="XSD3pod"/>
          <w:rFonts w:asciiTheme="minorHAnsi" w:hAnsiTheme="minorHAnsi"/>
        </w:rPr>
        <w:t xml:space="preserve">. </w:t>
      </w:r>
      <w:r w:rsidRPr="00F55B55">
        <w:rPr>
          <w:rFonts w:asciiTheme="minorHAnsi" w:hAnsiTheme="minorHAnsi"/>
        </w:rPr>
        <w:t>La</w:t>
      </w:r>
      <w:r w:rsidR="00F55B55">
        <w:rPr>
          <w:rFonts w:asciiTheme="minorHAnsi" w:hAnsiTheme="minorHAnsi"/>
        </w:rPr>
        <w:t xml:space="preserve"> </w:t>
      </w:r>
      <w:r w:rsidRPr="00F55B55">
        <w:rPr>
          <w:rFonts w:asciiTheme="minorHAnsi" w:hAnsiTheme="minorHAnsi"/>
        </w:rPr>
        <w:t>prime est octroyée une seule fois par nid détruit sur base d'un dossier reprenant toutes les pièces reprises à l'article 4.</w:t>
      </w:r>
    </w:p>
    <w:p w14:paraId="1DCCF847" w14:textId="64FBCAED" w:rsidR="00641BDE" w:rsidRPr="00F55B55" w:rsidRDefault="00266351" w:rsidP="00F55B55">
      <w:pPr>
        <w:pStyle w:val="XSD2pod"/>
        <w:jc w:val="both"/>
        <w:rPr>
          <w:rFonts w:asciiTheme="minorHAnsi" w:hAnsiTheme="minorHAnsi"/>
        </w:rPr>
      </w:pPr>
      <w:r w:rsidRPr="00F55B55">
        <w:rPr>
          <w:rStyle w:val="XSD16pod"/>
          <w:rFonts w:asciiTheme="minorHAnsi" w:hAnsiTheme="minorHAnsi"/>
        </w:rPr>
        <w:t>Art. 4</w:t>
      </w:r>
      <w:r w:rsidRPr="00F55B55">
        <w:rPr>
          <w:rStyle w:val="XSD3pod"/>
          <w:rFonts w:asciiTheme="minorHAnsi" w:hAnsiTheme="minorHAnsi"/>
        </w:rPr>
        <w:t xml:space="preserve">. </w:t>
      </w:r>
      <w:r w:rsidRPr="00F55B55">
        <w:rPr>
          <w:rFonts w:asciiTheme="minorHAnsi" w:hAnsiTheme="minorHAnsi"/>
        </w:rPr>
        <w:t>La demande est introduite auprès du Collège communal, à l'attention du service Environnement,</w:t>
      </w:r>
      <w:r w:rsidR="00F55B55">
        <w:rPr>
          <w:rFonts w:asciiTheme="minorHAnsi" w:hAnsiTheme="minorHAnsi"/>
        </w:rPr>
        <w:t xml:space="preserve"> </w:t>
      </w:r>
      <w:r w:rsidRPr="00F55B55">
        <w:rPr>
          <w:rFonts w:asciiTheme="minorHAnsi" w:hAnsiTheme="minorHAnsi"/>
        </w:rPr>
        <w:t>au moyen du</w:t>
      </w:r>
      <w:r w:rsidR="00F55B55">
        <w:rPr>
          <w:rFonts w:asciiTheme="minorHAnsi" w:hAnsiTheme="minorHAnsi"/>
        </w:rPr>
        <w:t xml:space="preserve"> </w:t>
      </w:r>
      <w:r w:rsidRPr="00F55B55">
        <w:rPr>
          <w:rFonts w:asciiTheme="minorHAnsi" w:hAnsiTheme="minorHAnsi"/>
        </w:rPr>
        <w:t>formulaire réservé à cet effet, joint à la présente pour y rester annexé</w:t>
      </w:r>
      <w:r w:rsidR="00F55B55">
        <w:rPr>
          <w:rFonts w:asciiTheme="minorHAnsi" w:hAnsiTheme="minorHAnsi"/>
        </w:rPr>
        <w:t xml:space="preserve"> </w:t>
      </w:r>
      <w:r w:rsidRPr="00F55B55">
        <w:rPr>
          <w:rFonts w:asciiTheme="minorHAnsi" w:hAnsiTheme="minorHAnsi"/>
        </w:rPr>
        <w:t>et disponible à l'administration communale ou sur son</w:t>
      </w:r>
      <w:r w:rsidR="00F55B55">
        <w:rPr>
          <w:rFonts w:asciiTheme="minorHAnsi" w:hAnsiTheme="minorHAnsi"/>
        </w:rPr>
        <w:t xml:space="preserve"> </w:t>
      </w:r>
      <w:r w:rsidRPr="00F55B55">
        <w:rPr>
          <w:rFonts w:asciiTheme="minorHAnsi" w:hAnsiTheme="minorHAnsi"/>
        </w:rPr>
        <w:t>site internet, accompagné</w:t>
      </w:r>
      <w:r w:rsidR="00F55B55">
        <w:rPr>
          <w:rFonts w:asciiTheme="minorHAnsi" w:hAnsiTheme="minorHAnsi"/>
        </w:rPr>
        <w:t xml:space="preserve"> </w:t>
      </w:r>
      <w:r w:rsidRPr="00F55B55">
        <w:rPr>
          <w:rFonts w:asciiTheme="minorHAnsi" w:hAnsiTheme="minorHAnsi"/>
        </w:rPr>
        <w:t>d'une copie de la facture détaillant l'intervention, d'une attestation de l'opérateur agréé indiquant qu'il s'agit bien d'un nid de frelons asiatiques situés sur une parcelle privée sur le territoire de Lobbes</w:t>
      </w:r>
      <w:r w:rsidR="00F55B55">
        <w:rPr>
          <w:rFonts w:asciiTheme="minorHAnsi" w:hAnsiTheme="minorHAnsi"/>
        </w:rPr>
        <w:t xml:space="preserve"> </w:t>
      </w:r>
      <w:r w:rsidRPr="00F55B55">
        <w:rPr>
          <w:rFonts w:asciiTheme="minorHAnsi" w:hAnsiTheme="minorHAnsi"/>
        </w:rPr>
        <w:t>ainsi que d'une photo du nid avant</w:t>
      </w:r>
      <w:r w:rsidR="00F55B55">
        <w:rPr>
          <w:rFonts w:asciiTheme="minorHAnsi" w:hAnsiTheme="minorHAnsi"/>
        </w:rPr>
        <w:t xml:space="preserve"> </w:t>
      </w:r>
      <w:r w:rsidRPr="00F55B55">
        <w:rPr>
          <w:rFonts w:asciiTheme="minorHAnsi" w:hAnsiTheme="minorHAnsi"/>
        </w:rPr>
        <w:t>intervention.</w:t>
      </w:r>
      <w:r w:rsidR="00F55B55">
        <w:rPr>
          <w:rFonts w:asciiTheme="minorHAnsi" w:hAnsiTheme="minorHAnsi"/>
        </w:rPr>
        <w:t xml:space="preserve"> </w:t>
      </w:r>
      <w:r w:rsidRPr="00F55B55">
        <w:rPr>
          <w:rFonts w:asciiTheme="minorHAnsi" w:hAnsiTheme="minorHAnsi"/>
        </w:rPr>
        <w:t>La demande</w:t>
      </w:r>
      <w:r w:rsidR="00F55B55">
        <w:rPr>
          <w:rFonts w:asciiTheme="minorHAnsi" w:hAnsiTheme="minorHAnsi"/>
        </w:rPr>
        <w:t xml:space="preserve"> </w:t>
      </w:r>
      <w:r w:rsidRPr="00F55B55">
        <w:rPr>
          <w:rFonts w:asciiTheme="minorHAnsi" w:hAnsiTheme="minorHAnsi"/>
        </w:rPr>
        <w:t>peut être antérieure à la date d'entrée en vigueur du présent règlement.</w:t>
      </w:r>
      <w:r w:rsidR="00F55B55">
        <w:rPr>
          <w:rFonts w:asciiTheme="minorHAnsi" w:hAnsiTheme="minorHAnsi"/>
        </w:rPr>
        <w:t xml:space="preserve"> </w:t>
      </w:r>
    </w:p>
    <w:p w14:paraId="5B5D7244" w14:textId="77777777" w:rsidR="00641BDE" w:rsidRPr="00F55B55" w:rsidRDefault="00266351" w:rsidP="00F55B55">
      <w:pPr>
        <w:pStyle w:val="XSD2pod"/>
        <w:jc w:val="both"/>
        <w:rPr>
          <w:rFonts w:asciiTheme="minorHAnsi" w:hAnsiTheme="minorHAnsi"/>
        </w:rPr>
      </w:pPr>
      <w:r w:rsidRPr="00F55B55">
        <w:rPr>
          <w:rStyle w:val="XSD16pod"/>
          <w:rFonts w:asciiTheme="minorHAnsi" w:hAnsiTheme="minorHAnsi"/>
        </w:rPr>
        <w:t>Art. 5</w:t>
      </w:r>
      <w:r w:rsidRPr="00F55B55">
        <w:rPr>
          <w:rStyle w:val="XSD3pod"/>
          <w:rFonts w:asciiTheme="minorHAnsi" w:hAnsiTheme="minorHAnsi"/>
        </w:rPr>
        <w:t xml:space="preserve">. </w:t>
      </w:r>
      <w:r w:rsidRPr="00F55B55">
        <w:rPr>
          <w:rFonts w:asciiTheme="minorHAnsi" w:hAnsiTheme="minorHAnsi"/>
        </w:rPr>
        <w:t>Seules les interventions réalisées par des opérateurs formés à la neutralisation du frelon asiatique repris dans la liste officielle du CRA-W au moment de l'intervention seront prises en compte pour l'obtention de la prime.</w:t>
      </w:r>
    </w:p>
    <w:p w14:paraId="2AF57691" w14:textId="3CBBD88B" w:rsidR="00641BDE" w:rsidRPr="00F55B55" w:rsidRDefault="00266351" w:rsidP="00F55B55">
      <w:pPr>
        <w:pStyle w:val="XSD2pod"/>
        <w:jc w:val="both"/>
        <w:rPr>
          <w:rFonts w:asciiTheme="minorHAnsi" w:hAnsiTheme="minorHAnsi"/>
        </w:rPr>
      </w:pPr>
      <w:r w:rsidRPr="00F55B55">
        <w:rPr>
          <w:rFonts w:asciiTheme="minorHAnsi" w:hAnsiTheme="minorHAnsi"/>
        </w:rPr>
        <w:t>L'agrément de l'opérateur sera vérifié sur base des données du CRA-W avant l'obtention de la prime.</w:t>
      </w:r>
      <w:r w:rsidR="00F55B55">
        <w:rPr>
          <w:rFonts w:asciiTheme="minorHAnsi" w:hAnsiTheme="minorHAnsi"/>
        </w:rPr>
        <w:t xml:space="preserve">  </w:t>
      </w:r>
    </w:p>
    <w:p w14:paraId="25D266AE" w14:textId="7A2A596A" w:rsidR="00641BDE" w:rsidRPr="00F55B55" w:rsidRDefault="00266351" w:rsidP="00F55B55">
      <w:pPr>
        <w:pStyle w:val="XSD2pod"/>
        <w:jc w:val="both"/>
        <w:rPr>
          <w:rFonts w:asciiTheme="minorHAnsi" w:hAnsiTheme="minorHAnsi"/>
        </w:rPr>
      </w:pPr>
      <w:r w:rsidRPr="00F55B55">
        <w:rPr>
          <w:rStyle w:val="XSD1pod"/>
          <w:rFonts w:asciiTheme="minorHAnsi" w:hAnsiTheme="minorHAnsi"/>
        </w:rPr>
        <w:t>Art. 6</w:t>
      </w:r>
      <w:r w:rsidRPr="00F55B55">
        <w:rPr>
          <w:rStyle w:val="XSD3pod"/>
          <w:rFonts w:asciiTheme="minorHAnsi" w:hAnsiTheme="minorHAnsi"/>
        </w:rPr>
        <w:t xml:space="preserve">. </w:t>
      </w:r>
      <w:r w:rsidRPr="00F55B55">
        <w:rPr>
          <w:rFonts w:asciiTheme="minorHAnsi" w:hAnsiTheme="minorHAnsi"/>
        </w:rPr>
        <w:t>L'octroi de la prime concerne les interventions réalisées entre le 1</w:t>
      </w:r>
      <w:r w:rsidRPr="00F55B55">
        <w:rPr>
          <w:rStyle w:val="XSD4pod"/>
          <w:rFonts w:asciiTheme="minorHAnsi" w:hAnsiTheme="minorHAnsi"/>
        </w:rPr>
        <w:t xml:space="preserve">er </w:t>
      </w:r>
      <w:r w:rsidRPr="00F55B55">
        <w:rPr>
          <w:rFonts w:asciiTheme="minorHAnsi" w:hAnsiTheme="minorHAnsi"/>
        </w:rPr>
        <w:t>août et le 30</w:t>
      </w:r>
      <w:r w:rsidR="00F55B55">
        <w:rPr>
          <w:rFonts w:asciiTheme="minorHAnsi" w:hAnsiTheme="minorHAnsi"/>
        </w:rPr>
        <w:t xml:space="preserve"> </w:t>
      </w:r>
      <w:r w:rsidRPr="00F55B55">
        <w:rPr>
          <w:rFonts w:asciiTheme="minorHAnsi" w:hAnsiTheme="minorHAnsi"/>
        </w:rPr>
        <w:t>novembre.</w:t>
      </w:r>
    </w:p>
    <w:p w14:paraId="13B9D810" w14:textId="524FA813" w:rsidR="00641BDE" w:rsidRPr="00F55B55" w:rsidRDefault="00266351" w:rsidP="00F55B55">
      <w:pPr>
        <w:pStyle w:val="XSD2pod"/>
        <w:jc w:val="both"/>
        <w:rPr>
          <w:rFonts w:asciiTheme="minorHAnsi" w:hAnsiTheme="minorHAnsi"/>
        </w:rPr>
      </w:pPr>
      <w:r w:rsidRPr="00F55B55">
        <w:rPr>
          <w:rStyle w:val="XSD1pod"/>
          <w:rFonts w:asciiTheme="minorHAnsi" w:hAnsiTheme="minorHAnsi"/>
        </w:rPr>
        <w:t>Art. 7</w:t>
      </w:r>
      <w:r w:rsidRPr="00F55B55">
        <w:rPr>
          <w:rStyle w:val="XSD3pod"/>
          <w:rFonts w:asciiTheme="minorHAnsi" w:hAnsiTheme="minorHAnsi"/>
        </w:rPr>
        <w:t>.</w:t>
      </w:r>
      <w:r w:rsidR="00F55B55">
        <w:rPr>
          <w:rFonts w:asciiTheme="minorHAnsi" w:hAnsiTheme="minorHAnsi"/>
        </w:rPr>
        <w:t xml:space="preserve"> </w:t>
      </w:r>
      <w:r w:rsidRPr="00F55B55">
        <w:rPr>
          <w:rFonts w:asciiTheme="minorHAnsi" w:hAnsiTheme="minorHAnsi"/>
        </w:rPr>
        <w:t>Cette prime n'est pas cumulable avec tout autre aide publique ayant le même objet.</w:t>
      </w:r>
    </w:p>
    <w:p w14:paraId="5BA28FCA" w14:textId="33DC2B36" w:rsidR="00641BDE" w:rsidRPr="00F55B55" w:rsidRDefault="00266351" w:rsidP="00F55B55">
      <w:pPr>
        <w:pStyle w:val="XSD2pod"/>
        <w:jc w:val="both"/>
        <w:rPr>
          <w:rFonts w:asciiTheme="minorHAnsi" w:hAnsiTheme="minorHAnsi"/>
        </w:rPr>
      </w:pPr>
      <w:r w:rsidRPr="00F55B55">
        <w:rPr>
          <w:rStyle w:val="XSD1pod"/>
          <w:rFonts w:asciiTheme="minorHAnsi" w:hAnsiTheme="minorHAnsi"/>
        </w:rPr>
        <w:t>Art. 8</w:t>
      </w:r>
      <w:r w:rsidRPr="00F55B55">
        <w:rPr>
          <w:rStyle w:val="XSD3pod"/>
          <w:rFonts w:asciiTheme="minorHAnsi" w:hAnsiTheme="minorHAnsi"/>
        </w:rPr>
        <w:t xml:space="preserve">. </w:t>
      </w:r>
      <w:r w:rsidRPr="00F55B55">
        <w:rPr>
          <w:rFonts w:asciiTheme="minorHAnsi" w:hAnsiTheme="minorHAnsi"/>
        </w:rPr>
        <w:t>La prime est payée après vérification des justificatifs par les services communaux.</w:t>
      </w:r>
      <w:r w:rsidR="00F55B55">
        <w:rPr>
          <w:rFonts w:asciiTheme="minorHAnsi" w:hAnsiTheme="minorHAnsi"/>
        </w:rPr>
        <w:t xml:space="preserve">  </w:t>
      </w:r>
    </w:p>
    <w:p w14:paraId="06731825" w14:textId="238E8060" w:rsidR="00641BDE" w:rsidRPr="00F55B55" w:rsidRDefault="00266351" w:rsidP="00F55B55">
      <w:pPr>
        <w:pStyle w:val="XSD2pod"/>
        <w:jc w:val="both"/>
        <w:rPr>
          <w:rFonts w:asciiTheme="minorHAnsi" w:hAnsiTheme="minorHAnsi"/>
        </w:rPr>
      </w:pPr>
      <w:r w:rsidRPr="00F55B55">
        <w:rPr>
          <w:rStyle w:val="XSD16pod"/>
          <w:rFonts w:asciiTheme="minorHAnsi" w:hAnsiTheme="minorHAnsi"/>
        </w:rPr>
        <w:t>Art. 9</w:t>
      </w:r>
      <w:r w:rsidRPr="00F55B55">
        <w:rPr>
          <w:rStyle w:val="XSD3pod"/>
          <w:rFonts w:asciiTheme="minorHAnsi" w:hAnsiTheme="minorHAnsi"/>
        </w:rPr>
        <w:t>.</w:t>
      </w:r>
      <w:r w:rsidR="00F55B55">
        <w:rPr>
          <w:rFonts w:asciiTheme="minorHAnsi" w:hAnsiTheme="minorHAnsi"/>
        </w:rPr>
        <w:t xml:space="preserve"> </w:t>
      </w:r>
      <w:r w:rsidRPr="00F55B55">
        <w:rPr>
          <w:rFonts w:asciiTheme="minorHAnsi" w:hAnsiTheme="minorHAnsi"/>
        </w:rPr>
        <w:t>L'autorité communale se réserve le droit de faire procéder à toute vérification nécessaire sur les lieux moyennant accord du</w:t>
      </w:r>
      <w:r w:rsidR="00F55B55">
        <w:rPr>
          <w:rFonts w:asciiTheme="minorHAnsi" w:hAnsiTheme="minorHAnsi"/>
        </w:rPr>
        <w:t xml:space="preserve"> </w:t>
      </w:r>
      <w:r w:rsidRPr="00F55B55">
        <w:rPr>
          <w:rFonts w:asciiTheme="minorHAnsi" w:hAnsiTheme="minorHAnsi"/>
        </w:rPr>
        <w:t>demandeur.</w:t>
      </w:r>
    </w:p>
    <w:p w14:paraId="0871FC2A" w14:textId="77777777" w:rsidR="00641BDE" w:rsidRPr="00F55B55" w:rsidRDefault="00266351" w:rsidP="00F55B55">
      <w:pPr>
        <w:pStyle w:val="XSD2pod"/>
        <w:jc w:val="both"/>
        <w:rPr>
          <w:rFonts w:asciiTheme="minorHAnsi" w:hAnsiTheme="minorHAnsi"/>
        </w:rPr>
      </w:pPr>
      <w:r w:rsidRPr="00F55B55">
        <w:rPr>
          <w:rStyle w:val="XSD16pod"/>
          <w:rFonts w:asciiTheme="minorHAnsi" w:hAnsiTheme="minorHAnsi"/>
        </w:rPr>
        <w:t>Art. 10</w:t>
      </w:r>
      <w:r w:rsidRPr="00F55B55">
        <w:rPr>
          <w:rStyle w:val="XSD3pod"/>
          <w:rFonts w:asciiTheme="minorHAnsi" w:hAnsiTheme="minorHAnsi"/>
        </w:rPr>
        <w:t xml:space="preserve">. </w:t>
      </w:r>
      <w:r w:rsidRPr="00F55B55">
        <w:rPr>
          <w:rFonts w:asciiTheme="minorHAnsi" w:hAnsiTheme="minorHAnsi"/>
        </w:rPr>
        <w:t>Toute question d'interprétation relative au présent règlement, à l'attribution de la prime communale, à son paiement ou remboursement éventuel sera réglée par le collège communal.</w:t>
      </w:r>
    </w:p>
    <w:p w14:paraId="17E39DFE" w14:textId="17162B3B" w:rsidR="00641BDE" w:rsidRPr="00F55B55" w:rsidRDefault="00266351" w:rsidP="00F55B55">
      <w:pPr>
        <w:pStyle w:val="XSD2pod"/>
        <w:jc w:val="both"/>
        <w:rPr>
          <w:rFonts w:asciiTheme="minorHAnsi" w:hAnsiTheme="minorHAnsi"/>
        </w:rPr>
      </w:pPr>
      <w:r w:rsidRPr="00F55B55">
        <w:rPr>
          <w:rStyle w:val="XSD16pod"/>
          <w:rFonts w:asciiTheme="minorHAnsi" w:hAnsiTheme="minorHAnsi"/>
        </w:rPr>
        <w:t>Art. 11</w:t>
      </w:r>
      <w:r w:rsidRPr="00F55B55">
        <w:rPr>
          <w:rStyle w:val="XSD3pod"/>
          <w:rFonts w:asciiTheme="minorHAnsi" w:hAnsiTheme="minorHAnsi"/>
        </w:rPr>
        <w:t>.</w:t>
      </w:r>
      <w:r w:rsidR="00F55B55">
        <w:rPr>
          <w:rFonts w:asciiTheme="minorHAnsi" w:hAnsiTheme="minorHAnsi"/>
        </w:rPr>
        <w:t xml:space="preserve"> </w:t>
      </w:r>
      <w:r w:rsidRPr="00F55B55">
        <w:rPr>
          <w:rFonts w:asciiTheme="minorHAnsi" w:hAnsiTheme="minorHAnsi"/>
        </w:rPr>
        <w:t>Le traitement de données à caractère personnel nécessaire à la mise en œuvre du présent règlement se fera suivant les règles suivantes</w:t>
      </w:r>
      <w:r w:rsidR="00F55B55">
        <w:rPr>
          <w:rFonts w:asciiTheme="minorHAnsi" w:hAnsiTheme="minorHAnsi"/>
        </w:rPr>
        <w:t xml:space="preserve"> </w:t>
      </w:r>
      <w:r w:rsidRPr="00F55B55">
        <w:rPr>
          <w:rFonts w:asciiTheme="minorHAnsi" w:hAnsiTheme="minorHAnsi"/>
        </w:rPr>
        <w:t>:</w:t>
      </w:r>
    </w:p>
    <w:p w14:paraId="1230DEBC" w14:textId="3BC491DB" w:rsidR="00641BDE" w:rsidRPr="00F55B55" w:rsidRDefault="00266351" w:rsidP="00F55B55">
      <w:pPr>
        <w:pStyle w:val="XSD2pod"/>
        <w:jc w:val="both"/>
        <w:rPr>
          <w:rFonts w:asciiTheme="minorHAnsi" w:hAnsiTheme="minorHAnsi"/>
        </w:rPr>
      </w:pPr>
      <w:r w:rsidRPr="00F55B55">
        <w:rPr>
          <w:rFonts w:asciiTheme="minorHAnsi" w:hAnsiTheme="minorHAnsi"/>
        </w:rPr>
        <w:t>- Responsable de traitement : La Commune de Lobbes</w:t>
      </w:r>
      <w:r w:rsidR="00F55B55">
        <w:rPr>
          <w:rFonts w:asciiTheme="minorHAnsi" w:hAnsiTheme="minorHAnsi"/>
        </w:rPr>
        <w:t xml:space="preserve"> </w:t>
      </w:r>
      <w:r w:rsidRPr="00F55B55">
        <w:rPr>
          <w:rFonts w:asciiTheme="minorHAnsi" w:hAnsiTheme="minorHAnsi"/>
        </w:rPr>
        <w:t>;</w:t>
      </w:r>
    </w:p>
    <w:p w14:paraId="77DD9461" w14:textId="77777777" w:rsidR="00641BDE" w:rsidRPr="00F55B55" w:rsidRDefault="00266351" w:rsidP="00F55B55">
      <w:pPr>
        <w:pStyle w:val="XSD2pod"/>
        <w:jc w:val="both"/>
        <w:rPr>
          <w:rFonts w:asciiTheme="minorHAnsi" w:hAnsiTheme="minorHAnsi"/>
        </w:rPr>
      </w:pPr>
      <w:r w:rsidRPr="00F55B55">
        <w:rPr>
          <w:rFonts w:asciiTheme="minorHAnsi" w:hAnsiTheme="minorHAnsi"/>
        </w:rPr>
        <w:t>- Finalité du traitement des données : Gestion des demandes de prime et contrôle des conditions d'octroi ;</w:t>
      </w:r>
    </w:p>
    <w:p w14:paraId="0A925563" w14:textId="3B65A852" w:rsidR="00641BDE" w:rsidRPr="00F55B55" w:rsidRDefault="00266351" w:rsidP="00F55B55">
      <w:pPr>
        <w:pStyle w:val="XSD2pod"/>
        <w:jc w:val="both"/>
        <w:rPr>
          <w:rFonts w:asciiTheme="minorHAnsi" w:hAnsiTheme="minorHAnsi"/>
        </w:rPr>
      </w:pPr>
      <w:r w:rsidRPr="00F55B55">
        <w:rPr>
          <w:rFonts w:asciiTheme="minorHAnsi" w:hAnsiTheme="minorHAnsi"/>
        </w:rPr>
        <w:t>- Catégories de données : Les données d'identification des personnes qui ont droit à la prime ainsi que leurs</w:t>
      </w:r>
      <w:r w:rsidR="00F55B55">
        <w:rPr>
          <w:rFonts w:asciiTheme="minorHAnsi" w:hAnsiTheme="minorHAnsi"/>
        </w:rPr>
        <w:t xml:space="preserve"> </w:t>
      </w:r>
      <w:r w:rsidRPr="00F55B55">
        <w:rPr>
          <w:rFonts w:asciiTheme="minorHAnsi" w:hAnsiTheme="minorHAnsi"/>
        </w:rPr>
        <w:t>coordonnées bancaires ;</w:t>
      </w:r>
      <w:r w:rsidR="00F55B55">
        <w:rPr>
          <w:rFonts w:asciiTheme="minorHAnsi" w:hAnsiTheme="minorHAnsi"/>
        </w:rPr>
        <w:t xml:space="preserve"> </w:t>
      </w:r>
    </w:p>
    <w:p w14:paraId="2AE26C17" w14:textId="77777777" w:rsidR="00641BDE" w:rsidRPr="00F55B55" w:rsidRDefault="00266351" w:rsidP="00F55B55">
      <w:pPr>
        <w:pStyle w:val="XSD2pod"/>
        <w:jc w:val="both"/>
        <w:rPr>
          <w:rFonts w:asciiTheme="minorHAnsi" w:hAnsiTheme="minorHAnsi"/>
        </w:rPr>
      </w:pPr>
      <w:r w:rsidRPr="00F55B55">
        <w:rPr>
          <w:rFonts w:asciiTheme="minorHAnsi" w:hAnsiTheme="minorHAnsi"/>
        </w:rPr>
        <w:lastRenderedPageBreak/>
        <w:t>- Durée de conservation : La Commune de Lobbes s'engage à conserver les données pour un délai de 10 ans et à les supprimer par la suite ;</w:t>
      </w:r>
    </w:p>
    <w:p w14:paraId="4B597FE1" w14:textId="784BDD98" w:rsidR="00641BDE" w:rsidRPr="00F55B55" w:rsidRDefault="00266351" w:rsidP="00F55B55">
      <w:pPr>
        <w:pStyle w:val="XSD2pod"/>
        <w:jc w:val="both"/>
        <w:rPr>
          <w:rFonts w:asciiTheme="minorHAnsi" w:hAnsiTheme="minorHAnsi"/>
        </w:rPr>
      </w:pPr>
      <w:r w:rsidRPr="00F55B55">
        <w:rPr>
          <w:rFonts w:asciiTheme="minorHAnsi" w:hAnsiTheme="minorHAnsi"/>
        </w:rPr>
        <w:t>- Méthode de collecte : Les citoyens sont invités à signaler les nids de frelon</w:t>
      </w:r>
      <w:r w:rsidR="00F55B55">
        <w:rPr>
          <w:rFonts w:asciiTheme="minorHAnsi" w:hAnsiTheme="minorHAnsi"/>
        </w:rPr>
        <w:t xml:space="preserve"> </w:t>
      </w:r>
      <w:r w:rsidRPr="00F55B55">
        <w:rPr>
          <w:rFonts w:asciiTheme="minorHAnsi" w:hAnsiTheme="minorHAnsi"/>
        </w:rPr>
        <w:t>à pattes jaunes</w:t>
      </w:r>
      <w:r w:rsidR="00F55B55">
        <w:rPr>
          <w:rFonts w:asciiTheme="minorHAnsi" w:hAnsiTheme="minorHAnsi"/>
        </w:rPr>
        <w:t xml:space="preserve"> </w:t>
      </w:r>
      <w:r w:rsidRPr="00F55B55">
        <w:rPr>
          <w:rFonts w:asciiTheme="minorHAnsi" w:hAnsiTheme="minorHAnsi"/>
        </w:rPr>
        <w:t xml:space="preserve">via l’application </w:t>
      </w:r>
      <w:proofErr w:type="spellStart"/>
      <w:r w:rsidRPr="00F55B55">
        <w:rPr>
          <w:rFonts w:asciiTheme="minorHAnsi" w:hAnsiTheme="minorHAnsi"/>
        </w:rPr>
        <w:t>FixMyStreet</w:t>
      </w:r>
      <w:proofErr w:type="spellEnd"/>
      <w:r w:rsidRPr="00F55B55">
        <w:rPr>
          <w:rFonts w:asciiTheme="minorHAnsi" w:hAnsiTheme="minorHAnsi"/>
        </w:rPr>
        <w:t xml:space="preserve"> Wallonie</w:t>
      </w:r>
      <w:r w:rsidR="00F55B55">
        <w:rPr>
          <w:rFonts w:asciiTheme="minorHAnsi" w:hAnsiTheme="minorHAnsi"/>
        </w:rPr>
        <w:t xml:space="preserve"> </w:t>
      </w:r>
      <w:r w:rsidRPr="00F55B55">
        <w:rPr>
          <w:rFonts w:asciiTheme="minorHAnsi" w:hAnsiTheme="minorHAnsi"/>
        </w:rPr>
        <w:t>et</w:t>
      </w:r>
      <w:r w:rsidR="00F55B55">
        <w:rPr>
          <w:rFonts w:asciiTheme="minorHAnsi" w:hAnsiTheme="minorHAnsi"/>
        </w:rPr>
        <w:t xml:space="preserve"> </w:t>
      </w:r>
      <w:r w:rsidRPr="00F55B55">
        <w:rPr>
          <w:rFonts w:asciiTheme="minorHAnsi" w:hAnsiTheme="minorHAnsi"/>
        </w:rPr>
        <w:t>à compléter le formulaire pour l'octroi de la prime</w:t>
      </w:r>
      <w:r w:rsidR="00F55B55">
        <w:rPr>
          <w:rFonts w:asciiTheme="minorHAnsi" w:hAnsiTheme="minorHAnsi"/>
        </w:rPr>
        <w:t xml:space="preserve"> </w:t>
      </w:r>
      <w:r w:rsidRPr="00F55B55">
        <w:rPr>
          <w:rFonts w:asciiTheme="minorHAnsi" w:hAnsiTheme="minorHAnsi"/>
        </w:rPr>
        <w:t>;</w:t>
      </w:r>
    </w:p>
    <w:p w14:paraId="438BA631" w14:textId="20C440F2" w:rsidR="00641BDE" w:rsidRPr="00F55B55" w:rsidRDefault="00266351" w:rsidP="00F55B55">
      <w:pPr>
        <w:pStyle w:val="XSD2pod"/>
        <w:jc w:val="both"/>
        <w:rPr>
          <w:rFonts w:asciiTheme="minorHAnsi" w:hAnsiTheme="minorHAnsi"/>
        </w:rPr>
      </w:pPr>
      <w:r w:rsidRPr="00F55B55">
        <w:rPr>
          <w:rFonts w:asciiTheme="minorHAnsi" w:hAnsiTheme="minorHAnsi"/>
        </w:rPr>
        <w:t>- Communications des données : Les données ne seront communiquées qu'à des tiers autorisés par ou</w:t>
      </w:r>
      <w:r w:rsidR="00F55B55">
        <w:rPr>
          <w:rFonts w:asciiTheme="minorHAnsi" w:hAnsiTheme="minorHAnsi"/>
        </w:rPr>
        <w:t xml:space="preserve"> </w:t>
      </w:r>
      <w:r w:rsidRPr="00F55B55">
        <w:rPr>
          <w:rFonts w:asciiTheme="minorHAnsi" w:hAnsiTheme="minorHAnsi"/>
        </w:rPr>
        <w:t>en vertu de la loi, notamment en application de l'article 327 du code des impôts sur les revenus, ou à des sous-traitants du responsable de traitement.</w:t>
      </w:r>
    </w:p>
    <w:p w14:paraId="5F737C44" w14:textId="0778B8C3" w:rsidR="00641BDE" w:rsidRPr="00F55B55" w:rsidRDefault="00266351" w:rsidP="00F55B55">
      <w:pPr>
        <w:pStyle w:val="XSD2pod"/>
        <w:jc w:val="both"/>
        <w:rPr>
          <w:rFonts w:asciiTheme="minorHAnsi" w:hAnsiTheme="minorHAnsi"/>
        </w:rPr>
      </w:pPr>
      <w:r w:rsidRPr="00F55B55">
        <w:rPr>
          <w:rStyle w:val="XSD16pod"/>
          <w:rFonts w:asciiTheme="minorHAnsi" w:hAnsiTheme="minorHAnsi"/>
        </w:rPr>
        <w:t>Art. 12</w:t>
      </w:r>
      <w:r w:rsidRPr="00F55B55">
        <w:rPr>
          <w:rStyle w:val="XSD3pod"/>
          <w:rFonts w:asciiTheme="minorHAnsi" w:hAnsiTheme="minorHAnsi"/>
        </w:rPr>
        <w:t>.</w:t>
      </w:r>
      <w:r w:rsidR="00F55B55">
        <w:rPr>
          <w:rStyle w:val="XSD3pod"/>
          <w:rFonts w:asciiTheme="minorHAnsi" w:hAnsiTheme="minorHAnsi"/>
        </w:rPr>
        <w:t xml:space="preserve"> </w:t>
      </w:r>
      <w:r w:rsidRPr="00F55B55">
        <w:rPr>
          <w:rFonts w:asciiTheme="minorHAnsi" w:hAnsiTheme="minorHAnsi"/>
        </w:rPr>
        <w:t>Le présent règlement est publié dans les formes et délais requis par l’article L1133-1 du Code de la Démocratie locale et de la Décentralisation.</w:t>
      </w:r>
      <w:r w:rsidR="00F55B55">
        <w:rPr>
          <w:rFonts w:asciiTheme="minorHAnsi" w:hAnsiTheme="minorHAnsi"/>
        </w:rPr>
        <w:t xml:space="preserve"> </w:t>
      </w:r>
    </w:p>
    <w:p w14:paraId="3EE8C0AE" w14:textId="6849273B" w:rsidR="00641BDE" w:rsidRPr="00F55B55" w:rsidRDefault="009E01D0" w:rsidP="00116E26">
      <w:pPr>
        <w:tabs>
          <w:tab w:val="left" w:pos="993"/>
        </w:tabs>
        <w:spacing w:after="159" w:line="259" w:lineRule="auto"/>
        <w:jc w:val="center"/>
        <w:rPr>
          <w:rFonts w:asciiTheme="minorHAnsi" w:hAnsiTheme="minorHAnsi"/>
        </w:rPr>
      </w:pPr>
      <w:r w:rsidRPr="006D7876">
        <w:rPr>
          <w:rFonts w:asciiTheme="minorHAnsi" w:hAnsiTheme="minorHAnsi"/>
          <w:color w:val="000000"/>
        </w:rPr>
        <w:t>--------------------------------</w:t>
      </w:r>
    </w:p>
    <w:p w14:paraId="0234A3FD" w14:textId="76473CC1" w:rsidR="00641BDE" w:rsidRPr="00F55B55" w:rsidRDefault="00266351" w:rsidP="009E01D0">
      <w:pPr>
        <w:pStyle w:val="OBJET"/>
      </w:pPr>
      <w:r w:rsidRPr="00F55B55">
        <w:rPr>
          <w:bCs/>
        </w:rPr>
        <w:t>Objet</w:t>
      </w:r>
      <w:r w:rsidR="00F55B55">
        <w:t xml:space="preserve"> </w:t>
      </w:r>
      <w:r w:rsidRPr="00F55B55">
        <w:t xml:space="preserve">: Service Environnement — EEE (Espèces Exotiques Envahissantes) — Frelons Asiatiques — Application </w:t>
      </w:r>
      <w:proofErr w:type="spellStart"/>
      <w:r w:rsidRPr="00F55B55">
        <w:t>FixMyStreet</w:t>
      </w:r>
      <w:proofErr w:type="spellEnd"/>
      <w:r w:rsidRPr="00F55B55">
        <w:t xml:space="preserve"> — Décision — Vote</w:t>
      </w:r>
    </w:p>
    <w:p w14:paraId="3883CD0B" w14:textId="77777777" w:rsidR="00641BDE" w:rsidRPr="00F55B55" w:rsidRDefault="00641BDE" w:rsidP="00F55B55">
      <w:pPr>
        <w:jc w:val="both"/>
        <w:rPr>
          <w:rFonts w:asciiTheme="minorHAnsi" w:hAnsiTheme="minorHAnsi"/>
        </w:rPr>
      </w:pPr>
    </w:p>
    <w:p w14:paraId="335DF850" w14:textId="77777777" w:rsidR="00641BDE" w:rsidRPr="00F55B55" w:rsidRDefault="00266351" w:rsidP="00F55B55">
      <w:pPr>
        <w:tabs>
          <w:tab w:val="left" w:pos="0"/>
        </w:tabs>
        <w:ind w:right="79" w:firstLine="851"/>
        <w:contextualSpacing/>
        <w:jc w:val="both"/>
        <w:rPr>
          <w:rFonts w:asciiTheme="minorHAnsi" w:hAnsiTheme="minorHAnsi"/>
        </w:rPr>
      </w:pPr>
      <w:r w:rsidRPr="00F55B55">
        <w:rPr>
          <w:rFonts w:asciiTheme="minorHAnsi" w:hAnsiTheme="minorHAnsi"/>
        </w:rPr>
        <w:t>Le Conseil Communal, siégeant en séance publique</w:t>
      </w:r>
    </w:p>
    <w:p w14:paraId="370BF353" w14:textId="77777777" w:rsidR="00641BDE" w:rsidRPr="00F55B55" w:rsidRDefault="00641BDE" w:rsidP="00F55B55">
      <w:pPr>
        <w:tabs>
          <w:tab w:val="left" w:pos="0"/>
        </w:tabs>
        <w:ind w:right="79" w:firstLine="851"/>
        <w:contextualSpacing/>
        <w:jc w:val="both"/>
        <w:rPr>
          <w:rFonts w:asciiTheme="minorHAnsi" w:hAnsiTheme="minorHAnsi"/>
        </w:rPr>
      </w:pPr>
    </w:p>
    <w:p w14:paraId="60827DF5" w14:textId="569DE01B" w:rsidR="00641BDE" w:rsidRPr="00F55B55" w:rsidRDefault="00266351" w:rsidP="00F55B55">
      <w:pPr>
        <w:pStyle w:val="XSD2pod"/>
        <w:jc w:val="both"/>
        <w:rPr>
          <w:rFonts w:asciiTheme="minorHAnsi" w:hAnsiTheme="minorHAnsi"/>
        </w:rPr>
      </w:pPr>
      <w:r w:rsidRPr="00F55B55">
        <w:rPr>
          <w:rFonts w:asciiTheme="minorHAnsi" w:hAnsiTheme="minorHAnsi"/>
        </w:rPr>
        <w:t>Vu le Code de la Démocratie Locale et de la Décentralisation,</w:t>
      </w:r>
      <w:r w:rsidR="00F55B55">
        <w:rPr>
          <w:rFonts w:asciiTheme="minorHAnsi" w:hAnsiTheme="minorHAnsi"/>
        </w:rPr>
        <w:t xml:space="preserve"> </w:t>
      </w:r>
      <w:r w:rsidRPr="00F55B55">
        <w:rPr>
          <w:rFonts w:asciiTheme="minorHAnsi" w:hAnsiTheme="minorHAnsi"/>
        </w:rPr>
        <w:t>notamment l'article L.1122-30</w:t>
      </w:r>
      <w:r w:rsidR="00F55B55">
        <w:rPr>
          <w:rFonts w:asciiTheme="minorHAnsi" w:hAnsiTheme="minorHAnsi"/>
        </w:rPr>
        <w:t xml:space="preserve"> </w:t>
      </w:r>
      <w:r w:rsidRPr="00F55B55">
        <w:rPr>
          <w:rFonts w:asciiTheme="minorHAnsi" w:hAnsiTheme="minorHAnsi"/>
        </w:rPr>
        <w:t>;</w:t>
      </w:r>
    </w:p>
    <w:p w14:paraId="092712CC" w14:textId="214B721C" w:rsidR="00641BDE" w:rsidRPr="00F55B55" w:rsidRDefault="00266351" w:rsidP="00F55B55">
      <w:pPr>
        <w:pStyle w:val="XSD2pod"/>
        <w:jc w:val="both"/>
        <w:rPr>
          <w:rFonts w:asciiTheme="minorHAnsi" w:hAnsiTheme="minorHAnsi"/>
        </w:rPr>
      </w:pPr>
      <w:r w:rsidRPr="00F55B55">
        <w:rPr>
          <w:rFonts w:asciiTheme="minorHAnsi" w:hAnsiTheme="minorHAnsi"/>
        </w:rPr>
        <w:t xml:space="preserve">Vu la Convention de collaboration dans le cadre de l’utilisation du </w:t>
      </w:r>
      <w:proofErr w:type="spellStart"/>
      <w:r w:rsidRPr="00F55B55">
        <w:rPr>
          <w:rFonts w:asciiTheme="minorHAnsi" w:hAnsiTheme="minorHAnsi"/>
        </w:rPr>
        <w:t>FixMyStreet</w:t>
      </w:r>
      <w:proofErr w:type="spellEnd"/>
      <w:r w:rsidRPr="00F55B55">
        <w:rPr>
          <w:rFonts w:asciiTheme="minorHAnsi" w:hAnsiTheme="minorHAnsi"/>
        </w:rPr>
        <w:t xml:space="preserve"> Wallonie proposée par Be WaPP </w:t>
      </w:r>
      <w:proofErr w:type="spellStart"/>
      <w:r w:rsidRPr="00F55B55">
        <w:rPr>
          <w:rFonts w:asciiTheme="minorHAnsi" w:hAnsiTheme="minorHAnsi"/>
        </w:rPr>
        <w:t>asbl</w:t>
      </w:r>
      <w:proofErr w:type="spellEnd"/>
      <w:r w:rsidRPr="00F55B55">
        <w:rPr>
          <w:rFonts w:asciiTheme="minorHAnsi" w:hAnsiTheme="minorHAnsi"/>
        </w:rPr>
        <w:t xml:space="preserve"> ;</w:t>
      </w:r>
      <w:r w:rsidR="00F55B55">
        <w:rPr>
          <w:rFonts w:asciiTheme="minorHAnsi" w:hAnsiTheme="minorHAnsi"/>
        </w:rPr>
        <w:t xml:space="preserve"> </w:t>
      </w:r>
    </w:p>
    <w:p w14:paraId="3B08DA13" w14:textId="5AE0B71F" w:rsidR="00641BDE" w:rsidRPr="00F55B55" w:rsidRDefault="00266351" w:rsidP="00F55B55">
      <w:pPr>
        <w:pStyle w:val="XSD2pod"/>
        <w:jc w:val="both"/>
        <w:rPr>
          <w:rFonts w:asciiTheme="minorHAnsi" w:hAnsiTheme="minorHAnsi"/>
        </w:rPr>
      </w:pPr>
      <w:r w:rsidRPr="00F55B55">
        <w:rPr>
          <w:rFonts w:asciiTheme="minorHAnsi" w:hAnsiTheme="minorHAnsi"/>
        </w:rPr>
        <w:t>Vu la Décision du Collège communal du 2 juillet 2026</w:t>
      </w:r>
      <w:r w:rsidR="00F55B55">
        <w:rPr>
          <w:rFonts w:asciiTheme="minorHAnsi" w:hAnsiTheme="minorHAnsi"/>
        </w:rPr>
        <w:t xml:space="preserve"> </w:t>
      </w:r>
      <w:r w:rsidRPr="00F55B55">
        <w:rPr>
          <w:rFonts w:asciiTheme="minorHAnsi" w:hAnsiTheme="minorHAnsi"/>
        </w:rPr>
        <w:t>de proposer à l'approbation du Conseil communal, l'adhésion à la convention susmentionnée et ses conditions générales ;</w:t>
      </w:r>
    </w:p>
    <w:p w14:paraId="5DA2ED0F" w14:textId="77777777" w:rsidR="00641BDE" w:rsidRPr="00F55B55" w:rsidRDefault="00266351" w:rsidP="00F55B55">
      <w:pPr>
        <w:pStyle w:val="XSD2pod"/>
        <w:jc w:val="both"/>
        <w:rPr>
          <w:rFonts w:asciiTheme="minorHAnsi" w:hAnsiTheme="minorHAnsi"/>
        </w:rPr>
      </w:pPr>
      <w:r w:rsidRPr="00F55B55">
        <w:rPr>
          <w:rFonts w:asciiTheme="minorHAnsi" w:hAnsiTheme="minorHAnsi"/>
        </w:rPr>
        <w:t>Considérant que les entreprises de produits emballés ont pris un engagement participatif et financier afin de soutenir la Wallonie dans la lutte contre les déchets sauvages ;</w:t>
      </w:r>
    </w:p>
    <w:p w14:paraId="4E6D3057" w14:textId="77777777" w:rsidR="00641BDE" w:rsidRPr="00F55B55" w:rsidRDefault="00266351" w:rsidP="00F55B55">
      <w:pPr>
        <w:pStyle w:val="XSD2pod"/>
        <w:jc w:val="both"/>
        <w:rPr>
          <w:rFonts w:asciiTheme="minorHAnsi" w:hAnsiTheme="minorHAnsi"/>
        </w:rPr>
      </w:pPr>
      <w:r w:rsidRPr="00F55B55">
        <w:rPr>
          <w:rFonts w:asciiTheme="minorHAnsi" w:hAnsiTheme="minorHAnsi"/>
        </w:rPr>
        <w:t>Considérant la convention de partenariat susmentionnée instituant la création d’une Cellule Propreté Publique ayant pour mission la mise en œuvre d’un plan d’actions pour une Wallonie Plus Propre ;</w:t>
      </w:r>
    </w:p>
    <w:p w14:paraId="4DE455EB" w14:textId="77777777" w:rsidR="00641BDE" w:rsidRPr="00F55B55" w:rsidRDefault="00266351" w:rsidP="00F55B55">
      <w:pPr>
        <w:pStyle w:val="XSD2pod"/>
        <w:jc w:val="both"/>
        <w:rPr>
          <w:rFonts w:asciiTheme="minorHAnsi" w:hAnsiTheme="minorHAnsi"/>
        </w:rPr>
      </w:pPr>
      <w:r w:rsidRPr="00F55B55">
        <w:rPr>
          <w:rFonts w:asciiTheme="minorHAnsi" w:hAnsiTheme="minorHAnsi"/>
        </w:rPr>
        <w:t>Considérant la création subséquente de ladite cellule, à savoir la Cellule Be WaPP ;</w:t>
      </w:r>
    </w:p>
    <w:p w14:paraId="4BC0E9D1" w14:textId="77777777" w:rsidR="00641BDE" w:rsidRPr="00F55B55" w:rsidRDefault="00266351" w:rsidP="00F55B55">
      <w:pPr>
        <w:pStyle w:val="XSD2pod"/>
        <w:jc w:val="both"/>
        <w:rPr>
          <w:rFonts w:asciiTheme="minorHAnsi" w:hAnsiTheme="minorHAnsi"/>
        </w:rPr>
      </w:pPr>
      <w:r w:rsidRPr="00F55B55">
        <w:rPr>
          <w:rFonts w:asciiTheme="minorHAnsi" w:hAnsiTheme="minorHAnsi"/>
        </w:rPr>
        <w:t xml:space="preserve">Considérant que celle-ci a pris la forme d’une </w:t>
      </w:r>
      <w:proofErr w:type="spellStart"/>
      <w:r w:rsidRPr="00F55B55">
        <w:rPr>
          <w:rFonts w:asciiTheme="minorHAnsi" w:hAnsiTheme="minorHAnsi"/>
        </w:rPr>
        <w:t>asbl</w:t>
      </w:r>
      <w:proofErr w:type="spellEnd"/>
      <w:r w:rsidRPr="00F55B55">
        <w:rPr>
          <w:rFonts w:asciiTheme="minorHAnsi" w:hAnsiTheme="minorHAnsi"/>
        </w:rPr>
        <w:t xml:space="preserve"> en date du 7 juin 2018 dont les fondateurs sont Fost Plus </w:t>
      </w:r>
      <w:proofErr w:type="spellStart"/>
      <w:r w:rsidRPr="00F55B55">
        <w:rPr>
          <w:rFonts w:asciiTheme="minorHAnsi" w:hAnsiTheme="minorHAnsi"/>
        </w:rPr>
        <w:t>asbl</w:t>
      </w:r>
      <w:proofErr w:type="spellEnd"/>
      <w:r w:rsidRPr="00F55B55">
        <w:rPr>
          <w:rFonts w:asciiTheme="minorHAnsi" w:hAnsiTheme="minorHAnsi"/>
        </w:rPr>
        <w:t xml:space="preserve">, </w:t>
      </w:r>
      <w:proofErr w:type="spellStart"/>
      <w:r w:rsidRPr="00F55B55">
        <w:rPr>
          <w:rFonts w:asciiTheme="minorHAnsi" w:hAnsiTheme="minorHAnsi"/>
        </w:rPr>
        <w:t>Comeos</w:t>
      </w:r>
      <w:proofErr w:type="spellEnd"/>
      <w:r w:rsidRPr="00F55B55">
        <w:rPr>
          <w:rFonts w:asciiTheme="minorHAnsi" w:hAnsiTheme="minorHAnsi"/>
        </w:rPr>
        <w:t xml:space="preserve"> </w:t>
      </w:r>
      <w:proofErr w:type="spellStart"/>
      <w:r w:rsidRPr="00F55B55">
        <w:rPr>
          <w:rFonts w:asciiTheme="minorHAnsi" w:hAnsiTheme="minorHAnsi"/>
        </w:rPr>
        <w:t>asbl</w:t>
      </w:r>
      <w:proofErr w:type="spellEnd"/>
      <w:r w:rsidRPr="00F55B55">
        <w:rPr>
          <w:rFonts w:asciiTheme="minorHAnsi" w:hAnsiTheme="minorHAnsi"/>
        </w:rPr>
        <w:t xml:space="preserve"> et </w:t>
      </w:r>
      <w:proofErr w:type="spellStart"/>
      <w:r w:rsidRPr="00F55B55">
        <w:rPr>
          <w:rFonts w:asciiTheme="minorHAnsi" w:hAnsiTheme="minorHAnsi"/>
        </w:rPr>
        <w:t>Fevia</w:t>
      </w:r>
      <w:proofErr w:type="spellEnd"/>
      <w:r w:rsidRPr="00F55B55">
        <w:rPr>
          <w:rFonts w:asciiTheme="minorHAnsi" w:hAnsiTheme="minorHAnsi"/>
        </w:rPr>
        <w:t xml:space="preserve"> Wallonie </w:t>
      </w:r>
      <w:proofErr w:type="spellStart"/>
      <w:r w:rsidRPr="00F55B55">
        <w:rPr>
          <w:rFonts w:asciiTheme="minorHAnsi" w:hAnsiTheme="minorHAnsi"/>
        </w:rPr>
        <w:t>asbl</w:t>
      </w:r>
      <w:proofErr w:type="spellEnd"/>
      <w:r w:rsidRPr="00F55B55">
        <w:rPr>
          <w:rFonts w:asciiTheme="minorHAnsi" w:hAnsiTheme="minorHAnsi"/>
        </w:rPr>
        <w:t xml:space="preserve"> ;</w:t>
      </w:r>
    </w:p>
    <w:p w14:paraId="42D6E1C6" w14:textId="77777777" w:rsidR="00641BDE" w:rsidRPr="00F55B55" w:rsidRDefault="00266351" w:rsidP="00F55B55">
      <w:pPr>
        <w:pStyle w:val="XSD2pod"/>
        <w:jc w:val="both"/>
        <w:rPr>
          <w:rFonts w:asciiTheme="minorHAnsi" w:hAnsiTheme="minorHAnsi"/>
        </w:rPr>
      </w:pPr>
      <w:r w:rsidRPr="00F55B55">
        <w:rPr>
          <w:rFonts w:asciiTheme="minorHAnsi" w:hAnsiTheme="minorHAnsi"/>
        </w:rPr>
        <w:t>Considérant la propreté publique comme un enjeu sociétal complexe qui nécessite l’implication et la collaboration de tous, à tous les niveaux ;</w:t>
      </w:r>
    </w:p>
    <w:p w14:paraId="48A04385" w14:textId="77777777" w:rsidR="00641BDE" w:rsidRPr="00F55B55" w:rsidRDefault="00266351" w:rsidP="00F55B55">
      <w:pPr>
        <w:pStyle w:val="XSD2pod"/>
        <w:jc w:val="both"/>
        <w:rPr>
          <w:rFonts w:asciiTheme="minorHAnsi" w:hAnsiTheme="minorHAnsi"/>
        </w:rPr>
      </w:pPr>
      <w:r w:rsidRPr="00F55B55">
        <w:rPr>
          <w:rFonts w:asciiTheme="minorHAnsi" w:hAnsiTheme="minorHAnsi"/>
        </w:rPr>
        <w:t>Considérant que Be WaPP s’inscrit en tant que catalyseur d’actions avec comme objectif la réduction significative des déchets sauvages et dépôts clandestins dans l’espace public avec pour conséquence, une amélioration du vivre-ensemble, de l’attractivité de la Région, la préservation de l’environnement et une diminution des coûts sociétaux liés au maintien de la propreté publique ;</w:t>
      </w:r>
    </w:p>
    <w:p w14:paraId="474B0FF2" w14:textId="77777777" w:rsidR="00641BDE" w:rsidRPr="00F55B55" w:rsidRDefault="00266351" w:rsidP="00F55B55">
      <w:pPr>
        <w:pStyle w:val="XSD2pod"/>
        <w:jc w:val="both"/>
        <w:rPr>
          <w:rFonts w:asciiTheme="minorHAnsi" w:hAnsiTheme="minorHAnsi"/>
        </w:rPr>
      </w:pPr>
      <w:r w:rsidRPr="00F55B55">
        <w:rPr>
          <w:rFonts w:asciiTheme="minorHAnsi" w:hAnsiTheme="minorHAnsi"/>
        </w:rPr>
        <w:t xml:space="preserve">Considérant qu’à cette fin, Be WaPP a pour ambition de favoriser le dialogue et les échanges constructifs avec l’ensemble des acteurs concernés, de dynamiser et encadrer les efforts des différentes parties prenantes impliquées dans le maintien de la propreté publique, de partager les bonnes pratiques et encourager leur mise en œuvre, de mener des campagnes de sensibilisation, de développer des actions spécifiques de terrain, d’inciter à l’innovation et la modernisation de la gestion de la propreté publique </w:t>
      </w:r>
      <w:r w:rsidRPr="00F55B55">
        <w:rPr>
          <w:rFonts w:asciiTheme="minorHAnsi" w:hAnsiTheme="minorHAnsi"/>
        </w:rPr>
        <w:t>;</w:t>
      </w:r>
    </w:p>
    <w:p w14:paraId="25AF8D75" w14:textId="77777777" w:rsidR="00641BDE" w:rsidRPr="00F55B55" w:rsidRDefault="00266351" w:rsidP="00F55B55">
      <w:pPr>
        <w:pStyle w:val="XSD2pod"/>
        <w:jc w:val="both"/>
        <w:rPr>
          <w:rFonts w:asciiTheme="minorHAnsi" w:hAnsiTheme="minorHAnsi"/>
        </w:rPr>
      </w:pPr>
      <w:r w:rsidRPr="00F55B55">
        <w:rPr>
          <w:rFonts w:asciiTheme="minorHAnsi" w:hAnsiTheme="minorHAnsi"/>
        </w:rPr>
        <w:lastRenderedPageBreak/>
        <w:t xml:space="preserve">Considérant qu’à ce titre, Be WaPP a réalisé un développement informatisé sous le nom de « </w:t>
      </w:r>
      <w:proofErr w:type="spellStart"/>
      <w:r w:rsidRPr="00F55B55">
        <w:rPr>
          <w:rFonts w:asciiTheme="minorHAnsi" w:hAnsiTheme="minorHAnsi"/>
        </w:rPr>
        <w:t>FixMyStreet</w:t>
      </w:r>
      <w:proofErr w:type="spellEnd"/>
      <w:r w:rsidRPr="00F55B55">
        <w:rPr>
          <w:rFonts w:asciiTheme="minorHAnsi" w:hAnsiTheme="minorHAnsi"/>
        </w:rPr>
        <w:t xml:space="preserve"> Wallonie » constitué d’une part, d’une application smartphone, fonctionnant sous Android et iOS, permettant d’effectuer un signalement (localisation et description) de problèmes de malpropreté rencontrés dans l’espace public et d’autre part, un portail d’administration (plate-forme internet) permettant à l’entité publique de centraliser, gérer et résoudre les signalements identifiés par l’usage de l’application ;</w:t>
      </w:r>
    </w:p>
    <w:p w14:paraId="5AD29379" w14:textId="77777777" w:rsidR="00641BDE" w:rsidRPr="00F55B55" w:rsidRDefault="00266351" w:rsidP="00F55B55">
      <w:pPr>
        <w:pStyle w:val="XSD2pod"/>
        <w:jc w:val="both"/>
        <w:rPr>
          <w:rFonts w:asciiTheme="minorHAnsi" w:hAnsiTheme="minorHAnsi"/>
        </w:rPr>
      </w:pPr>
      <w:r w:rsidRPr="00F55B55">
        <w:rPr>
          <w:rFonts w:asciiTheme="minorHAnsi" w:hAnsiTheme="minorHAnsi"/>
        </w:rPr>
        <w:t>Considérant que les auteurs des signalements sont informés de la résolution des problèmes identifiés tout au long du processus ;</w:t>
      </w:r>
    </w:p>
    <w:p w14:paraId="307263C4" w14:textId="77777777" w:rsidR="00116E26" w:rsidRDefault="00266351" w:rsidP="00F55B55">
      <w:pPr>
        <w:pStyle w:val="XSD2pod"/>
        <w:jc w:val="both"/>
        <w:rPr>
          <w:rFonts w:asciiTheme="minorHAnsi" w:hAnsiTheme="minorHAnsi"/>
        </w:rPr>
      </w:pPr>
      <w:r w:rsidRPr="00F55B55">
        <w:rPr>
          <w:rFonts w:asciiTheme="minorHAnsi" w:hAnsiTheme="minorHAnsi"/>
        </w:rPr>
        <w:t>Considérant que pour accroître l’attractivité d’utilisation du dispositif, Be WaPP a intégré d’autres catégories de signalement que ceux spécifiques à l’amélioration de la propreté publique ;</w:t>
      </w:r>
    </w:p>
    <w:p w14:paraId="5B707E38" w14:textId="6C205BE5" w:rsidR="00641BDE" w:rsidRPr="00F55B55" w:rsidRDefault="00266351" w:rsidP="00F55B55">
      <w:pPr>
        <w:pStyle w:val="XSD2pod"/>
        <w:jc w:val="both"/>
        <w:rPr>
          <w:rFonts w:asciiTheme="minorHAnsi" w:hAnsiTheme="minorHAnsi"/>
        </w:rPr>
      </w:pPr>
      <w:r w:rsidRPr="00F55B55">
        <w:rPr>
          <w:rFonts w:asciiTheme="minorHAnsi" w:hAnsiTheme="minorHAnsi"/>
        </w:rPr>
        <w:t>Considérant que l’entité publique est libre de choisir les catégories de signalements qu’elles souhaitent monitorer ;</w:t>
      </w:r>
    </w:p>
    <w:p w14:paraId="05A70E74" w14:textId="77777777" w:rsidR="00641BDE" w:rsidRPr="00F55B55" w:rsidRDefault="00266351" w:rsidP="00F55B55">
      <w:pPr>
        <w:pStyle w:val="XSD2pod"/>
        <w:jc w:val="both"/>
        <w:rPr>
          <w:rFonts w:asciiTheme="minorHAnsi" w:hAnsiTheme="minorHAnsi"/>
        </w:rPr>
      </w:pPr>
      <w:r w:rsidRPr="00F55B55">
        <w:rPr>
          <w:rFonts w:asciiTheme="minorHAnsi" w:hAnsiTheme="minorHAnsi"/>
        </w:rPr>
        <w:t xml:space="preserve">Considérant que Be WaPP met gratuitement </w:t>
      </w:r>
      <w:proofErr w:type="spellStart"/>
      <w:r w:rsidRPr="00F55B55">
        <w:rPr>
          <w:rFonts w:asciiTheme="minorHAnsi" w:hAnsiTheme="minorHAnsi"/>
        </w:rPr>
        <w:t>FixMyStreet</w:t>
      </w:r>
      <w:proofErr w:type="spellEnd"/>
      <w:r w:rsidRPr="00F55B55">
        <w:rPr>
          <w:rFonts w:asciiTheme="minorHAnsi" w:hAnsiTheme="minorHAnsi"/>
        </w:rPr>
        <w:t xml:space="preserve"> Wallonie à la disposition de l’entité publique et qu’à ce titre, notamment en l’absence de caractère onéreux, l’utilisation de l’outil n’est pas soumise aux dispositions des marchés publics ;</w:t>
      </w:r>
    </w:p>
    <w:p w14:paraId="74E21F07" w14:textId="77777777" w:rsidR="00641BDE" w:rsidRPr="00F55B55" w:rsidRDefault="00266351" w:rsidP="00F55B55">
      <w:pPr>
        <w:pStyle w:val="XSD2pod"/>
        <w:jc w:val="both"/>
        <w:rPr>
          <w:rFonts w:asciiTheme="minorHAnsi" w:hAnsiTheme="minorHAnsi"/>
        </w:rPr>
      </w:pPr>
      <w:r w:rsidRPr="00F55B55">
        <w:rPr>
          <w:rFonts w:asciiTheme="minorHAnsi" w:hAnsiTheme="minorHAnsi"/>
        </w:rPr>
        <w:t xml:space="preserve">Considérant que chaque entité publique est libre d’utiliser </w:t>
      </w:r>
      <w:proofErr w:type="spellStart"/>
      <w:r w:rsidRPr="00F55B55">
        <w:rPr>
          <w:rFonts w:asciiTheme="minorHAnsi" w:hAnsiTheme="minorHAnsi"/>
        </w:rPr>
        <w:t>FixMyStreet</w:t>
      </w:r>
      <w:proofErr w:type="spellEnd"/>
      <w:r w:rsidRPr="00F55B55">
        <w:rPr>
          <w:rFonts w:asciiTheme="minorHAnsi" w:hAnsiTheme="minorHAnsi"/>
        </w:rPr>
        <w:t xml:space="preserve"> Wallonie par ses propres services ou, le cas échéant, d’ouvrir son accès aux citoyens ;</w:t>
      </w:r>
    </w:p>
    <w:p w14:paraId="21CD33CD" w14:textId="77777777" w:rsidR="00641BDE" w:rsidRPr="00F55B55" w:rsidRDefault="00266351" w:rsidP="00F55B55">
      <w:pPr>
        <w:pStyle w:val="XSD2pod"/>
        <w:jc w:val="both"/>
        <w:rPr>
          <w:rFonts w:asciiTheme="minorHAnsi" w:hAnsiTheme="minorHAnsi"/>
        </w:rPr>
      </w:pPr>
      <w:r w:rsidRPr="00F55B55">
        <w:rPr>
          <w:rFonts w:asciiTheme="minorHAnsi" w:hAnsiTheme="minorHAnsi"/>
        </w:rPr>
        <w:t xml:space="preserve">Considérant la volonté des Parties de déterminer, dans la convention jointe à la présente, les conditions et modalités de leur collaboration en ce qui concerne l’utilisation de </w:t>
      </w:r>
      <w:proofErr w:type="spellStart"/>
      <w:r w:rsidRPr="00F55B55">
        <w:rPr>
          <w:rFonts w:asciiTheme="minorHAnsi" w:hAnsiTheme="minorHAnsi"/>
        </w:rPr>
        <w:t>FixMyStreet</w:t>
      </w:r>
      <w:proofErr w:type="spellEnd"/>
      <w:r w:rsidRPr="00F55B55">
        <w:rPr>
          <w:rFonts w:asciiTheme="minorHAnsi" w:hAnsiTheme="minorHAnsi"/>
        </w:rPr>
        <w:t xml:space="preserve"> Wallonie ;</w:t>
      </w:r>
    </w:p>
    <w:p w14:paraId="5848F472" w14:textId="65335C4D" w:rsidR="00641BDE" w:rsidRPr="00F55B55" w:rsidRDefault="00266351" w:rsidP="00F55B55">
      <w:pPr>
        <w:pStyle w:val="XSD2pod"/>
        <w:jc w:val="both"/>
        <w:rPr>
          <w:rFonts w:asciiTheme="minorHAnsi" w:hAnsiTheme="minorHAnsi"/>
        </w:rPr>
      </w:pPr>
      <w:r w:rsidRPr="00F55B55">
        <w:rPr>
          <w:rFonts w:asciiTheme="minorHAnsi" w:hAnsiTheme="minorHAnsi"/>
        </w:rPr>
        <w:t>Considérant l'ajout d'un module spécifique aux frelons asiatiques à</w:t>
      </w:r>
      <w:r w:rsidR="00F55B55">
        <w:rPr>
          <w:rFonts w:asciiTheme="minorHAnsi" w:hAnsiTheme="minorHAnsi"/>
        </w:rPr>
        <w:t xml:space="preserve"> </w:t>
      </w:r>
      <w:r w:rsidRPr="00F55B55">
        <w:rPr>
          <w:rFonts w:asciiTheme="minorHAnsi" w:hAnsiTheme="minorHAnsi"/>
        </w:rPr>
        <w:t xml:space="preserve">l'application </w:t>
      </w:r>
      <w:proofErr w:type="spellStart"/>
      <w:r w:rsidRPr="00F55B55">
        <w:rPr>
          <w:rFonts w:asciiTheme="minorHAnsi" w:hAnsiTheme="minorHAnsi"/>
        </w:rPr>
        <w:t>FixMyStreet</w:t>
      </w:r>
      <w:proofErr w:type="spellEnd"/>
      <w:r w:rsidRPr="00F55B55">
        <w:rPr>
          <w:rFonts w:asciiTheme="minorHAnsi" w:hAnsiTheme="minorHAnsi"/>
        </w:rPr>
        <w:t xml:space="preserve"> Wallonie ;</w:t>
      </w:r>
      <w:r w:rsidR="00F55B55">
        <w:rPr>
          <w:rFonts w:asciiTheme="minorHAnsi" w:hAnsiTheme="minorHAnsi"/>
        </w:rPr>
        <w:t xml:space="preserve"> </w:t>
      </w:r>
    </w:p>
    <w:p w14:paraId="01D6A35E" w14:textId="77777777" w:rsidR="00641BDE" w:rsidRPr="00F55B55" w:rsidRDefault="00266351" w:rsidP="00F55B55">
      <w:pPr>
        <w:pStyle w:val="XSD2pod"/>
        <w:jc w:val="both"/>
        <w:rPr>
          <w:rFonts w:asciiTheme="minorHAnsi" w:hAnsiTheme="minorHAnsi"/>
        </w:rPr>
      </w:pPr>
      <w:r w:rsidRPr="00F55B55">
        <w:rPr>
          <w:rFonts w:asciiTheme="minorHAnsi" w:hAnsiTheme="minorHAnsi"/>
        </w:rPr>
        <w:t>Considérant que ce module s’intègre au plan de lutte 2026 de la Wallonie pour gérer la problématique des frelons ;</w:t>
      </w:r>
    </w:p>
    <w:p w14:paraId="2245FA7B" w14:textId="77777777" w:rsidR="00641BDE" w:rsidRPr="00F55B55" w:rsidRDefault="00266351" w:rsidP="00F55B55">
      <w:pPr>
        <w:pStyle w:val="XSD2pod"/>
        <w:jc w:val="both"/>
        <w:rPr>
          <w:rFonts w:asciiTheme="minorHAnsi" w:hAnsiTheme="minorHAnsi"/>
        </w:rPr>
      </w:pPr>
      <w:r w:rsidRPr="00F55B55">
        <w:rPr>
          <w:rFonts w:asciiTheme="minorHAnsi" w:hAnsiTheme="minorHAnsi"/>
        </w:rPr>
        <w:t xml:space="preserve">Considérant le Webinaire - </w:t>
      </w:r>
      <w:proofErr w:type="spellStart"/>
      <w:r w:rsidRPr="00F55B55">
        <w:rPr>
          <w:rFonts w:asciiTheme="minorHAnsi" w:hAnsiTheme="minorHAnsi"/>
        </w:rPr>
        <w:t>FixMyStreet</w:t>
      </w:r>
      <w:proofErr w:type="spellEnd"/>
      <w:r w:rsidRPr="00F55B55">
        <w:rPr>
          <w:rFonts w:asciiTheme="minorHAnsi" w:hAnsiTheme="minorHAnsi"/>
        </w:rPr>
        <w:t xml:space="preserve"> Wallonie : gestion des nids de frelons asiatiques à pattes jaunes en date du 23 juin 2026 ;</w:t>
      </w:r>
    </w:p>
    <w:p w14:paraId="71A71667" w14:textId="66B8CCA6" w:rsidR="00641BDE" w:rsidRPr="00F55B55" w:rsidRDefault="00266351" w:rsidP="00F55B55">
      <w:pPr>
        <w:pStyle w:val="XSD2pod"/>
        <w:jc w:val="both"/>
        <w:rPr>
          <w:rFonts w:asciiTheme="minorHAnsi" w:hAnsiTheme="minorHAnsi"/>
        </w:rPr>
      </w:pPr>
      <w:r w:rsidRPr="00F55B55">
        <w:rPr>
          <w:rFonts w:asciiTheme="minorHAnsi" w:hAnsiTheme="minorHAnsi"/>
        </w:rPr>
        <w:t>Considérant que pour centraliser les signalements, les citoyens sont invités à signaler les nids de frelon</w:t>
      </w:r>
      <w:r w:rsidR="00F55B55">
        <w:rPr>
          <w:rFonts w:asciiTheme="minorHAnsi" w:hAnsiTheme="minorHAnsi"/>
        </w:rPr>
        <w:t xml:space="preserve"> </w:t>
      </w:r>
      <w:r w:rsidRPr="00F55B55">
        <w:rPr>
          <w:rFonts w:asciiTheme="minorHAnsi" w:hAnsiTheme="minorHAnsi"/>
        </w:rPr>
        <w:t>à pattes jaunes</w:t>
      </w:r>
      <w:r w:rsidR="00F55B55">
        <w:rPr>
          <w:rFonts w:asciiTheme="minorHAnsi" w:hAnsiTheme="minorHAnsi"/>
        </w:rPr>
        <w:t xml:space="preserve"> </w:t>
      </w:r>
      <w:r w:rsidRPr="00F55B55">
        <w:rPr>
          <w:rFonts w:asciiTheme="minorHAnsi" w:hAnsiTheme="minorHAnsi"/>
        </w:rPr>
        <w:t>via</w:t>
      </w:r>
      <w:r w:rsidR="00F55B55">
        <w:rPr>
          <w:rFonts w:asciiTheme="minorHAnsi" w:hAnsiTheme="minorHAnsi"/>
        </w:rPr>
        <w:t xml:space="preserve"> </w:t>
      </w:r>
      <w:r w:rsidRPr="00F55B55">
        <w:rPr>
          <w:rFonts w:asciiTheme="minorHAnsi" w:hAnsiTheme="minorHAnsi"/>
        </w:rPr>
        <w:t>cette application ;</w:t>
      </w:r>
    </w:p>
    <w:p w14:paraId="32135678" w14:textId="77777777" w:rsidR="00641BDE" w:rsidRPr="00F55B55" w:rsidRDefault="00641BDE" w:rsidP="00F55B55">
      <w:pPr>
        <w:ind w:firstLine="850"/>
        <w:jc w:val="both"/>
        <w:rPr>
          <w:rFonts w:asciiTheme="minorHAnsi" w:hAnsiTheme="minorHAnsi"/>
        </w:rPr>
      </w:pPr>
    </w:p>
    <w:p w14:paraId="2AE9068C" w14:textId="5D280351" w:rsidR="00641BDE" w:rsidRPr="00F55B55" w:rsidRDefault="00266351" w:rsidP="00F55B55">
      <w:pPr>
        <w:pStyle w:val="XSD2pod"/>
        <w:jc w:val="both"/>
        <w:rPr>
          <w:rFonts w:asciiTheme="minorHAnsi" w:hAnsiTheme="minorHAnsi"/>
        </w:rPr>
      </w:pPr>
      <w:r w:rsidRPr="00F55B55">
        <w:rPr>
          <w:rStyle w:val="XSD3pod"/>
          <w:rFonts w:asciiTheme="minorHAnsi" w:hAnsiTheme="minorHAnsi"/>
        </w:rPr>
        <w:t>DÉCIDE,</w:t>
      </w:r>
      <w:r w:rsidR="00F55B55">
        <w:rPr>
          <w:rStyle w:val="XSD3pod"/>
          <w:rFonts w:asciiTheme="minorHAnsi" w:hAnsiTheme="minorHAnsi"/>
        </w:rPr>
        <w:t xml:space="preserve"> </w:t>
      </w:r>
      <w:r w:rsidRPr="00F55B55">
        <w:rPr>
          <w:rStyle w:val="XSD3pod"/>
          <w:rFonts w:asciiTheme="minorHAnsi" w:hAnsiTheme="minorHAnsi"/>
        </w:rPr>
        <w:t>:</w:t>
      </w:r>
    </w:p>
    <w:p w14:paraId="48ACF13D" w14:textId="15A1F7A2" w:rsidR="00641BDE" w:rsidRPr="00F55B55" w:rsidRDefault="00F55B55" w:rsidP="00F55B55">
      <w:pPr>
        <w:pStyle w:val="XSD2pod"/>
        <w:jc w:val="both"/>
        <w:rPr>
          <w:rFonts w:asciiTheme="minorHAnsi" w:hAnsiTheme="minorHAnsi"/>
        </w:rPr>
      </w:pPr>
      <w:r>
        <w:rPr>
          <w:rFonts w:asciiTheme="minorHAnsi" w:hAnsiTheme="minorHAnsi"/>
        </w:rPr>
        <w:t xml:space="preserve"> </w:t>
      </w:r>
    </w:p>
    <w:p w14:paraId="2DAF9CD5" w14:textId="516E780B" w:rsidR="00641BDE" w:rsidRPr="00F55B55" w:rsidRDefault="00266351" w:rsidP="00F55B55">
      <w:pPr>
        <w:pStyle w:val="XSD2pod"/>
        <w:jc w:val="both"/>
        <w:rPr>
          <w:rFonts w:asciiTheme="minorHAnsi" w:hAnsiTheme="minorHAnsi"/>
        </w:rPr>
      </w:pPr>
      <w:r w:rsidRPr="00F55B55">
        <w:rPr>
          <w:rStyle w:val="XSD16pod"/>
          <w:rFonts w:asciiTheme="minorHAnsi" w:hAnsiTheme="minorHAnsi"/>
        </w:rPr>
        <w:t>Article unique</w:t>
      </w:r>
      <w:r w:rsidRPr="00F55B55">
        <w:rPr>
          <w:rStyle w:val="XSD3pod"/>
          <w:rFonts w:asciiTheme="minorHAnsi" w:hAnsiTheme="minorHAnsi"/>
        </w:rPr>
        <w:t>.</w:t>
      </w:r>
      <w:r w:rsidR="00F55B55">
        <w:rPr>
          <w:rStyle w:val="XSD3pod"/>
          <w:rFonts w:asciiTheme="minorHAnsi" w:hAnsiTheme="minorHAnsi"/>
        </w:rPr>
        <w:t xml:space="preserve"> </w:t>
      </w:r>
      <w:r w:rsidRPr="00F55B55">
        <w:rPr>
          <w:rFonts w:asciiTheme="minorHAnsi" w:hAnsiTheme="minorHAnsi"/>
        </w:rPr>
        <w:t xml:space="preserve">D'approuver l'adhésion à la Convention de collaboration dans le cadre de l’utilisation du </w:t>
      </w:r>
      <w:proofErr w:type="spellStart"/>
      <w:r w:rsidRPr="00F55B55">
        <w:rPr>
          <w:rFonts w:asciiTheme="minorHAnsi" w:hAnsiTheme="minorHAnsi"/>
        </w:rPr>
        <w:t>FixMyStreet</w:t>
      </w:r>
      <w:proofErr w:type="spellEnd"/>
      <w:r w:rsidRPr="00F55B55">
        <w:rPr>
          <w:rFonts w:asciiTheme="minorHAnsi" w:hAnsiTheme="minorHAnsi"/>
        </w:rPr>
        <w:t xml:space="preserve"> Wallonie proposée par Be WaPP </w:t>
      </w:r>
      <w:proofErr w:type="spellStart"/>
      <w:r w:rsidRPr="00F55B55">
        <w:rPr>
          <w:rFonts w:asciiTheme="minorHAnsi" w:hAnsiTheme="minorHAnsi"/>
        </w:rPr>
        <w:t>asbl</w:t>
      </w:r>
      <w:proofErr w:type="spellEnd"/>
      <w:r w:rsidRPr="00F55B55">
        <w:rPr>
          <w:rFonts w:asciiTheme="minorHAnsi" w:hAnsiTheme="minorHAnsi"/>
        </w:rPr>
        <w:t xml:space="preserve"> et ses conditions générales.</w:t>
      </w:r>
    </w:p>
    <w:p w14:paraId="012582DD" w14:textId="17886A42" w:rsidR="00641BDE" w:rsidRPr="00F55B55" w:rsidRDefault="009E01D0" w:rsidP="00116E26">
      <w:pPr>
        <w:tabs>
          <w:tab w:val="left" w:pos="993"/>
        </w:tabs>
        <w:spacing w:after="159" w:line="259" w:lineRule="auto"/>
        <w:jc w:val="center"/>
        <w:rPr>
          <w:rFonts w:asciiTheme="minorHAnsi" w:hAnsiTheme="minorHAnsi"/>
        </w:rPr>
      </w:pPr>
      <w:r w:rsidRPr="006D7876">
        <w:rPr>
          <w:rFonts w:asciiTheme="minorHAnsi" w:hAnsiTheme="minorHAnsi"/>
          <w:color w:val="000000"/>
        </w:rPr>
        <w:t>--------------------------------</w:t>
      </w:r>
    </w:p>
    <w:p w14:paraId="171A0386" w14:textId="1D967EC2" w:rsidR="00641BDE" w:rsidRPr="00F55B55" w:rsidRDefault="00266351" w:rsidP="009E01D0">
      <w:pPr>
        <w:pStyle w:val="OBJET"/>
      </w:pPr>
      <w:r w:rsidRPr="00F55B55">
        <w:rPr>
          <w:bCs/>
        </w:rPr>
        <w:t>Objet</w:t>
      </w:r>
      <w:r w:rsidR="00F55B55">
        <w:t xml:space="preserve"> </w:t>
      </w:r>
      <w:r w:rsidRPr="00F55B55">
        <w:t>: Services des Affaires générales — Fonctionnement institutionnel — Questions orales et écrites d'actualité au Collège communal</w:t>
      </w:r>
    </w:p>
    <w:p w14:paraId="5C05D7BD" w14:textId="77777777" w:rsidR="00641BDE" w:rsidRPr="00F55B55" w:rsidRDefault="00641BDE" w:rsidP="00F55B55">
      <w:pPr>
        <w:jc w:val="both"/>
        <w:rPr>
          <w:rFonts w:asciiTheme="minorHAnsi" w:hAnsiTheme="minorHAnsi"/>
        </w:rPr>
      </w:pPr>
    </w:p>
    <w:p w14:paraId="67324B81" w14:textId="77777777" w:rsidR="00641BDE" w:rsidRPr="00F55B55" w:rsidRDefault="00266351" w:rsidP="00F55B55">
      <w:pPr>
        <w:tabs>
          <w:tab w:val="left" w:pos="0"/>
        </w:tabs>
        <w:ind w:right="79" w:firstLine="851"/>
        <w:contextualSpacing/>
        <w:jc w:val="both"/>
        <w:rPr>
          <w:rFonts w:asciiTheme="minorHAnsi" w:hAnsiTheme="minorHAnsi"/>
        </w:rPr>
      </w:pPr>
      <w:r w:rsidRPr="00F55B55">
        <w:rPr>
          <w:rFonts w:asciiTheme="minorHAnsi" w:hAnsiTheme="minorHAnsi"/>
        </w:rPr>
        <w:t>Le Conseil Communal, siégeant en séance publique</w:t>
      </w:r>
    </w:p>
    <w:p w14:paraId="0F87944B" w14:textId="77777777" w:rsidR="00641BDE" w:rsidRPr="00F55B55" w:rsidRDefault="00641BDE" w:rsidP="00F55B55">
      <w:pPr>
        <w:tabs>
          <w:tab w:val="left" w:pos="0"/>
        </w:tabs>
        <w:ind w:right="79" w:firstLine="851"/>
        <w:contextualSpacing/>
        <w:jc w:val="both"/>
        <w:rPr>
          <w:rFonts w:asciiTheme="minorHAnsi" w:hAnsiTheme="minorHAnsi"/>
        </w:rPr>
      </w:pPr>
    </w:p>
    <w:p w14:paraId="5F50C175" w14:textId="77777777" w:rsidR="00641BDE" w:rsidRPr="00F55B55" w:rsidRDefault="00266351" w:rsidP="00F55B55">
      <w:pPr>
        <w:pStyle w:val="XSD2pod"/>
        <w:jc w:val="both"/>
        <w:rPr>
          <w:rFonts w:asciiTheme="minorHAnsi" w:hAnsiTheme="minorHAnsi"/>
        </w:rPr>
      </w:pPr>
      <w:r w:rsidRPr="00F55B55">
        <w:rPr>
          <w:rFonts w:asciiTheme="minorHAnsi" w:hAnsiTheme="minorHAnsi"/>
        </w:rPr>
        <w:t>Vu le Code de la Démocratie Locale et de la Décentralisation, particulièrement, l'article L1122-10 §3 qui stipule :</w:t>
      </w:r>
    </w:p>
    <w:p w14:paraId="381A98E5" w14:textId="07E71D7E" w:rsidR="00641BDE" w:rsidRPr="00F55B55" w:rsidRDefault="00266351" w:rsidP="00F55B55">
      <w:pPr>
        <w:pStyle w:val="XSD2pod"/>
        <w:jc w:val="both"/>
        <w:rPr>
          <w:rFonts w:asciiTheme="minorHAnsi" w:hAnsiTheme="minorHAnsi"/>
        </w:rPr>
      </w:pPr>
      <w:r w:rsidRPr="00F55B55">
        <w:rPr>
          <w:rStyle w:val="XSD5pod"/>
          <w:rFonts w:asciiTheme="minorHAnsi" w:hAnsiTheme="minorHAnsi"/>
        </w:rPr>
        <w:t>"§3. Les conseillers ont le droit de poser des questions orales d’actualité et des questions écrites au collège communal sur les matières qui relèvent de la compétence:</w:t>
      </w:r>
      <w:r w:rsidR="00F55B55">
        <w:rPr>
          <w:rFonts w:asciiTheme="minorHAnsi" w:hAnsiTheme="minorHAnsi"/>
        </w:rPr>
        <w:t xml:space="preserve"> </w:t>
      </w:r>
    </w:p>
    <w:p w14:paraId="6F68588A" w14:textId="10CC6969" w:rsidR="00641BDE" w:rsidRPr="00F55B55" w:rsidRDefault="00F55B55" w:rsidP="00F55B55">
      <w:pPr>
        <w:pStyle w:val="XSD2pod"/>
        <w:jc w:val="both"/>
        <w:rPr>
          <w:rFonts w:asciiTheme="minorHAnsi" w:hAnsiTheme="minorHAnsi"/>
        </w:rPr>
      </w:pPr>
      <w:r>
        <w:rPr>
          <w:rStyle w:val="XSD5pod"/>
          <w:rFonts w:asciiTheme="minorHAnsi" w:hAnsiTheme="minorHAnsi"/>
        </w:rPr>
        <w:t xml:space="preserve">    </w:t>
      </w:r>
      <w:r w:rsidR="00266351" w:rsidRPr="00F55B55">
        <w:rPr>
          <w:rStyle w:val="XSD5pod"/>
          <w:rFonts w:asciiTheme="minorHAnsi" w:hAnsiTheme="minorHAnsi"/>
        </w:rPr>
        <w:t>1° de décision du collège ou du Conseil communal ;</w:t>
      </w:r>
      <w:r>
        <w:rPr>
          <w:rFonts w:asciiTheme="minorHAnsi" w:hAnsiTheme="minorHAnsi"/>
        </w:rPr>
        <w:t xml:space="preserve"> </w:t>
      </w:r>
    </w:p>
    <w:p w14:paraId="11198DB0" w14:textId="37049324" w:rsidR="00641BDE" w:rsidRPr="00F55B55" w:rsidRDefault="00F55B55" w:rsidP="00F55B55">
      <w:pPr>
        <w:pStyle w:val="XSD2pod"/>
        <w:jc w:val="both"/>
        <w:rPr>
          <w:rFonts w:asciiTheme="minorHAnsi" w:hAnsiTheme="minorHAnsi"/>
        </w:rPr>
      </w:pPr>
      <w:r>
        <w:rPr>
          <w:rStyle w:val="XSD5pod"/>
          <w:rFonts w:asciiTheme="minorHAnsi" w:hAnsiTheme="minorHAnsi"/>
        </w:rPr>
        <w:lastRenderedPageBreak/>
        <w:t xml:space="preserve">    </w:t>
      </w:r>
      <w:r w:rsidR="00266351" w:rsidRPr="00F55B55">
        <w:rPr>
          <w:rStyle w:val="XSD5pod"/>
          <w:rFonts w:asciiTheme="minorHAnsi" w:hAnsiTheme="minorHAnsi"/>
        </w:rPr>
        <w:t>2° d’avis du Collège ou du Conseil communal dans la mesure où cette compétence a un objet qui concerne le territoire communal.</w:t>
      </w:r>
    </w:p>
    <w:p w14:paraId="1C5D4D9D" w14:textId="78AE4EC1" w:rsidR="00641BDE" w:rsidRPr="00F55B55" w:rsidRDefault="00266351" w:rsidP="00F55B55">
      <w:pPr>
        <w:pStyle w:val="XSD2pod"/>
        <w:jc w:val="both"/>
        <w:rPr>
          <w:rFonts w:asciiTheme="minorHAnsi" w:hAnsiTheme="minorHAnsi"/>
        </w:rPr>
      </w:pPr>
      <w:r w:rsidRPr="00F55B55">
        <w:rPr>
          <w:rStyle w:val="XSD5pod"/>
          <w:rFonts w:asciiTheme="minorHAnsi" w:hAnsiTheme="minorHAnsi"/>
        </w:rPr>
        <w:t>Le règlement d’ordre intérieur fixe les modalités d’application du présent article</w:t>
      </w:r>
      <w:r w:rsidR="00F55B55">
        <w:rPr>
          <w:rStyle w:val="XSD5pod"/>
          <w:rFonts w:asciiTheme="minorHAnsi" w:hAnsiTheme="minorHAnsi"/>
        </w:rPr>
        <w:t xml:space="preserve"> </w:t>
      </w:r>
      <w:r w:rsidRPr="00F55B55">
        <w:rPr>
          <w:rFonts w:asciiTheme="minorHAnsi" w:hAnsiTheme="minorHAnsi"/>
        </w:rPr>
        <w:t>– Décret du 26 avril 2012, art. 6</w:t>
      </w:r>
      <w:r w:rsidRPr="00F55B55">
        <w:rPr>
          <w:rStyle w:val="XSD5pod"/>
          <w:rFonts w:asciiTheme="minorHAnsi" w:hAnsiTheme="minorHAnsi"/>
        </w:rPr>
        <w:t>)</w:t>
      </w:r>
      <w:r w:rsidRPr="00F55B55">
        <w:rPr>
          <w:rFonts w:asciiTheme="minorHAnsi" w:hAnsiTheme="minorHAnsi"/>
        </w:rPr>
        <w:t>." ;</w:t>
      </w:r>
      <w:r w:rsidR="00F55B55">
        <w:rPr>
          <w:rFonts w:asciiTheme="minorHAnsi" w:hAnsiTheme="minorHAnsi"/>
        </w:rPr>
        <w:t xml:space="preserve"> </w:t>
      </w:r>
    </w:p>
    <w:p w14:paraId="42774E1C" w14:textId="7B782215" w:rsidR="00641BDE" w:rsidRPr="00F55B55" w:rsidRDefault="00266351" w:rsidP="00F55B55">
      <w:pPr>
        <w:pStyle w:val="XSD2pod"/>
        <w:jc w:val="both"/>
        <w:rPr>
          <w:rFonts w:asciiTheme="minorHAnsi" w:hAnsiTheme="minorHAnsi"/>
        </w:rPr>
      </w:pPr>
      <w:r w:rsidRPr="00F55B55">
        <w:rPr>
          <w:rFonts w:asciiTheme="minorHAnsi" w:hAnsiTheme="minorHAnsi"/>
        </w:rPr>
        <w:t>Vu le Code la Démocratie locale et de la Décentralisation, particulièrement,</w:t>
      </w:r>
      <w:r w:rsidR="00F55B55">
        <w:rPr>
          <w:rFonts w:asciiTheme="minorHAnsi" w:hAnsiTheme="minorHAnsi"/>
        </w:rPr>
        <w:t xml:space="preserve"> </w:t>
      </w:r>
      <w:r w:rsidRPr="00F55B55">
        <w:rPr>
          <w:rFonts w:asciiTheme="minorHAnsi" w:hAnsiTheme="minorHAnsi"/>
        </w:rPr>
        <w:t>l'article L1122-13, par. 1er, al. ,1 ;</w:t>
      </w:r>
      <w:r w:rsidR="00F55B55">
        <w:rPr>
          <w:rFonts w:asciiTheme="minorHAnsi" w:hAnsiTheme="minorHAnsi"/>
        </w:rPr>
        <w:t xml:space="preserve">  </w:t>
      </w:r>
    </w:p>
    <w:p w14:paraId="75FC6C59" w14:textId="55FD7FD0" w:rsidR="00641BDE" w:rsidRPr="00F55B55" w:rsidRDefault="00266351" w:rsidP="00F55B55">
      <w:pPr>
        <w:pStyle w:val="XSD2pod"/>
        <w:jc w:val="both"/>
        <w:rPr>
          <w:rFonts w:asciiTheme="minorHAnsi" w:hAnsiTheme="minorHAnsi"/>
        </w:rPr>
      </w:pPr>
      <w:r w:rsidRPr="00F55B55">
        <w:rPr>
          <w:rFonts w:asciiTheme="minorHAnsi" w:hAnsiTheme="minorHAnsi"/>
        </w:rPr>
        <w:t>Vu le Code la Démocratie locale et de la Décentralisation, particulièrement, les articles L1122-20 à L1122-22 :</w:t>
      </w:r>
      <w:r w:rsidR="00F55B55">
        <w:rPr>
          <w:rFonts w:asciiTheme="minorHAnsi" w:hAnsiTheme="minorHAnsi"/>
        </w:rPr>
        <w:t xml:space="preserve"> </w:t>
      </w:r>
    </w:p>
    <w:p w14:paraId="6FD58CEA" w14:textId="086F4910" w:rsidR="00641BDE" w:rsidRPr="00F55B55" w:rsidRDefault="00266351" w:rsidP="00F55B55">
      <w:pPr>
        <w:pStyle w:val="XSD2pod"/>
        <w:jc w:val="both"/>
        <w:rPr>
          <w:rFonts w:asciiTheme="minorHAnsi" w:hAnsiTheme="minorHAnsi"/>
        </w:rPr>
      </w:pPr>
      <w:r w:rsidRPr="00F55B55">
        <w:rPr>
          <w:rFonts w:asciiTheme="minorHAnsi" w:hAnsiTheme="minorHAnsi"/>
        </w:rPr>
        <w:t>Vu le règlement d'ordre intérieur du Conseil communal adapté le 9</w:t>
      </w:r>
      <w:r w:rsidR="00116E26">
        <w:rPr>
          <w:rFonts w:asciiTheme="minorHAnsi" w:hAnsiTheme="minorHAnsi"/>
        </w:rPr>
        <w:t> </w:t>
      </w:r>
      <w:r w:rsidRPr="00F55B55">
        <w:rPr>
          <w:rFonts w:asciiTheme="minorHAnsi" w:hAnsiTheme="minorHAnsi"/>
        </w:rPr>
        <w:t>novembre</w:t>
      </w:r>
      <w:r w:rsidR="00116E26">
        <w:rPr>
          <w:rFonts w:asciiTheme="minorHAnsi" w:hAnsiTheme="minorHAnsi"/>
        </w:rPr>
        <w:t> </w:t>
      </w:r>
      <w:r w:rsidRPr="00F55B55">
        <w:rPr>
          <w:rFonts w:asciiTheme="minorHAnsi" w:hAnsiTheme="minorHAnsi"/>
        </w:rPr>
        <w:t>2021, particulièrement, l'article 19bis, relatif à la mise à disposition des conseillers communaux d'une adresse courriel</w:t>
      </w:r>
      <w:r w:rsidR="00F55B55">
        <w:rPr>
          <w:rFonts w:asciiTheme="minorHAnsi" w:hAnsiTheme="minorHAnsi"/>
        </w:rPr>
        <w:t xml:space="preserve"> </w:t>
      </w:r>
      <w:r w:rsidRPr="00F55B55">
        <w:rPr>
          <w:rFonts w:asciiTheme="minorHAnsi" w:hAnsiTheme="minorHAnsi"/>
        </w:rPr>
        <w:t>;</w:t>
      </w:r>
      <w:r w:rsidR="00F55B55">
        <w:rPr>
          <w:rFonts w:asciiTheme="minorHAnsi" w:hAnsiTheme="minorHAnsi"/>
        </w:rPr>
        <w:t xml:space="preserve"> </w:t>
      </w:r>
    </w:p>
    <w:p w14:paraId="6E8BCD23" w14:textId="7D570661" w:rsidR="00641BDE" w:rsidRPr="00F55B55" w:rsidRDefault="00266351" w:rsidP="00F55B55">
      <w:pPr>
        <w:pStyle w:val="XSD2pod"/>
        <w:jc w:val="both"/>
        <w:rPr>
          <w:rFonts w:asciiTheme="minorHAnsi" w:hAnsiTheme="minorHAnsi"/>
        </w:rPr>
      </w:pPr>
      <w:r w:rsidRPr="00F55B55">
        <w:rPr>
          <w:rFonts w:asciiTheme="minorHAnsi" w:hAnsiTheme="minorHAnsi"/>
        </w:rPr>
        <w:t>Vu le règlement d'ordre intérieur du Conseil communal adapté le 9 novembre 2021, particulièrement, le</w:t>
      </w:r>
      <w:r w:rsidR="00F55B55">
        <w:rPr>
          <w:rStyle w:val="XSD5pod"/>
          <w:rFonts w:asciiTheme="minorHAnsi" w:hAnsiTheme="minorHAnsi"/>
        </w:rPr>
        <w:t xml:space="preserve"> </w:t>
      </w:r>
      <w:r w:rsidRPr="00F55B55">
        <w:rPr>
          <w:rStyle w:val="XSD5pod"/>
          <w:rFonts w:asciiTheme="minorHAnsi" w:hAnsiTheme="minorHAnsi"/>
        </w:rPr>
        <w:t>Chapitre 3 Les droits des conseillers communaux, Section I Le droit, pour les membres du Conseil</w:t>
      </w:r>
      <w:r w:rsidR="00F55B55">
        <w:rPr>
          <w:rStyle w:val="XSD5pod"/>
          <w:rFonts w:asciiTheme="minorHAnsi" w:hAnsiTheme="minorHAnsi"/>
        </w:rPr>
        <w:t xml:space="preserve"> </w:t>
      </w:r>
      <w:r w:rsidRPr="00F55B55">
        <w:rPr>
          <w:rStyle w:val="XSD5pod"/>
          <w:rFonts w:asciiTheme="minorHAnsi" w:hAnsiTheme="minorHAnsi"/>
        </w:rPr>
        <w:t>communal, de poser des questions écrites et orales d'actualité au Collège communal</w:t>
      </w:r>
      <w:r w:rsidRPr="00F55B55">
        <w:rPr>
          <w:rFonts w:asciiTheme="minorHAnsi" w:hAnsiTheme="minorHAnsi"/>
        </w:rPr>
        <w:t>, les</w:t>
      </w:r>
      <w:r w:rsidR="00F55B55">
        <w:rPr>
          <w:rFonts w:asciiTheme="minorHAnsi" w:hAnsiTheme="minorHAnsi"/>
        </w:rPr>
        <w:t xml:space="preserve"> </w:t>
      </w:r>
      <w:r w:rsidRPr="00F55B55">
        <w:rPr>
          <w:rFonts w:asciiTheme="minorHAnsi" w:hAnsiTheme="minorHAnsi"/>
        </w:rPr>
        <w:t>articles 69, 70, 71 qui stipulent :</w:t>
      </w:r>
    </w:p>
    <w:p w14:paraId="0449B9B8" w14:textId="1EA227BE" w:rsidR="00641BDE" w:rsidRPr="00F55B55" w:rsidRDefault="00266351" w:rsidP="00F55B55">
      <w:pPr>
        <w:pStyle w:val="XSD2pod"/>
        <w:jc w:val="both"/>
        <w:rPr>
          <w:rFonts w:asciiTheme="minorHAnsi" w:hAnsiTheme="minorHAnsi"/>
        </w:rPr>
      </w:pPr>
      <w:r w:rsidRPr="00F55B55">
        <w:rPr>
          <w:rFonts w:asciiTheme="minorHAnsi" w:hAnsiTheme="minorHAnsi"/>
        </w:rPr>
        <w:t>"Article 69 - Par. 1</w:t>
      </w:r>
      <w:r w:rsidRPr="00F55B55">
        <w:rPr>
          <w:rStyle w:val="XSD4pod"/>
          <w:rFonts w:asciiTheme="minorHAnsi" w:hAnsiTheme="minorHAnsi"/>
        </w:rPr>
        <w:t>er</w:t>
      </w:r>
      <w:r w:rsidR="00F55B55">
        <w:rPr>
          <w:rFonts w:asciiTheme="minorHAnsi" w:hAnsiTheme="minorHAnsi"/>
        </w:rPr>
        <w:t xml:space="preserve"> </w:t>
      </w:r>
      <w:r w:rsidRPr="00F55B55">
        <w:rPr>
          <w:rFonts w:asciiTheme="minorHAnsi" w:hAnsiTheme="minorHAnsi"/>
        </w:rPr>
        <w:t>-Les membres du Conseil communal ont le droit de poser des questions écrites et orales d'actualité au Collège communal sur les matières qui relèvent de la compétence</w:t>
      </w:r>
      <w:r w:rsidR="00F55B55">
        <w:rPr>
          <w:rFonts w:asciiTheme="minorHAnsi" w:hAnsiTheme="minorHAnsi"/>
        </w:rPr>
        <w:t xml:space="preserve"> </w:t>
      </w:r>
    </w:p>
    <w:p w14:paraId="1B668104" w14:textId="7630D335" w:rsidR="00641BDE" w:rsidRPr="00F55B55" w:rsidRDefault="00266351" w:rsidP="00F55B55">
      <w:pPr>
        <w:pStyle w:val="XSD18pod"/>
        <w:jc w:val="both"/>
        <w:rPr>
          <w:rFonts w:asciiTheme="minorHAnsi" w:hAnsiTheme="minorHAnsi"/>
        </w:rPr>
      </w:pPr>
      <w:r w:rsidRPr="00F55B55">
        <w:rPr>
          <w:rFonts w:asciiTheme="minorHAnsi" w:hAnsiTheme="minorHAnsi"/>
        </w:rPr>
        <w:t>1 ° de décision du Collège ou du Conseil communal ;</w:t>
      </w:r>
      <w:r w:rsidR="00F55B55">
        <w:rPr>
          <w:rFonts w:asciiTheme="minorHAnsi" w:hAnsiTheme="minorHAnsi"/>
        </w:rPr>
        <w:t xml:space="preserve"> </w:t>
      </w:r>
    </w:p>
    <w:p w14:paraId="467040A2" w14:textId="516EBFE7" w:rsidR="00641BDE" w:rsidRPr="00F55B55" w:rsidRDefault="00266351" w:rsidP="00F55B55">
      <w:pPr>
        <w:pStyle w:val="XSD18pod"/>
        <w:jc w:val="both"/>
        <w:rPr>
          <w:rFonts w:asciiTheme="minorHAnsi" w:hAnsiTheme="minorHAnsi"/>
        </w:rPr>
      </w:pPr>
      <w:r w:rsidRPr="00F55B55">
        <w:rPr>
          <w:rFonts w:asciiTheme="minorHAnsi" w:hAnsiTheme="minorHAnsi"/>
        </w:rPr>
        <w:t>2 ° d'avis du Collège ou du Conseil communal dans la mesure où cette compétence a un objet qui concerne le territoire communal.</w:t>
      </w:r>
      <w:r w:rsidR="00F55B55">
        <w:rPr>
          <w:rFonts w:asciiTheme="minorHAnsi" w:hAnsiTheme="minorHAnsi"/>
        </w:rPr>
        <w:t xml:space="preserve"> </w:t>
      </w:r>
    </w:p>
    <w:p w14:paraId="5B6C59F2" w14:textId="77777777" w:rsidR="00641BDE" w:rsidRPr="00F55B55" w:rsidRDefault="00266351" w:rsidP="00F55B55">
      <w:pPr>
        <w:pStyle w:val="XSD19pod"/>
        <w:jc w:val="both"/>
        <w:rPr>
          <w:rFonts w:asciiTheme="minorHAnsi" w:hAnsiTheme="minorHAnsi"/>
        </w:rPr>
      </w:pPr>
      <w:r w:rsidRPr="00F55B55">
        <w:rPr>
          <w:rFonts w:asciiTheme="minorHAnsi" w:hAnsiTheme="minorHAnsi"/>
        </w:rPr>
        <w:t>Par. 2 - Par "questions d'actualité", il y a lieu d'entendre les situations ou faits récents, c'est-à-dire ne remontant pas à une date plus éloignée que celle de la précédente séance du Conseil communal.</w:t>
      </w:r>
    </w:p>
    <w:p w14:paraId="66C3839C" w14:textId="77777777" w:rsidR="00641BDE" w:rsidRPr="00F55B55" w:rsidRDefault="00266351" w:rsidP="00F55B55">
      <w:pPr>
        <w:pStyle w:val="XSD2pod"/>
        <w:jc w:val="both"/>
        <w:rPr>
          <w:rFonts w:asciiTheme="minorHAnsi" w:hAnsiTheme="minorHAnsi"/>
        </w:rPr>
      </w:pPr>
      <w:r w:rsidRPr="00F55B55">
        <w:rPr>
          <w:rFonts w:asciiTheme="minorHAnsi" w:hAnsiTheme="minorHAnsi"/>
        </w:rPr>
        <w:t>Article 70 - Il est répondu aux questions écrites dans le mois de leur réception par le Bourgmestre ou par celui qui le remplace.</w:t>
      </w:r>
    </w:p>
    <w:p w14:paraId="759CEAAF" w14:textId="3EA98C60" w:rsidR="00641BDE" w:rsidRPr="00F55B55" w:rsidRDefault="00266351" w:rsidP="00F55B55">
      <w:pPr>
        <w:pStyle w:val="XSD2pod"/>
        <w:jc w:val="both"/>
        <w:rPr>
          <w:rFonts w:asciiTheme="minorHAnsi" w:hAnsiTheme="minorHAnsi"/>
        </w:rPr>
      </w:pPr>
      <w:r w:rsidRPr="00F55B55">
        <w:rPr>
          <w:rFonts w:asciiTheme="minorHAnsi" w:hAnsiTheme="minorHAnsi"/>
        </w:rPr>
        <w:t>Article 71 - Par. 1er - Lors de chaque réunion du Conseil communal, une fois terminé l'examen des points inscrits à l'ordre du jour de la séance publique, le président accorde la parole aux membres du Conseil qui la demandent afin de poser des questions orales d'actualité au Collège communal, étant entendu qu'il l'accorde selon l'ordre des demandes et, en cas de demandes simultanées, selon l'ordre du tableau de préséance tel qu'il est établi au Titre Ier, Chapitre 1</w:t>
      </w:r>
      <w:r w:rsidRPr="00F55B55">
        <w:rPr>
          <w:rStyle w:val="XSD4pod"/>
          <w:rFonts w:asciiTheme="minorHAnsi" w:hAnsiTheme="minorHAnsi"/>
        </w:rPr>
        <w:t>er</w:t>
      </w:r>
      <w:r w:rsidRPr="00F55B55">
        <w:rPr>
          <w:rFonts w:asciiTheme="minorHAnsi" w:hAnsiTheme="minorHAnsi"/>
        </w:rPr>
        <w:t>, du présent règlement.</w:t>
      </w:r>
      <w:r w:rsidR="00F55B55">
        <w:rPr>
          <w:rFonts w:asciiTheme="minorHAnsi" w:hAnsiTheme="minorHAnsi"/>
        </w:rPr>
        <w:t xml:space="preserve"> </w:t>
      </w:r>
    </w:p>
    <w:p w14:paraId="1FE434CF" w14:textId="541C42E2" w:rsidR="00641BDE" w:rsidRPr="00F55B55" w:rsidRDefault="00266351" w:rsidP="00F55B55">
      <w:pPr>
        <w:pStyle w:val="XSD2pod"/>
        <w:jc w:val="both"/>
        <w:rPr>
          <w:rFonts w:asciiTheme="minorHAnsi" w:hAnsiTheme="minorHAnsi"/>
        </w:rPr>
      </w:pPr>
      <w:r w:rsidRPr="00F55B55">
        <w:rPr>
          <w:rFonts w:asciiTheme="minorHAnsi" w:hAnsiTheme="minorHAnsi"/>
        </w:rPr>
        <w:t>Le nombre de questions à poser est limité à 3 par Conseiller. Le texte sera communiqué préalablement au Directeur général, après réception de l'ordre du jour et au plus tard la veille de la séance du Conseil communal à 11 heures, soit par mail à l'adresse</w:t>
      </w:r>
      <w:r w:rsidR="00F55B55">
        <w:rPr>
          <w:rFonts w:asciiTheme="minorHAnsi" w:hAnsiTheme="minorHAnsi"/>
        </w:rPr>
        <w:t xml:space="preserve"> </w:t>
      </w:r>
      <w:r w:rsidRPr="00F55B55">
        <w:rPr>
          <w:rFonts w:asciiTheme="minorHAnsi" w:hAnsiTheme="minorHAnsi"/>
        </w:rPr>
        <w:t>"commune@lobbes.be", soit par fax au 071/59.48.08.</w:t>
      </w:r>
    </w:p>
    <w:p w14:paraId="10CABF25" w14:textId="77777777" w:rsidR="00641BDE" w:rsidRPr="00F55B55" w:rsidRDefault="00266351" w:rsidP="00F55B55">
      <w:pPr>
        <w:pStyle w:val="XSD2pod"/>
        <w:jc w:val="both"/>
        <w:rPr>
          <w:rFonts w:asciiTheme="minorHAnsi" w:hAnsiTheme="minorHAnsi"/>
        </w:rPr>
      </w:pPr>
      <w:r w:rsidRPr="00F55B55">
        <w:rPr>
          <w:rFonts w:asciiTheme="minorHAnsi" w:hAnsiTheme="minorHAnsi"/>
        </w:rPr>
        <w:t>Au cas où la veille de la séance du Conseil Communal serait un jour férié ou un jour de week-end, les questions devront parvenir le dernier jour ouvrable précédant la séance.</w:t>
      </w:r>
    </w:p>
    <w:p w14:paraId="4D13AF07" w14:textId="0F235D64" w:rsidR="00641BDE" w:rsidRPr="00F55B55" w:rsidRDefault="00266351" w:rsidP="00F55B55">
      <w:pPr>
        <w:pStyle w:val="XSD2pod"/>
        <w:jc w:val="both"/>
        <w:rPr>
          <w:rFonts w:asciiTheme="minorHAnsi" w:hAnsiTheme="minorHAnsi"/>
        </w:rPr>
      </w:pPr>
      <w:r w:rsidRPr="00F55B55">
        <w:rPr>
          <w:rFonts w:asciiTheme="minorHAnsi" w:hAnsiTheme="minorHAnsi"/>
        </w:rPr>
        <w:t>Il est répondu aux questions orales :</w:t>
      </w:r>
      <w:r w:rsidR="00F55B55">
        <w:rPr>
          <w:rFonts w:asciiTheme="minorHAnsi" w:hAnsiTheme="minorHAnsi"/>
        </w:rPr>
        <w:t xml:space="preserve"> </w:t>
      </w:r>
    </w:p>
    <w:p w14:paraId="79ED4F62" w14:textId="77777777" w:rsidR="00116E26" w:rsidRDefault="00266351" w:rsidP="00F55B55">
      <w:pPr>
        <w:pStyle w:val="XSD20pod"/>
        <w:jc w:val="both"/>
        <w:rPr>
          <w:rFonts w:asciiTheme="minorHAnsi" w:hAnsiTheme="minorHAnsi"/>
        </w:rPr>
      </w:pPr>
      <w:r w:rsidRPr="00F55B55">
        <w:rPr>
          <w:rFonts w:asciiTheme="minorHAnsi" w:hAnsiTheme="minorHAnsi"/>
        </w:rPr>
        <w:t>- soit séance tenante ;</w:t>
      </w:r>
      <w:r w:rsidR="00F55B55">
        <w:rPr>
          <w:rFonts w:asciiTheme="minorHAnsi" w:hAnsiTheme="minorHAnsi"/>
        </w:rPr>
        <w:t xml:space="preserve"> </w:t>
      </w:r>
    </w:p>
    <w:p w14:paraId="072E8F6A" w14:textId="6DC000D8" w:rsidR="00641BDE" w:rsidRPr="00F55B55" w:rsidRDefault="00266351" w:rsidP="00F55B55">
      <w:pPr>
        <w:pStyle w:val="XSD20pod"/>
        <w:jc w:val="both"/>
        <w:rPr>
          <w:rFonts w:asciiTheme="minorHAnsi" w:hAnsiTheme="minorHAnsi"/>
        </w:rPr>
      </w:pPr>
      <w:r w:rsidRPr="00F55B55">
        <w:rPr>
          <w:rFonts w:asciiTheme="minorHAnsi" w:hAnsiTheme="minorHAnsi"/>
        </w:rPr>
        <w:t>- soit lors de la prochaine réunion du Conseil communal, avant que le président accorde la parole afin que, le cas échéant, de nouvelles questions orales d'actualité soient posées.</w:t>
      </w:r>
      <w:r w:rsidR="00F55B55">
        <w:rPr>
          <w:rFonts w:asciiTheme="minorHAnsi" w:hAnsiTheme="minorHAnsi"/>
        </w:rPr>
        <w:t xml:space="preserve"> </w:t>
      </w:r>
    </w:p>
    <w:p w14:paraId="20409041" w14:textId="77777777" w:rsidR="00641BDE" w:rsidRPr="00F55B55" w:rsidRDefault="00266351" w:rsidP="00F55B55">
      <w:pPr>
        <w:pStyle w:val="XSD2pod"/>
        <w:jc w:val="both"/>
        <w:rPr>
          <w:rFonts w:asciiTheme="minorHAnsi" w:hAnsiTheme="minorHAnsi"/>
        </w:rPr>
      </w:pPr>
      <w:r w:rsidRPr="00F55B55">
        <w:rPr>
          <w:rFonts w:asciiTheme="minorHAnsi" w:hAnsiTheme="minorHAnsi"/>
        </w:rPr>
        <w:t>Par. 2 - Les questions discutées en séance sont notamment régies par les modalités suivantes :</w:t>
      </w:r>
    </w:p>
    <w:p w14:paraId="0F03D55C" w14:textId="77777777" w:rsidR="00116E26" w:rsidRDefault="00266351" w:rsidP="00F55B55">
      <w:pPr>
        <w:pStyle w:val="XSD20pod"/>
        <w:jc w:val="both"/>
        <w:rPr>
          <w:rFonts w:asciiTheme="minorHAnsi" w:hAnsiTheme="minorHAnsi"/>
        </w:rPr>
      </w:pPr>
      <w:r w:rsidRPr="00F55B55">
        <w:rPr>
          <w:rFonts w:asciiTheme="minorHAnsi" w:hAnsiTheme="minorHAnsi"/>
        </w:rPr>
        <w:lastRenderedPageBreak/>
        <w:t>- le Conseiller dispose d'un maximum de 5 minutes pour développer sa question ;</w:t>
      </w:r>
    </w:p>
    <w:p w14:paraId="7635DCBE" w14:textId="77777777" w:rsidR="00116E26" w:rsidRDefault="00266351" w:rsidP="00F55B55">
      <w:pPr>
        <w:pStyle w:val="XSD20pod"/>
        <w:jc w:val="both"/>
        <w:rPr>
          <w:rFonts w:asciiTheme="minorHAnsi" w:hAnsiTheme="minorHAnsi"/>
        </w:rPr>
      </w:pPr>
      <w:r w:rsidRPr="00F55B55">
        <w:rPr>
          <w:rFonts w:asciiTheme="minorHAnsi" w:hAnsiTheme="minorHAnsi"/>
        </w:rPr>
        <w:t>- le Collège répond à la question en 5 minutes maximum ;</w:t>
      </w:r>
      <w:r w:rsidR="00F55B55">
        <w:rPr>
          <w:rFonts w:asciiTheme="minorHAnsi" w:hAnsiTheme="minorHAnsi"/>
        </w:rPr>
        <w:t xml:space="preserve"> </w:t>
      </w:r>
    </w:p>
    <w:p w14:paraId="52BFF8EA" w14:textId="77777777" w:rsidR="00116E26" w:rsidRDefault="00266351" w:rsidP="00F55B55">
      <w:pPr>
        <w:pStyle w:val="XSD20pod"/>
        <w:jc w:val="both"/>
        <w:rPr>
          <w:rFonts w:asciiTheme="minorHAnsi" w:hAnsiTheme="minorHAnsi"/>
        </w:rPr>
      </w:pPr>
      <w:r w:rsidRPr="00F55B55">
        <w:rPr>
          <w:rFonts w:asciiTheme="minorHAnsi" w:hAnsiTheme="minorHAnsi"/>
        </w:rPr>
        <w:t>- le Conseiller dispose de 2 minutes pour répliquer à la réponse ;</w:t>
      </w:r>
    </w:p>
    <w:p w14:paraId="67EAD0AC" w14:textId="29BD1030" w:rsidR="00641BDE" w:rsidRPr="00F55B55" w:rsidRDefault="00266351" w:rsidP="00F55B55">
      <w:pPr>
        <w:pStyle w:val="XSD20pod"/>
        <w:jc w:val="both"/>
        <w:rPr>
          <w:rFonts w:asciiTheme="minorHAnsi" w:hAnsiTheme="minorHAnsi"/>
        </w:rPr>
      </w:pPr>
      <w:r w:rsidRPr="00F55B55">
        <w:rPr>
          <w:rFonts w:asciiTheme="minorHAnsi" w:hAnsiTheme="minorHAnsi"/>
        </w:rPr>
        <w:t>- les questions sont examinées en séance publique ou à huis clos, selon les règles ordinaires inscrites aux articles L1122-20 à L1122-22 du Code de la Démocratie locale et de la Décentralisation." ;</w:t>
      </w:r>
      <w:r w:rsidR="00F55B55">
        <w:rPr>
          <w:rFonts w:asciiTheme="minorHAnsi" w:hAnsiTheme="minorHAnsi"/>
        </w:rPr>
        <w:t xml:space="preserve"> </w:t>
      </w:r>
    </w:p>
    <w:p w14:paraId="36544621" w14:textId="30329ECB" w:rsidR="00641BDE" w:rsidRPr="00F55B55" w:rsidRDefault="00266351" w:rsidP="00F55B55">
      <w:pPr>
        <w:pStyle w:val="XSD2pod"/>
        <w:jc w:val="both"/>
        <w:rPr>
          <w:rFonts w:asciiTheme="minorHAnsi" w:hAnsiTheme="minorHAnsi"/>
        </w:rPr>
      </w:pPr>
      <w:r w:rsidRPr="00F55B55">
        <w:rPr>
          <w:rFonts w:asciiTheme="minorHAnsi" w:hAnsiTheme="minorHAnsi"/>
        </w:rPr>
        <w:t xml:space="preserve">Considérant que les </w:t>
      </w:r>
      <w:r w:rsidRPr="00F55B55">
        <w:rPr>
          <w:rStyle w:val="XSD3pod"/>
          <w:rFonts w:asciiTheme="minorHAnsi" w:hAnsiTheme="minorHAnsi"/>
        </w:rPr>
        <w:t>questions</w:t>
      </w:r>
      <w:r w:rsidR="00F55B55">
        <w:rPr>
          <w:rStyle w:val="XSD3pod"/>
          <w:rFonts w:asciiTheme="minorHAnsi" w:hAnsiTheme="minorHAnsi"/>
        </w:rPr>
        <w:t xml:space="preserve"> </w:t>
      </w:r>
      <w:r w:rsidRPr="00F55B55">
        <w:rPr>
          <w:rStyle w:val="XSD3pod"/>
          <w:rFonts w:asciiTheme="minorHAnsi" w:hAnsiTheme="minorHAnsi"/>
        </w:rPr>
        <w:t>reçues, au plus tard le 27</w:t>
      </w:r>
      <w:r w:rsidR="00F55B55">
        <w:rPr>
          <w:rStyle w:val="XSD3pod"/>
          <w:rFonts w:asciiTheme="minorHAnsi" w:hAnsiTheme="minorHAnsi"/>
        </w:rPr>
        <w:t xml:space="preserve"> </w:t>
      </w:r>
      <w:r w:rsidRPr="00F55B55">
        <w:rPr>
          <w:rStyle w:val="XSD3pod"/>
          <w:rFonts w:asciiTheme="minorHAnsi" w:hAnsiTheme="minorHAnsi"/>
        </w:rPr>
        <w:t>juillet</w:t>
      </w:r>
      <w:r w:rsidR="00F55B55">
        <w:rPr>
          <w:rStyle w:val="XSD3pod"/>
          <w:rFonts w:asciiTheme="minorHAnsi" w:hAnsiTheme="minorHAnsi"/>
        </w:rPr>
        <w:t xml:space="preserve"> </w:t>
      </w:r>
      <w:r w:rsidRPr="00F55B55">
        <w:rPr>
          <w:rStyle w:val="XSD3pod"/>
          <w:rFonts w:asciiTheme="minorHAnsi" w:hAnsiTheme="minorHAnsi"/>
        </w:rPr>
        <w:t>2026</w:t>
      </w:r>
      <w:r w:rsidR="00F55B55">
        <w:rPr>
          <w:rStyle w:val="XSD3pod"/>
          <w:rFonts w:asciiTheme="minorHAnsi" w:hAnsiTheme="minorHAnsi"/>
        </w:rPr>
        <w:t xml:space="preserve"> </w:t>
      </w:r>
      <w:r w:rsidRPr="00F55B55">
        <w:rPr>
          <w:rStyle w:val="XSD3pod"/>
          <w:rFonts w:asciiTheme="minorHAnsi" w:hAnsiTheme="minorHAnsi"/>
        </w:rPr>
        <w:t>à 11</w:t>
      </w:r>
      <w:r w:rsidR="00116E26">
        <w:rPr>
          <w:rStyle w:val="XSD3pod"/>
          <w:rFonts w:asciiTheme="minorHAnsi" w:hAnsiTheme="minorHAnsi"/>
        </w:rPr>
        <w:t> </w:t>
      </w:r>
      <w:r w:rsidRPr="00F55B55">
        <w:rPr>
          <w:rStyle w:val="XSD3pod"/>
          <w:rFonts w:asciiTheme="minorHAnsi" w:hAnsiTheme="minorHAnsi"/>
        </w:rPr>
        <w:t>heures,</w:t>
      </w:r>
      <w:r w:rsidRPr="00F55B55">
        <w:rPr>
          <w:rFonts w:asciiTheme="minorHAnsi" w:hAnsiTheme="minorHAnsi"/>
        </w:rPr>
        <w:t xml:space="preserve"> envoyées à</w:t>
      </w:r>
      <w:r w:rsidR="00F55B55">
        <w:rPr>
          <w:rFonts w:asciiTheme="minorHAnsi" w:hAnsiTheme="minorHAnsi"/>
        </w:rPr>
        <w:t xml:space="preserve"> </w:t>
      </w:r>
      <w:r w:rsidRPr="00F55B55">
        <w:rPr>
          <w:rFonts w:asciiTheme="minorHAnsi" w:hAnsiTheme="minorHAnsi"/>
        </w:rPr>
        <w:t>l'adresse courriel "</w:t>
      </w:r>
      <w:r w:rsidRPr="00F55B55">
        <w:rPr>
          <w:rStyle w:val="XSD3pod"/>
          <w:rFonts w:asciiTheme="minorHAnsi" w:hAnsiTheme="minorHAnsi"/>
        </w:rPr>
        <w:t>commune@lobbes.be</w:t>
      </w:r>
      <w:r w:rsidRPr="00F55B55">
        <w:rPr>
          <w:rFonts w:asciiTheme="minorHAnsi" w:hAnsiTheme="minorHAnsi"/>
        </w:rPr>
        <w:t>", seront communiquées</w:t>
      </w:r>
      <w:r w:rsidR="00F55B55">
        <w:rPr>
          <w:rFonts w:asciiTheme="minorHAnsi" w:hAnsiTheme="minorHAnsi"/>
        </w:rPr>
        <w:t xml:space="preserve"> </w:t>
      </w:r>
      <w:r w:rsidRPr="00F55B55">
        <w:rPr>
          <w:rFonts w:asciiTheme="minorHAnsi" w:hAnsiTheme="minorHAnsi"/>
        </w:rPr>
        <w:t>avant la séance du</w:t>
      </w:r>
      <w:r w:rsidR="00F55B55">
        <w:rPr>
          <w:rFonts w:asciiTheme="minorHAnsi" w:hAnsiTheme="minorHAnsi"/>
        </w:rPr>
        <w:t xml:space="preserve"> </w:t>
      </w:r>
      <w:r w:rsidRPr="00F55B55">
        <w:rPr>
          <w:rFonts w:asciiTheme="minorHAnsi" w:hAnsiTheme="minorHAnsi"/>
        </w:rPr>
        <w:t>30 juin 2026</w:t>
      </w:r>
      <w:r w:rsidR="00F55B55">
        <w:rPr>
          <w:rFonts w:asciiTheme="minorHAnsi" w:hAnsiTheme="minorHAnsi"/>
        </w:rPr>
        <w:t xml:space="preserve"> </w:t>
      </w:r>
      <w:r w:rsidRPr="00F55B55">
        <w:rPr>
          <w:rFonts w:asciiTheme="minorHAnsi" w:hAnsiTheme="minorHAnsi"/>
        </w:rPr>
        <w:t>à l'ensemble des membres du Conseil communal par mail et implémentées dans le présent point ;</w:t>
      </w:r>
      <w:r w:rsidR="00F55B55">
        <w:rPr>
          <w:rFonts w:asciiTheme="minorHAnsi" w:hAnsiTheme="minorHAnsi"/>
        </w:rPr>
        <w:t xml:space="preserve"> </w:t>
      </w:r>
    </w:p>
    <w:p w14:paraId="5A132C30" w14:textId="7B3EB089" w:rsidR="00641BDE" w:rsidRPr="00F55B55" w:rsidRDefault="00266351" w:rsidP="00F55B55">
      <w:pPr>
        <w:jc w:val="both"/>
        <w:rPr>
          <w:rFonts w:asciiTheme="minorHAnsi" w:hAnsiTheme="minorHAnsi"/>
        </w:rPr>
      </w:pPr>
      <w:r w:rsidRPr="00F55B55">
        <w:rPr>
          <w:rStyle w:val="XSD3pod"/>
          <w:rFonts w:asciiTheme="minorHAnsi" w:hAnsiTheme="minorHAnsi"/>
        </w:rPr>
        <w:t>Questions orales posées au Collège communal lors du</w:t>
      </w:r>
      <w:r w:rsidR="00F55B55">
        <w:rPr>
          <w:rStyle w:val="XSD3pod"/>
          <w:rFonts w:asciiTheme="minorHAnsi" w:hAnsiTheme="minorHAnsi"/>
        </w:rPr>
        <w:t xml:space="preserve"> </w:t>
      </w:r>
      <w:r w:rsidRPr="00F55B55">
        <w:rPr>
          <w:rStyle w:val="XSD3pod"/>
          <w:rFonts w:asciiTheme="minorHAnsi" w:hAnsiTheme="minorHAnsi"/>
        </w:rPr>
        <w:t>Conseil communal du 28</w:t>
      </w:r>
      <w:r w:rsidR="00116E26">
        <w:rPr>
          <w:rStyle w:val="XSD3pod"/>
          <w:rFonts w:asciiTheme="minorHAnsi" w:hAnsiTheme="minorHAnsi"/>
        </w:rPr>
        <w:t> </w:t>
      </w:r>
      <w:r w:rsidRPr="00F55B55">
        <w:rPr>
          <w:rStyle w:val="XSD3pod"/>
          <w:rFonts w:asciiTheme="minorHAnsi" w:hAnsiTheme="minorHAnsi"/>
        </w:rPr>
        <w:t>juillet 2026</w:t>
      </w:r>
    </w:p>
    <w:p w14:paraId="2C93233A" w14:textId="1CEC0A9C" w:rsidR="00641BDE" w:rsidRPr="00F55B55" w:rsidRDefault="00F55B55" w:rsidP="00F55B55">
      <w:pPr>
        <w:jc w:val="both"/>
        <w:rPr>
          <w:rFonts w:asciiTheme="minorHAnsi" w:hAnsiTheme="minorHAnsi"/>
        </w:rPr>
      </w:pPr>
      <w:r>
        <w:rPr>
          <w:rFonts w:asciiTheme="minorHAnsi" w:hAnsiTheme="minorHAnsi"/>
        </w:rPr>
        <w:t xml:space="preserve"> </w:t>
      </w:r>
    </w:p>
    <w:p w14:paraId="23BB303A" w14:textId="77777777" w:rsidR="00641BDE" w:rsidRPr="00F55B55" w:rsidRDefault="00266351" w:rsidP="00F55B55">
      <w:pPr>
        <w:pStyle w:val="XSD21pod"/>
        <w:rPr>
          <w:rFonts w:asciiTheme="minorHAnsi" w:hAnsiTheme="minorHAnsi"/>
        </w:rPr>
      </w:pPr>
      <w:r w:rsidRPr="00F55B55">
        <w:rPr>
          <w:rStyle w:val="XSD3pod"/>
          <w:rFonts w:asciiTheme="minorHAnsi" w:hAnsiTheme="minorHAnsi"/>
        </w:rPr>
        <w:t>Questions posées par Monsieur le Conseiller communal / par Madame la Conseillère communale</w:t>
      </w:r>
    </w:p>
    <w:p w14:paraId="68399290" w14:textId="77777777" w:rsidR="009E01D0" w:rsidRPr="006D7876" w:rsidRDefault="009E01D0" w:rsidP="009E01D0">
      <w:pPr>
        <w:tabs>
          <w:tab w:val="left" w:pos="993"/>
        </w:tabs>
        <w:spacing w:after="159" w:line="259" w:lineRule="auto"/>
        <w:jc w:val="center"/>
        <w:rPr>
          <w:rFonts w:asciiTheme="minorHAnsi" w:hAnsiTheme="minorHAnsi"/>
        </w:rPr>
      </w:pPr>
      <w:r w:rsidRPr="006D7876">
        <w:rPr>
          <w:rFonts w:asciiTheme="minorHAnsi" w:hAnsiTheme="minorHAnsi"/>
          <w:color w:val="000000"/>
        </w:rPr>
        <w:t>--------------------------------</w:t>
      </w:r>
    </w:p>
    <w:p w14:paraId="2D3767CB" w14:textId="77777777" w:rsidR="00641BDE" w:rsidRPr="00F55B55" w:rsidRDefault="00266351" w:rsidP="00F55B55">
      <w:pPr>
        <w:jc w:val="both"/>
        <w:rPr>
          <w:rFonts w:asciiTheme="minorHAnsi" w:hAnsiTheme="minorHAnsi"/>
          <w:b/>
          <w:bCs/>
          <w:u w:val="single"/>
        </w:rPr>
      </w:pPr>
      <w:r w:rsidRPr="00F55B55">
        <w:rPr>
          <w:rFonts w:asciiTheme="minorHAnsi" w:hAnsiTheme="minorHAnsi"/>
          <w:b/>
          <w:bCs/>
          <w:u w:val="single"/>
        </w:rPr>
        <w:t>Huis clos</w:t>
      </w:r>
    </w:p>
    <w:p w14:paraId="4195A38C" w14:textId="77777777" w:rsidR="00641BDE" w:rsidRPr="00F55B55" w:rsidRDefault="00641BDE" w:rsidP="00F55B55">
      <w:pPr>
        <w:jc w:val="both"/>
        <w:rPr>
          <w:rFonts w:asciiTheme="minorHAnsi" w:hAnsiTheme="minorHAnsi"/>
          <w:sz w:val="4"/>
          <w:szCs w:val="4"/>
        </w:rPr>
      </w:pPr>
    </w:p>
    <w:p w14:paraId="24B012AB" w14:textId="77777777" w:rsidR="00641BDE" w:rsidRPr="00F55B55" w:rsidRDefault="00641BDE" w:rsidP="00F55B55">
      <w:pPr>
        <w:jc w:val="both"/>
        <w:rPr>
          <w:rFonts w:asciiTheme="minorHAnsi" w:hAnsiTheme="minorHAnsi"/>
        </w:rPr>
      </w:pPr>
    </w:p>
    <w:p w14:paraId="0B8FCCA8" w14:textId="2D1D97DE" w:rsidR="009E01D0" w:rsidRPr="006D7876" w:rsidRDefault="009E01D0" w:rsidP="009E01D0">
      <w:pPr>
        <w:jc w:val="both"/>
        <w:rPr>
          <w:rFonts w:asciiTheme="minorHAnsi" w:hAnsiTheme="minorHAnsi"/>
        </w:rPr>
      </w:pPr>
      <w:r w:rsidRPr="006D7876">
        <w:rPr>
          <w:rFonts w:asciiTheme="minorHAnsi" w:hAnsiTheme="minorHAnsi"/>
        </w:rPr>
        <w:t>Les projets de délibérations pour les points traités à huis-clos (</w:t>
      </w:r>
      <w:r>
        <w:rPr>
          <w:rFonts w:asciiTheme="minorHAnsi" w:hAnsiTheme="minorHAnsi"/>
        </w:rPr>
        <w:t>9 et 10</w:t>
      </w:r>
      <w:r w:rsidRPr="006D7876">
        <w:rPr>
          <w:rFonts w:asciiTheme="minorHAnsi" w:hAnsiTheme="minorHAnsi"/>
        </w:rPr>
        <w:t>) ne sont pas rendus publics.</w:t>
      </w:r>
    </w:p>
    <w:p w14:paraId="26AB0ECB" w14:textId="77777777" w:rsidR="009E01D0" w:rsidRPr="006D7876" w:rsidRDefault="009E01D0" w:rsidP="009E01D0">
      <w:pPr>
        <w:jc w:val="both"/>
        <w:rPr>
          <w:rFonts w:asciiTheme="minorHAnsi" w:hAnsiTheme="minorHAnsi"/>
        </w:rPr>
      </w:pPr>
    </w:p>
    <w:p w14:paraId="0B633959" w14:textId="77777777" w:rsidR="009E01D0" w:rsidRPr="006D7876" w:rsidRDefault="009E01D0" w:rsidP="009E01D0">
      <w:pPr>
        <w:tabs>
          <w:tab w:val="left" w:pos="993"/>
        </w:tabs>
        <w:spacing w:after="159" w:line="259" w:lineRule="auto"/>
        <w:jc w:val="center"/>
        <w:rPr>
          <w:rFonts w:asciiTheme="minorHAnsi" w:hAnsiTheme="minorHAnsi"/>
        </w:rPr>
      </w:pPr>
      <w:r w:rsidRPr="006D7876">
        <w:rPr>
          <w:rFonts w:asciiTheme="minorHAnsi" w:hAnsiTheme="minorHAnsi"/>
          <w:color w:val="000000"/>
        </w:rPr>
        <w:t>--------------------------------</w:t>
      </w:r>
    </w:p>
    <w:p w14:paraId="12BCEFEB" w14:textId="77777777" w:rsidR="00641BDE" w:rsidRPr="00F55B55" w:rsidRDefault="00641BDE" w:rsidP="00F55B55">
      <w:pPr>
        <w:tabs>
          <w:tab w:val="left" w:pos="0"/>
        </w:tabs>
        <w:ind w:right="79"/>
        <w:contextualSpacing/>
        <w:jc w:val="both"/>
        <w:rPr>
          <w:rFonts w:asciiTheme="minorHAnsi" w:hAnsiTheme="minorHAnsi"/>
          <w:sz w:val="4"/>
          <w:szCs w:val="4"/>
        </w:rPr>
      </w:pPr>
    </w:p>
    <w:sectPr w:rsidR="00641BDE" w:rsidRPr="00F55B55">
      <w:pgSz w:w="11906" w:h="16838"/>
      <w:pgMar w:top="1417" w:right="1134" w:bottom="1417" w:left="1701" w:header="0" w:footer="0" w:gutter="0"/>
      <w:cols w:space="720"/>
      <w:formProt w:val="0"/>
      <w:docGrid w:linePitch="312"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1"/>
    <w:family w:val="auto"/>
    <w:pitch w:val="default"/>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Liberation Sans">
    <w:altName w:val="Arial"/>
    <w:charset w:val="01"/>
    <w:family w:val="swiss"/>
    <w:pitch w:val="variable"/>
  </w:font>
  <w:font w:name="Noto Sans CJK SC">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Mangal">
    <w:panose1 w:val="00000400000000000000"/>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20302"/>
    <w:multiLevelType w:val="multilevel"/>
    <w:tmpl w:val="0D745952"/>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1" w15:restartNumberingAfterBreak="0">
    <w:nsid w:val="314736F0"/>
    <w:multiLevelType w:val="multilevel"/>
    <w:tmpl w:val="81E0FF16"/>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3C637346"/>
    <w:multiLevelType w:val="multilevel"/>
    <w:tmpl w:val="0F2679E2"/>
    <w:lvl w:ilvl="0">
      <w:start w:val="1"/>
      <w:numFmt w:val="none"/>
      <w:pStyle w:val="Titre1"/>
      <w:suff w:val="nothing"/>
      <w:lvlText w:val="%1"/>
      <w:lvlJc w:val="left"/>
      <w:pPr>
        <w:tabs>
          <w:tab w:val="num" w:pos="0"/>
        </w:tabs>
        <w:ind w:left="0" w:firstLine="0"/>
      </w:pPr>
    </w:lvl>
    <w:lvl w:ilvl="1">
      <w:start w:val="1"/>
      <w:numFmt w:val="none"/>
      <w:pStyle w:val="Titre2"/>
      <w:suff w:val="nothing"/>
      <w:lvlText w:val="%2"/>
      <w:lvlJc w:val="left"/>
      <w:pPr>
        <w:tabs>
          <w:tab w:val="num" w:pos="0"/>
        </w:tabs>
        <w:ind w:left="0" w:firstLine="0"/>
      </w:pPr>
    </w:lvl>
    <w:lvl w:ilvl="2">
      <w:start w:val="1"/>
      <w:numFmt w:val="none"/>
      <w:pStyle w:val="Titre3"/>
      <w:suff w:val="nothing"/>
      <w:lvlText w:val="%3"/>
      <w:lvlJc w:val="left"/>
      <w:pPr>
        <w:tabs>
          <w:tab w:val="num" w:pos="0"/>
        </w:tabs>
        <w:ind w:left="0" w:firstLine="0"/>
      </w:pPr>
    </w:lvl>
    <w:lvl w:ilvl="3">
      <w:start w:val="1"/>
      <w:numFmt w:val="none"/>
      <w:pStyle w:val="Titre4"/>
      <w:suff w:val="nothing"/>
      <w:lvlText w:val="%4"/>
      <w:lvlJc w:val="left"/>
      <w:pPr>
        <w:tabs>
          <w:tab w:val="num" w:pos="0"/>
        </w:tabs>
        <w:ind w:left="0" w:firstLine="0"/>
      </w:pPr>
    </w:lvl>
    <w:lvl w:ilvl="4">
      <w:start w:val="1"/>
      <w:numFmt w:val="none"/>
      <w:pStyle w:val="Titre5"/>
      <w:suff w:val="nothing"/>
      <w:lvlText w:val="%5"/>
      <w:lvlJc w:val="left"/>
      <w:pPr>
        <w:tabs>
          <w:tab w:val="num" w:pos="0"/>
        </w:tabs>
        <w:ind w:left="0" w:firstLine="0"/>
      </w:pPr>
    </w:lvl>
    <w:lvl w:ilvl="5">
      <w:start w:val="1"/>
      <w:numFmt w:val="none"/>
      <w:pStyle w:val="Titre6"/>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3" w15:restartNumberingAfterBreak="0">
    <w:nsid w:val="46CC52D3"/>
    <w:multiLevelType w:val="multilevel"/>
    <w:tmpl w:val="79985F86"/>
    <w:lvl w:ilvl="0">
      <w:start w:val="1"/>
      <w:numFmt w:val="decimal"/>
      <w:pStyle w:val="podNumberItem"/>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5402068D"/>
    <w:multiLevelType w:val="hybridMultilevel"/>
    <w:tmpl w:val="2004AE5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657C1850"/>
    <w:multiLevelType w:val="multilevel"/>
    <w:tmpl w:val="CA96831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757A1A10"/>
    <w:multiLevelType w:val="hybridMultilevel"/>
    <w:tmpl w:val="EEEA3740"/>
    <w:lvl w:ilvl="0" w:tplc="1E54FCE4">
      <w:start w:val="1"/>
      <w:numFmt w:val="decimal"/>
      <w:pStyle w:val="OBJET"/>
      <w:lvlText w:val="%1."/>
      <w:lvlJc w:val="left"/>
      <w:pPr>
        <w:ind w:left="720" w:hanging="360"/>
      </w:pPr>
      <w:rPr>
        <w:rFonts w:hint="default"/>
        <w:b/>
        <w:u w:val="singl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554855260">
    <w:abstractNumId w:val="2"/>
  </w:num>
  <w:num w:numId="2" w16cid:durableId="1001394813">
    <w:abstractNumId w:val="0"/>
  </w:num>
  <w:num w:numId="3" w16cid:durableId="803423794">
    <w:abstractNumId w:val="3"/>
  </w:num>
  <w:num w:numId="4" w16cid:durableId="1862431080">
    <w:abstractNumId w:val="1"/>
  </w:num>
  <w:num w:numId="5" w16cid:durableId="1824809583">
    <w:abstractNumId w:val="5"/>
  </w:num>
  <w:num w:numId="6" w16cid:durableId="1807434151">
    <w:abstractNumId w:val="4"/>
  </w:num>
  <w:num w:numId="7" w16cid:durableId="74718863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936"/>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1BDE"/>
    <w:rsid w:val="00116E26"/>
    <w:rsid w:val="00641BDE"/>
    <w:rsid w:val="00777158"/>
    <w:rsid w:val="009E01D0"/>
    <w:rsid w:val="00F55B5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D99F2E"/>
  <w15:docId w15:val="{AE937780-36B6-43A2-9145-3B0F048DE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Noto Serif CJK SC" w:hAnsi="Times New Roman" w:cs="Lohit Devanagari"/>
        <w:kern w:val="2"/>
        <w:sz w:val="24"/>
        <w:szCs w:val="24"/>
        <w:lang w:val="fr-B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01D0"/>
  </w:style>
  <w:style w:type="paragraph" w:styleId="Titre1">
    <w:name w:val="heading 1"/>
    <w:basedOn w:val="Heading"/>
    <w:next w:val="Normal"/>
    <w:uiPriority w:val="9"/>
    <w:qFormat/>
    <w:pPr>
      <w:numPr>
        <w:numId w:val="1"/>
      </w:numPr>
      <w:outlineLvl w:val="0"/>
    </w:pPr>
    <w:rPr>
      <w:b/>
      <w:bCs/>
      <w:sz w:val="36"/>
      <w:szCs w:val="36"/>
    </w:rPr>
  </w:style>
  <w:style w:type="paragraph" w:styleId="Titre2">
    <w:name w:val="heading 2"/>
    <w:basedOn w:val="Heading"/>
    <w:next w:val="Normal"/>
    <w:uiPriority w:val="9"/>
    <w:semiHidden/>
    <w:unhideWhenUsed/>
    <w:qFormat/>
    <w:pPr>
      <w:numPr>
        <w:ilvl w:val="1"/>
        <w:numId w:val="1"/>
      </w:numPr>
      <w:spacing w:before="200"/>
      <w:outlineLvl w:val="1"/>
    </w:pPr>
    <w:rPr>
      <w:b/>
      <w:bCs/>
      <w:sz w:val="32"/>
      <w:szCs w:val="32"/>
    </w:rPr>
  </w:style>
  <w:style w:type="paragraph" w:styleId="Titre3">
    <w:name w:val="heading 3"/>
    <w:basedOn w:val="Heading"/>
    <w:next w:val="Normal"/>
    <w:uiPriority w:val="9"/>
    <w:semiHidden/>
    <w:unhideWhenUsed/>
    <w:qFormat/>
    <w:pPr>
      <w:numPr>
        <w:ilvl w:val="2"/>
        <w:numId w:val="1"/>
      </w:numPr>
      <w:spacing w:before="140"/>
      <w:outlineLvl w:val="2"/>
    </w:pPr>
    <w:rPr>
      <w:b/>
      <w:bCs/>
      <w:color w:val="808080"/>
    </w:rPr>
  </w:style>
  <w:style w:type="paragraph" w:styleId="Titre4">
    <w:name w:val="heading 4"/>
    <w:basedOn w:val="Heading"/>
    <w:next w:val="Normal"/>
    <w:uiPriority w:val="9"/>
    <w:semiHidden/>
    <w:unhideWhenUsed/>
    <w:qFormat/>
    <w:pPr>
      <w:numPr>
        <w:ilvl w:val="3"/>
        <w:numId w:val="1"/>
      </w:numPr>
      <w:spacing w:before="120"/>
      <w:outlineLvl w:val="3"/>
    </w:pPr>
    <w:rPr>
      <w:b/>
      <w:bCs/>
      <w:i/>
      <w:iCs/>
      <w:color w:val="808080"/>
      <w:sz w:val="27"/>
      <w:szCs w:val="27"/>
    </w:rPr>
  </w:style>
  <w:style w:type="paragraph" w:styleId="Titre5">
    <w:name w:val="heading 5"/>
    <w:basedOn w:val="Heading"/>
    <w:next w:val="Normal"/>
    <w:uiPriority w:val="9"/>
    <w:semiHidden/>
    <w:unhideWhenUsed/>
    <w:qFormat/>
    <w:pPr>
      <w:numPr>
        <w:ilvl w:val="4"/>
        <w:numId w:val="1"/>
      </w:numPr>
      <w:spacing w:before="120" w:after="60"/>
      <w:outlineLvl w:val="4"/>
    </w:pPr>
    <w:rPr>
      <w:b/>
      <w:bCs/>
      <w:sz w:val="24"/>
      <w:szCs w:val="24"/>
    </w:rPr>
  </w:style>
  <w:style w:type="paragraph" w:styleId="Titre6">
    <w:name w:val="heading 6"/>
    <w:basedOn w:val="Heading"/>
    <w:next w:val="Normal"/>
    <w:uiPriority w:val="9"/>
    <w:semiHidden/>
    <w:unhideWhenUsed/>
    <w:qFormat/>
    <w:pPr>
      <w:numPr>
        <w:ilvl w:val="5"/>
        <w:numId w:val="1"/>
      </w:numPr>
      <w:spacing w:before="60" w:after="60"/>
      <w:outlineLvl w:val="5"/>
    </w:pPr>
    <w:rPr>
      <w:b/>
      <w:bCs/>
      <w:i/>
      <w:i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style>
  <w:style w:type="character" w:customStyle="1" w:styleId="StrongEmphasis">
    <w:name w:val="Strong Emphasis"/>
    <w:basedOn w:val="Policepardfaut"/>
    <w:qFormat/>
    <w:rPr>
      <w:b/>
      <w:bCs/>
    </w:rPr>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XSD1pod">
    <w:name w:val="XSD1pod"/>
    <w:qFormat/>
    <w:rPr>
      <w:b/>
      <w:u w:val="single"/>
    </w:rPr>
  </w:style>
  <w:style w:type="character" w:customStyle="1" w:styleId="XSD3pod">
    <w:name w:val="XSD3pod"/>
    <w:qFormat/>
    <w:rPr>
      <w:b/>
    </w:rPr>
  </w:style>
  <w:style w:type="character" w:customStyle="1" w:styleId="XSD4pod">
    <w:name w:val="XSD4pod"/>
    <w:qFormat/>
    <w:rPr>
      <w:vertAlign w:val="superscript"/>
    </w:rPr>
  </w:style>
  <w:style w:type="character" w:customStyle="1" w:styleId="XSD5pod">
    <w:name w:val="XSD5pod"/>
    <w:qFormat/>
    <w:rPr>
      <w:i/>
    </w:rPr>
  </w:style>
  <w:style w:type="character" w:customStyle="1" w:styleId="XSD9pod">
    <w:name w:val="XSD9pod"/>
    <w:qFormat/>
    <w:rPr>
      <w:b/>
      <w:i/>
    </w:rPr>
  </w:style>
  <w:style w:type="character" w:customStyle="1" w:styleId="XSD10pod">
    <w:name w:val="XSD10pod"/>
    <w:qFormat/>
    <w:rPr>
      <w:b/>
      <w:i/>
    </w:rPr>
  </w:style>
  <w:style w:type="character" w:customStyle="1" w:styleId="XSD12pod">
    <w:name w:val="XSD12pod"/>
    <w:qFormat/>
    <w:rPr>
      <w:u w:val="single"/>
    </w:rPr>
  </w:style>
  <w:style w:type="character" w:customStyle="1" w:styleId="XSD15pod">
    <w:name w:val="XSD15pod"/>
    <w:qFormat/>
    <w:rPr>
      <w:i/>
      <w:u w:val="single"/>
    </w:rPr>
  </w:style>
  <w:style w:type="character" w:customStyle="1" w:styleId="XSD16pod">
    <w:name w:val="XSD16pod"/>
    <w:qFormat/>
    <w:rPr>
      <w:b/>
      <w:u w:val="single"/>
    </w:rPr>
  </w:style>
  <w:style w:type="paragraph" w:customStyle="1" w:styleId="ParaKWN">
    <w:name w:val="ParaKWN"/>
    <w:basedOn w:val="Normal"/>
    <w:qFormat/>
    <w:pPr>
      <w:keepNext/>
    </w:pPr>
  </w:style>
  <w:style w:type="paragraph" w:customStyle="1" w:styleId="Heading">
    <w:name w:val="Heading"/>
    <w:basedOn w:val="Normal"/>
    <w:next w:val="Corpsdetexte"/>
    <w:qFormat/>
    <w:pPr>
      <w:keepNext/>
      <w:spacing w:before="240" w:after="120"/>
    </w:pPr>
    <w:rPr>
      <w:rFonts w:ascii="Liberation Sans" w:eastAsia="Noto Sans CJK SC" w:hAnsi="Liberation Sans"/>
      <w:sz w:val="28"/>
      <w:szCs w:val="28"/>
    </w:rPr>
  </w:style>
  <w:style w:type="paragraph" w:styleId="Corpsdetexte">
    <w:name w:val="Body Text"/>
    <w:basedOn w:val="Normal"/>
    <w:pPr>
      <w:spacing w:after="140" w:line="276" w:lineRule="auto"/>
    </w:pPr>
  </w:style>
  <w:style w:type="paragraph" w:customStyle="1" w:styleId="podPageBreakBefore">
    <w:name w:val="podPageBreakBefore"/>
    <w:qFormat/>
    <w:pPr>
      <w:pageBreakBefore/>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rPr>
      <w:sz w:val="4"/>
    </w:rPr>
  </w:style>
  <w:style w:type="paragraph" w:customStyle="1" w:styleId="podColumnBreak">
    <w:name w:val="podColumnBreak"/>
    <w:qFormat/>
  </w:style>
  <w:style w:type="paragraph" w:customStyle="1" w:styleId="podBulletItem">
    <w:name w:val="podBulletItem"/>
    <w:basedOn w:val="Normal"/>
    <w:qFormat/>
    <w:pPr>
      <w:numPr>
        <w:numId w:val="4"/>
      </w:numPr>
    </w:pPr>
  </w:style>
  <w:style w:type="paragraph" w:customStyle="1" w:styleId="podNumberItem">
    <w:name w:val="podNumberItem"/>
    <w:basedOn w:val="Normal"/>
    <w:qFormat/>
    <w:pPr>
      <w:numPr>
        <w:numId w:val="3"/>
      </w:numPr>
    </w:pPr>
  </w:style>
  <w:style w:type="paragraph" w:customStyle="1" w:styleId="podBulletItemKeepWithNext">
    <w:name w:val="podBulletItemKeepWithNext"/>
    <w:basedOn w:val="Normal"/>
    <w:qFormat/>
    <w:pPr>
      <w:keepNext/>
      <w:tabs>
        <w:tab w:val="num" w:pos="922"/>
      </w:tabs>
      <w:ind w:left="922" w:hanging="461"/>
    </w:pPr>
  </w:style>
  <w:style w:type="paragraph" w:customStyle="1" w:styleId="podNumberItemKeepWithNext">
    <w:name w:val="podNumberItemKeepWithNext"/>
    <w:basedOn w:val="Normal"/>
    <w:qFormat/>
    <w:pPr>
      <w:keepNext/>
      <w:tabs>
        <w:tab w:val="num" w:pos="922"/>
      </w:tabs>
      <w:ind w:left="922" w:hanging="461"/>
    </w:pPr>
  </w:style>
  <w:style w:type="paragraph" w:customStyle="1" w:styleId="Tablecell">
    <w:name w:val="Table cell"/>
    <w:basedOn w:val="Normal"/>
    <w:qFormat/>
    <w:pPr>
      <w:suppressLineNumbers/>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Liste">
    <w:name w:val="List"/>
    <w:basedOn w:val="Corpsdetexte"/>
  </w:style>
  <w:style w:type="paragraph" w:styleId="Lgende">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TableContents">
    <w:name w:val="Table Contents"/>
    <w:basedOn w:val="Normal"/>
    <w:qFormat/>
    <w:pPr>
      <w:suppressLineNumbers/>
    </w:pPr>
  </w:style>
  <w:style w:type="paragraph" w:styleId="Corpsdetexte2">
    <w:name w:val="Body Text 2"/>
    <w:basedOn w:val="Normal"/>
    <w:qFormat/>
    <w:rPr>
      <w:rFonts w:ascii="Courier New" w:eastAsia="Times New Roman" w:hAnsi="Courier New" w:cs="Courier New"/>
      <w:sz w:val="20"/>
      <w:lang w:eastAsia="fr-FR"/>
    </w:rPr>
  </w:style>
  <w:style w:type="paragraph" w:customStyle="1" w:styleId="XSD2pod">
    <w:name w:val="XSD2pod"/>
    <w:basedOn w:val="Normal"/>
    <w:qFormat/>
    <w:pPr>
      <w:ind w:firstLine="834"/>
    </w:pPr>
  </w:style>
  <w:style w:type="paragraph" w:customStyle="1" w:styleId="XSD7pod">
    <w:name w:val="XSD7pod"/>
    <w:basedOn w:val="Tablecell"/>
    <w:qFormat/>
    <w:pPr>
      <w:jc w:val="center"/>
    </w:pPr>
  </w:style>
  <w:style w:type="paragraph" w:customStyle="1" w:styleId="XSD8pod">
    <w:name w:val="XSD8pod"/>
    <w:basedOn w:val="Tablecell"/>
    <w:qFormat/>
    <w:pPr>
      <w:jc w:val="right"/>
    </w:pPr>
  </w:style>
  <w:style w:type="paragraph" w:customStyle="1" w:styleId="XSD11pod">
    <w:name w:val="XSD11pod"/>
    <w:basedOn w:val="Normal"/>
    <w:qFormat/>
    <w:pPr>
      <w:ind w:left="1938"/>
    </w:pPr>
  </w:style>
  <w:style w:type="paragraph" w:customStyle="1" w:styleId="XSD13pod">
    <w:name w:val="XSD13pod"/>
    <w:basedOn w:val="Normal"/>
    <w:qFormat/>
    <w:pPr>
      <w:ind w:firstLine="643"/>
      <w:jc w:val="both"/>
    </w:pPr>
  </w:style>
  <w:style w:type="paragraph" w:customStyle="1" w:styleId="XSD14pod">
    <w:name w:val="XSD14pod"/>
    <w:basedOn w:val="Normal"/>
    <w:qFormat/>
    <w:pPr>
      <w:ind w:firstLine="834"/>
      <w:jc w:val="both"/>
    </w:pPr>
  </w:style>
  <w:style w:type="paragraph" w:customStyle="1" w:styleId="XSD17pod">
    <w:name w:val="XSD17pod"/>
    <w:basedOn w:val="podBulletItem"/>
    <w:qFormat/>
    <w:pPr>
      <w:jc w:val="both"/>
    </w:pPr>
  </w:style>
  <w:style w:type="paragraph" w:customStyle="1" w:styleId="XSD18pod">
    <w:name w:val="XSD18pod"/>
    <w:basedOn w:val="Normal"/>
    <w:qFormat/>
    <w:pPr>
      <w:ind w:left="2053"/>
    </w:pPr>
  </w:style>
  <w:style w:type="paragraph" w:customStyle="1" w:styleId="XSD19pod">
    <w:name w:val="XSD19pod"/>
    <w:basedOn w:val="Normal"/>
    <w:qFormat/>
    <w:pPr>
      <w:ind w:left="1027" w:firstLine="834"/>
    </w:pPr>
  </w:style>
  <w:style w:type="paragraph" w:customStyle="1" w:styleId="XSD20pod">
    <w:name w:val="XSD20pod"/>
    <w:basedOn w:val="Normal"/>
    <w:qFormat/>
    <w:pPr>
      <w:ind w:left="1027"/>
    </w:pPr>
  </w:style>
  <w:style w:type="paragraph" w:customStyle="1" w:styleId="XSD21pod">
    <w:name w:val="XSD21pod"/>
    <w:basedOn w:val="Normal"/>
    <w:qFormat/>
    <w:pPr>
      <w:jc w:val="both"/>
    </w:pPr>
  </w:style>
  <w:style w:type="paragraph" w:customStyle="1" w:styleId="XSD22pod">
    <w:name w:val="XSD22pod"/>
    <w:basedOn w:val="Normal"/>
    <w:qFormat/>
    <w:pPr>
      <w:ind w:firstLine="561"/>
    </w:pPr>
  </w:style>
  <w:style w:type="paragraph" w:customStyle="1" w:styleId="XSD23pod">
    <w:name w:val="XSD23pod"/>
    <w:basedOn w:val="Normal"/>
    <w:qFormat/>
    <w:pPr>
      <w:ind w:firstLine="562"/>
    </w:pPr>
  </w:style>
  <w:style w:type="numbering" w:customStyle="1" w:styleId="WW8Num1">
    <w:name w:val="WW8Num1"/>
    <w:qFormat/>
  </w:style>
  <w:style w:type="numbering" w:customStyle="1" w:styleId="podNumberedList">
    <w:name w:val="podNumberedList"/>
    <w:qFormat/>
  </w:style>
  <w:style w:type="numbering" w:customStyle="1" w:styleId="podBulletedList">
    <w:name w:val="podBulletedList"/>
    <w:qFormat/>
  </w:style>
  <w:style w:type="paragraph" w:styleId="Paragraphedeliste">
    <w:name w:val="List Paragraph"/>
    <w:basedOn w:val="Normal"/>
    <w:uiPriority w:val="34"/>
    <w:qFormat/>
    <w:rsid w:val="00F55B55"/>
    <w:pPr>
      <w:ind w:left="720"/>
      <w:contextualSpacing/>
    </w:pPr>
    <w:rPr>
      <w:rFonts w:cs="Mangal"/>
      <w:szCs w:val="21"/>
    </w:rPr>
  </w:style>
  <w:style w:type="paragraph" w:customStyle="1" w:styleId="OBJET">
    <w:name w:val="OBJET"/>
    <w:basedOn w:val="Paragraphedeliste"/>
    <w:qFormat/>
    <w:rsid w:val="009E01D0"/>
    <w:pPr>
      <w:numPr>
        <w:numId w:val="7"/>
      </w:numPr>
      <w:ind w:left="851" w:hanging="851"/>
      <w:jc w:val="both"/>
    </w:pPr>
    <w:rPr>
      <w:rFonts w:asciiTheme="minorHAnsi" w:hAnsiTheme="minorHAnsi"/>
      <w:b/>
      <w:u w:val="single"/>
    </w:rPr>
  </w:style>
  <w:style w:type="paragraph" w:customStyle="1" w:styleId="LIGNE">
    <w:name w:val="LIGNE"/>
    <w:basedOn w:val="Normal"/>
    <w:qFormat/>
    <w:rsid w:val="00F55B55"/>
    <w:pPr>
      <w:tabs>
        <w:tab w:val="left" w:pos="993"/>
      </w:tabs>
      <w:spacing w:after="120" w:line="259" w:lineRule="auto"/>
      <w:jc w:val="center"/>
    </w:pPr>
    <w:rPr>
      <w:rFonts w:asciiTheme="minorHAnsi" w:hAnsiTheme="minorHAns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26</TotalTime>
  <Pages>15</Pages>
  <Words>6211</Words>
  <Characters>34165</Characters>
  <Application>Microsoft Office Word</Application>
  <DocSecurity>0</DocSecurity>
  <Lines>284</Lines>
  <Paragraphs>80</Paragraphs>
  <ScaleCrop>false</ScaleCrop>
  <Company/>
  <LinksUpToDate>false</LinksUpToDate>
  <CharactersWithSpaces>40296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tmpFGPZI8</dc:title>
  <dc:subject/>
  <dc:creator>isabelle roze</dc:creator>
  <dc:description/>
  <cp:lastModifiedBy>isabelle roze</cp:lastModifiedBy>
  <cp:revision>4</cp:revision>
  <dcterms:created xsi:type="dcterms:W3CDTF">2026-07-22T13:05:00Z</dcterms:created>
  <dcterms:modified xsi:type="dcterms:W3CDTF">2026-07-22T13:24:00Z</dcterms:modified>
  <dc:language>en-US</dc:language>
</cp:coreProperties>
</file>