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A2FE0" w14:textId="77E8AFB5" w:rsidR="001E68FF" w:rsidRPr="001E68FF" w:rsidRDefault="001E68FF" w:rsidP="001E68FF">
      <w:pPr>
        <w:tabs>
          <w:tab w:val="left" w:pos="6300"/>
        </w:tabs>
        <w:jc w:val="center"/>
        <w:rPr>
          <w:rFonts w:asciiTheme="minorHAnsi" w:hAnsiTheme="minorHAnsi"/>
        </w:rPr>
      </w:pPr>
      <w:r w:rsidRPr="001E68FF">
        <w:rPr>
          <w:rFonts w:asciiTheme="minorHAnsi" w:hAnsiTheme="minorHAnsi"/>
          <w:b/>
          <w:u w:val="single"/>
        </w:rPr>
        <w:t xml:space="preserve">Conseil Communal - Séance du </w:t>
      </w:r>
      <w:r w:rsidRPr="001E68FF">
        <w:rPr>
          <w:rFonts w:asciiTheme="minorHAnsi" w:hAnsiTheme="minorHAnsi"/>
          <w:b/>
          <w:u w:val="single"/>
        </w:rPr>
        <w:t>30 mars</w:t>
      </w:r>
      <w:r w:rsidRPr="001E68FF">
        <w:rPr>
          <w:rFonts w:asciiTheme="minorHAnsi" w:hAnsiTheme="minorHAnsi"/>
          <w:b/>
          <w:u w:val="single"/>
        </w:rPr>
        <w:t xml:space="preserve"> 2026</w:t>
      </w:r>
    </w:p>
    <w:p w14:paraId="5F90F566" w14:textId="77777777" w:rsidR="00701D91" w:rsidRPr="001E68FF" w:rsidRDefault="00701D91" w:rsidP="001E68FF">
      <w:pPr>
        <w:ind w:left="1134" w:hanging="992"/>
        <w:jc w:val="center"/>
        <w:rPr>
          <w:rFonts w:asciiTheme="minorHAnsi" w:hAnsiTheme="minorHAnsi"/>
          <w:color w:val="000000"/>
        </w:rPr>
      </w:pPr>
    </w:p>
    <w:p w14:paraId="572329BD" w14:textId="77777777" w:rsidR="00701D91" w:rsidRDefault="001764D1" w:rsidP="001E68FF">
      <w:pPr>
        <w:jc w:val="center"/>
        <w:rPr>
          <w:rFonts w:asciiTheme="minorHAnsi" w:hAnsiTheme="minorHAnsi"/>
          <w:b/>
          <w:bCs/>
          <w:u w:val="single"/>
        </w:rPr>
      </w:pPr>
      <w:r w:rsidRPr="001E68FF">
        <w:rPr>
          <w:rFonts w:asciiTheme="minorHAnsi" w:hAnsiTheme="minorHAnsi"/>
          <w:b/>
          <w:bCs/>
          <w:u w:val="single"/>
        </w:rPr>
        <w:t>Ordre du jour</w:t>
      </w:r>
    </w:p>
    <w:p w14:paraId="448736CE" w14:textId="77777777" w:rsidR="001E68FF" w:rsidRPr="001E68FF" w:rsidRDefault="001E68FF" w:rsidP="001E68FF">
      <w:pPr>
        <w:jc w:val="both"/>
        <w:rPr>
          <w:rFonts w:asciiTheme="minorHAnsi" w:hAnsiTheme="minorHAnsi"/>
          <w:b/>
          <w:bCs/>
          <w:u w:val="single"/>
        </w:rPr>
      </w:pPr>
    </w:p>
    <w:p w14:paraId="7B050FC6" w14:textId="77777777" w:rsidR="00701D91" w:rsidRDefault="001764D1" w:rsidP="001E68FF">
      <w:pPr>
        <w:jc w:val="both"/>
        <w:rPr>
          <w:rFonts w:asciiTheme="minorHAnsi" w:hAnsiTheme="minorHAnsi"/>
          <w:b/>
          <w:bCs/>
          <w:u w:val="single"/>
        </w:rPr>
      </w:pPr>
      <w:r w:rsidRPr="001E68FF">
        <w:rPr>
          <w:rFonts w:asciiTheme="minorHAnsi" w:hAnsiTheme="minorHAnsi"/>
          <w:b/>
          <w:bCs/>
          <w:u w:val="single"/>
        </w:rPr>
        <w:t>Séance publique</w:t>
      </w:r>
    </w:p>
    <w:p w14:paraId="722054DA" w14:textId="77777777" w:rsidR="001E68FF" w:rsidRPr="001E68FF" w:rsidRDefault="001E68FF" w:rsidP="001E68FF">
      <w:pPr>
        <w:jc w:val="both"/>
        <w:rPr>
          <w:rFonts w:asciiTheme="minorHAnsi" w:hAnsiTheme="minorHAnsi"/>
          <w:u w:val="single"/>
        </w:rPr>
      </w:pPr>
    </w:p>
    <w:p w14:paraId="0C3B1026" w14:textId="0398FAEC"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Finances communales —</w:t>
      </w:r>
      <w:r w:rsidR="001E68FF">
        <w:rPr>
          <w:rFonts w:asciiTheme="minorHAnsi" w:hAnsiTheme="minorHAnsi"/>
        </w:rPr>
        <w:t xml:space="preserve"> </w:t>
      </w:r>
      <w:r w:rsidRPr="001E68FF">
        <w:rPr>
          <w:rFonts w:asciiTheme="minorHAnsi" w:hAnsiTheme="minorHAnsi"/>
        </w:rPr>
        <w:t xml:space="preserve">Zone de police 5912 — Binche - Anderlues - </w:t>
      </w:r>
      <w:proofErr w:type="spellStart"/>
      <w:r w:rsidRPr="001E68FF">
        <w:rPr>
          <w:rFonts w:asciiTheme="minorHAnsi" w:hAnsiTheme="minorHAnsi"/>
        </w:rPr>
        <w:t>Lermes</w:t>
      </w:r>
      <w:proofErr w:type="spellEnd"/>
      <w:r w:rsidRPr="001E68FF">
        <w:rPr>
          <w:rFonts w:asciiTheme="minorHAnsi" w:hAnsiTheme="minorHAnsi"/>
        </w:rPr>
        <w:t xml:space="preserve"> — Dotation communale 2026 — Décision — Vote</w:t>
      </w:r>
    </w:p>
    <w:p w14:paraId="50E746F6" w14:textId="66974D9C"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Urbanisme — Commission Consultative Communale d'Aménagement du Territoire et de la Mobilité (CCATM) — Désignation pour le poste de Présidente — Décision</w:t>
      </w:r>
    </w:p>
    <w:p w14:paraId="539A3E4E" w14:textId="0BD796C6"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Urbanisme — Commission Consultative Communale d'Aménagement du Territoire et de la Mobilité (CCATM) — Démission d'un membre et remplacement de celui-ci — Prise d'acte</w:t>
      </w:r>
    </w:p>
    <w:p w14:paraId="5F55289A" w14:textId="241F0AA3"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Patrimoine — Extension du Zoning THUIN/LOBBES — Corrections cadastrales — Approbation du projet d’acte finalisé de cession des voiries — Décision</w:t>
      </w:r>
    </w:p>
    <w:p w14:paraId="610375DC" w14:textId="3807E7C2"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Planification d'urgence — Réseau ASTRID — Cartes SIM prioritaires Blue Light Mobile destinées aux gestionnaires de crise de la commune — Décision </w:t>
      </w:r>
    </w:p>
    <w:p w14:paraId="5CCD5190" w14:textId="5C3E1113"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Environnement — Développement rural — Composition de la Commission Locale de Développement Rural — Décision</w:t>
      </w:r>
    </w:p>
    <w:p w14:paraId="4BBED695" w14:textId="34C1D47A"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Environnement — Médiation Sanctions Administratives Communales et Décret délinquance environnementale (SAC/DÉCRET) — Nouvelle Convention</w:t>
      </w:r>
    </w:p>
    <w:p w14:paraId="733AE0BA" w14:textId="465E21DA"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Énergie — CPAS : Commission Locale de l'Énergie (CLE) — Rapport d'activités — Année 2025 — Communication</w:t>
      </w:r>
    </w:p>
    <w:p w14:paraId="34CC2E2A" w14:textId="181096A9"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Coordination des Soins à Domicile de la Ville de Charleroi, ASBL — «Service Allô Santé » — Approbation de la convention 2025 — Approbation de la déclaration de créance pour l'année 2025 — Décision</w:t>
      </w:r>
    </w:p>
    <w:p w14:paraId="1813DEFF" w14:textId="2EB3E200"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Coordination des Soins à Domicile de la Ville de Charleroi, ASBL — «Service Allô Santé » — Approbation de la convention 2026 — Approbation de la déclaration de créance pour l'année 2026 — Décision</w:t>
      </w:r>
    </w:p>
    <w:p w14:paraId="4D5E9907" w14:textId="69982527"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Motion relative à la sauvegarde du dernier caisson hyperbare de Wallonie à l'Hôpital André Vésale — Décision</w:t>
      </w:r>
    </w:p>
    <w:p w14:paraId="41218AD1" w14:textId="10E114AF"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des Affaires générales — Fonctionnement institutionnel — Séance du Conseil communal — Procès-verbal de la séance du 24 février 2026 — Approbation </w:t>
      </w:r>
    </w:p>
    <w:p w14:paraId="3ED755A2" w14:textId="16C6BDF1"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Services des Affaires générales — Fonctionnement institutionnel — Questions orales et écrites d'actualité au Collège communal</w:t>
      </w:r>
    </w:p>
    <w:p w14:paraId="65FCFC4B" w14:textId="77777777" w:rsidR="00701D91" w:rsidRPr="001E68FF" w:rsidRDefault="001764D1" w:rsidP="001E68FF">
      <w:pPr>
        <w:pStyle w:val="Paragraphedeliste"/>
        <w:jc w:val="both"/>
        <w:rPr>
          <w:rFonts w:asciiTheme="minorHAnsi" w:hAnsiTheme="minorHAnsi"/>
          <w:b/>
          <w:bCs/>
          <w:u w:val="single"/>
        </w:rPr>
      </w:pPr>
      <w:r w:rsidRPr="001E68FF">
        <w:rPr>
          <w:rFonts w:asciiTheme="minorHAnsi" w:hAnsiTheme="minorHAnsi"/>
          <w:b/>
          <w:bCs/>
          <w:u w:val="single"/>
        </w:rPr>
        <w:t>Huis clos</w:t>
      </w:r>
    </w:p>
    <w:p w14:paraId="3567BE49" w14:textId="5BBBF52F"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Etat Civil — Désignation du récipiendaire du Prix FERON — MONT-SAINTE-GENEVIEVE — Vote à bulletin secret</w:t>
      </w:r>
    </w:p>
    <w:p w14:paraId="67FBC5B7" w14:textId="7DCC901D"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Etat Civil — Désignation du récipiendaire du Prix FERON — SARS-LA-BUISSIERE — Vote à bulletin secret</w:t>
      </w:r>
    </w:p>
    <w:p w14:paraId="40DCFD75" w14:textId="3C45B0EF"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Enseignement — Personnel enseignant — École communale fondamentale de Lobbes — Implantation des Bonniers — Section primaire — Remplacement — Désignation à titre temporaire d'une institutrice primaire en </w:t>
      </w:r>
      <w:r w:rsidRPr="001E68FF">
        <w:rPr>
          <w:rFonts w:asciiTheme="minorHAnsi" w:hAnsiTheme="minorHAnsi"/>
        </w:rPr>
        <w:lastRenderedPageBreak/>
        <w:t>remplacement d'une institutrice primaire, en congé de maladie — Ratification — Vote à bulletin secret</w:t>
      </w:r>
    </w:p>
    <w:p w14:paraId="78F454A2" w14:textId="473385E9" w:rsidR="00701D91" w:rsidRPr="001E68FF" w:rsidRDefault="001764D1"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Enseignement — Personnel enseignant — Écoles communales fondamentales de Lobbes — Implantations de Sars-La-Buissière, Lobbes-Bonniers et Lobbes-Centre — Mise en disponibilité d'une maitresse de seconde langue - Néerlandais pour cause de maladie ou d'infirmité — Décision</w:t>
      </w:r>
    </w:p>
    <w:p w14:paraId="505FB09B" w14:textId="3BFA0175" w:rsidR="00701D91" w:rsidRPr="001E68FF" w:rsidRDefault="001764D1" w:rsidP="004255AD">
      <w:pPr>
        <w:pStyle w:val="Paragraphedeliste"/>
        <w:numPr>
          <w:ilvl w:val="0"/>
          <w:numId w:val="8"/>
        </w:numPr>
        <w:spacing w:after="119"/>
        <w:ind w:left="714" w:hanging="357"/>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Enseignement — Personnel enseignant — Nomination à titre définitif d'une maitresse d'éducation à la philosophie et à la citoyenneté — Décision — Vote à bulletin secret</w:t>
      </w:r>
    </w:p>
    <w:p w14:paraId="0206F790" w14:textId="77777777" w:rsidR="00701D91" w:rsidRPr="001E68FF" w:rsidRDefault="001764D1" w:rsidP="00130624">
      <w:pPr>
        <w:tabs>
          <w:tab w:val="left" w:pos="993"/>
        </w:tabs>
        <w:spacing w:after="159" w:line="259" w:lineRule="auto"/>
        <w:jc w:val="center"/>
        <w:rPr>
          <w:rFonts w:asciiTheme="minorHAnsi" w:hAnsiTheme="minorHAnsi" w:cs="Times New Roman"/>
          <w:color w:val="000000"/>
        </w:rPr>
      </w:pPr>
      <w:r w:rsidRPr="001E68FF">
        <w:rPr>
          <w:rFonts w:asciiTheme="minorHAnsi" w:hAnsiTheme="minorHAnsi" w:cs="Times New Roman"/>
          <w:color w:val="000000"/>
        </w:rPr>
        <w:t>--------------------------------</w:t>
      </w:r>
    </w:p>
    <w:p w14:paraId="60540D34" w14:textId="5DBF9EAD" w:rsidR="00701D91" w:rsidRPr="001E68FF" w:rsidRDefault="00130624" w:rsidP="00130624">
      <w:pPr>
        <w:jc w:val="center"/>
        <w:rPr>
          <w:rFonts w:asciiTheme="minorHAnsi" w:hAnsiTheme="minorHAnsi"/>
          <w:b/>
          <w:bCs/>
          <w:u w:val="single"/>
        </w:rPr>
      </w:pPr>
      <w:r>
        <w:rPr>
          <w:rFonts w:asciiTheme="minorHAnsi" w:hAnsiTheme="minorHAnsi"/>
          <w:b/>
          <w:bCs/>
          <w:u w:val="single"/>
        </w:rPr>
        <w:t>Projets de délibérations</w:t>
      </w:r>
    </w:p>
    <w:p w14:paraId="138B5F15" w14:textId="77777777" w:rsidR="00701D91" w:rsidRPr="001E68FF" w:rsidRDefault="001764D1" w:rsidP="001E68FF">
      <w:pPr>
        <w:jc w:val="both"/>
        <w:rPr>
          <w:rFonts w:asciiTheme="minorHAnsi" w:hAnsiTheme="minorHAnsi"/>
          <w:b/>
          <w:bCs/>
          <w:u w:val="single"/>
        </w:rPr>
      </w:pPr>
      <w:r w:rsidRPr="001E68FF">
        <w:rPr>
          <w:rFonts w:asciiTheme="minorHAnsi" w:hAnsiTheme="minorHAnsi"/>
          <w:b/>
          <w:bCs/>
          <w:u w:val="single"/>
        </w:rPr>
        <w:t>Séance publique</w:t>
      </w:r>
    </w:p>
    <w:p w14:paraId="64CB7547" w14:textId="77777777" w:rsidR="00701D91" w:rsidRPr="001E68FF" w:rsidRDefault="00701D91" w:rsidP="001E68FF">
      <w:pPr>
        <w:jc w:val="both"/>
        <w:rPr>
          <w:rFonts w:asciiTheme="minorHAnsi" w:hAnsiTheme="minorHAnsi"/>
          <w:sz w:val="4"/>
          <w:szCs w:val="4"/>
        </w:rPr>
      </w:pPr>
    </w:p>
    <w:p w14:paraId="6C5F1E06" w14:textId="77777777" w:rsidR="00701D91" w:rsidRPr="001E68FF" w:rsidRDefault="00701D91" w:rsidP="001E68FF">
      <w:pPr>
        <w:jc w:val="both"/>
        <w:rPr>
          <w:rFonts w:asciiTheme="minorHAnsi" w:hAnsiTheme="minorHAnsi"/>
        </w:rPr>
      </w:pPr>
    </w:p>
    <w:p w14:paraId="180FC857" w14:textId="49526A6F" w:rsidR="00701D91" w:rsidRPr="00130624" w:rsidRDefault="001764D1" w:rsidP="00130624">
      <w:pPr>
        <w:pStyle w:val="OBJET"/>
      </w:pPr>
      <w:r w:rsidRPr="00130624">
        <w:t>Objet</w:t>
      </w:r>
      <w:r w:rsidR="001E68FF" w:rsidRPr="00130624">
        <w:t xml:space="preserve"> </w:t>
      </w:r>
      <w:r w:rsidRPr="00130624">
        <w:t>: Finances communales —</w:t>
      </w:r>
      <w:r w:rsidR="001E68FF" w:rsidRPr="00130624">
        <w:t xml:space="preserve"> </w:t>
      </w:r>
      <w:r w:rsidRPr="00130624">
        <w:t xml:space="preserve">Zone de police 5912 — Binche - Anderlues - </w:t>
      </w:r>
      <w:proofErr w:type="spellStart"/>
      <w:r w:rsidRPr="00130624">
        <w:t>Lermes</w:t>
      </w:r>
      <w:proofErr w:type="spellEnd"/>
      <w:r w:rsidRPr="00130624">
        <w:t xml:space="preserve"> — Dotation communale 2026 — Décision — Vote</w:t>
      </w:r>
    </w:p>
    <w:p w14:paraId="30856455" w14:textId="77777777" w:rsidR="00701D91" w:rsidRPr="001E68FF" w:rsidRDefault="00701D91" w:rsidP="001E68FF">
      <w:pPr>
        <w:jc w:val="both"/>
        <w:rPr>
          <w:rFonts w:asciiTheme="minorHAnsi" w:hAnsiTheme="minorHAnsi"/>
        </w:rPr>
      </w:pPr>
    </w:p>
    <w:p w14:paraId="0866E999"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6F1C4874" w14:textId="77777777" w:rsidR="00701D91" w:rsidRPr="001E68FF" w:rsidRDefault="00701D91" w:rsidP="001E68FF">
      <w:pPr>
        <w:tabs>
          <w:tab w:val="left" w:pos="0"/>
        </w:tabs>
        <w:ind w:right="79" w:firstLine="851"/>
        <w:contextualSpacing/>
        <w:jc w:val="both"/>
        <w:rPr>
          <w:rFonts w:asciiTheme="minorHAnsi" w:hAnsiTheme="minorHAnsi"/>
        </w:rPr>
      </w:pPr>
    </w:p>
    <w:p w14:paraId="2B147AFC" w14:textId="78021226"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w:t>
      </w:r>
      <w:r w:rsidR="001E68FF">
        <w:rPr>
          <w:rFonts w:asciiTheme="minorHAnsi" w:hAnsiTheme="minorHAnsi"/>
        </w:rPr>
        <w:t xml:space="preserve"> </w:t>
      </w:r>
      <w:r w:rsidRPr="001E68FF">
        <w:rPr>
          <w:rFonts w:asciiTheme="minorHAnsi" w:hAnsiTheme="minorHAnsi"/>
        </w:rPr>
        <w:t>notamment, l'article L1122-30 ainsi que le livre I</w:t>
      </w:r>
      <w:r w:rsidRPr="001E68FF">
        <w:rPr>
          <w:rStyle w:val="hUj3pod"/>
          <w:rFonts w:asciiTheme="minorHAnsi" w:hAnsiTheme="minorHAnsi"/>
        </w:rPr>
        <w:t>er</w:t>
      </w:r>
      <w:r w:rsidRPr="001E68FF">
        <w:rPr>
          <w:rFonts w:asciiTheme="minorHAnsi" w:hAnsiTheme="minorHAnsi"/>
        </w:rPr>
        <w:t xml:space="preserve"> de la troisième partie relatif à la tutelle ;</w:t>
      </w:r>
    </w:p>
    <w:p w14:paraId="4BBEDE4D"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les articles 40, 71, 76 et 248 de la Loi du 7 décembre 1998 organisant un service de police intégré, structuré à deux niveaux, telle que modifiée ;</w:t>
      </w:r>
    </w:p>
    <w:p w14:paraId="7463181F"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l'Arrêté royal du 5 septembre 2001 portant le règlement général de la comptabilité de la police locale, tel que modifié par les arrêtés royaux des 25 avril 2004, 24 janvier 2006 et 5 juillet 2010 ;</w:t>
      </w:r>
    </w:p>
    <w:p w14:paraId="18A14989" w14:textId="65143725" w:rsidR="00701D91" w:rsidRPr="001E68FF" w:rsidRDefault="001764D1" w:rsidP="001E68FF">
      <w:pPr>
        <w:pStyle w:val="hUj2pod"/>
        <w:jc w:val="both"/>
        <w:rPr>
          <w:rFonts w:asciiTheme="minorHAnsi" w:hAnsiTheme="minorHAnsi"/>
        </w:rPr>
      </w:pPr>
      <w:r w:rsidRPr="001E68FF">
        <w:rPr>
          <w:rFonts w:asciiTheme="minorHAnsi" w:hAnsiTheme="minorHAnsi"/>
        </w:rPr>
        <w:t>Vu l'Arrêté royal du 5 mai 2022</w:t>
      </w:r>
      <w:r w:rsidR="001E68FF">
        <w:rPr>
          <w:rFonts w:asciiTheme="minorHAnsi" w:hAnsiTheme="minorHAnsi"/>
        </w:rPr>
        <w:t xml:space="preserve"> </w:t>
      </w:r>
      <w:r w:rsidRPr="001E68FF">
        <w:rPr>
          <w:rFonts w:asciiTheme="minorHAnsi" w:hAnsiTheme="minorHAnsi"/>
        </w:rPr>
        <w:t xml:space="preserve">modifiant l'Arrêté royal du 28 avril 2000 par lequel la délimitation du territoire de la province du Hainaut en zones de police est revue, faisant suite à la demande conjointe des zones de police Binche/Anderlues et </w:t>
      </w:r>
      <w:proofErr w:type="spellStart"/>
      <w:r w:rsidRPr="001E68FF">
        <w:rPr>
          <w:rFonts w:asciiTheme="minorHAnsi" w:hAnsiTheme="minorHAnsi"/>
        </w:rPr>
        <w:t>Lermes</w:t>
      </w:r>
      <w:proofErr w:type="spellEnd"/>
      <w:r w:rsidRPr="001E68FF">
        <w:rPr>
          <w:rFonts w:asciiTheme="minorHAnsi" w:hAnsiTheme="minorHAnsi"/>
        </w:rPr>
        <w:t>, introduite le 8 novembre 2021, afin sur base volontaire, de fusionner ;</w:t>
      </w:r>
    </w:p>
    <w:p w14:paraId="7E8ED260"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l'absence de publication de la circulaire ministérielle PLP traitant des directives pour l'établissement du budget de police 2026 ;</w:t>
      </w:r>
    </w:p>
    <w:p w14:paraId="4829A343" w14:textId="577C35A1" w:rsidR="00701D91" w:rsidRPr="001E68FF" w:rsidRDefault="001E68FF" w:rsidP="001E68FF">
      <w:pPr>
        <w:jc w:val="both"/>
        <w:rPr>
          <w:rFonts w:asciiTheme="minorHAnsi" w:hAnsiTheme="minorHAnsi"/>
        </w:rPr>
      </w:pPr>
      <w:r>
        <w:rPr>
          <w:rFonts w:asciiTheme="minorHAnsi" w:hAnsiTheme="minorHAnsi"/>
        </w:rPr>
        <w:t xml:space="preserve">                </w:t>
      </w:r>
      <w:r w:rsidR="001764D1" w:rsidRPr="001E68FF">
        <w:rPr>
          <w:rFonts w:asciiTheme="minorHAnsi" w:hAnsiTheme="minorHAnsi"/>
        </w:rPr>
        <w:t xml:space="preserve">Vu la délibération du Conseil de Police de la Zone 5912 Binche - Anderlues - </w:t>
      </w:r>
      <w:proofErr w:type="spellStart"/>
      <w:r w:rsidR="001764D1" w:rsidRPr="001E68FF">
        <w:rPr>
          <w:rFonts w:asciiTheme="minorHAnsi" w:hAnsiTheme="minorHAnsi"/>
        </w:rPr>
        <w:t>Lermes</w:t>
      </w:r>
      <w:proofErr w:type="spellEnd"/>
      <w:r w:rsidR="001764D1" w:rsidRPr="001E68FF">
        <w:rPr>
          <w:rFonts w:asciiTheme="minorHAnsi" w:hAnsiTheme="minorHAnsi"/>
        </w:rPr>
        <w:t>, en séance le 16 décembre</w:t>
      </w:r>
      <w:r>
        <w:rPr>
          <w:rFonts w:asciiTheme="minorHAnsi" w:hAnsiTheme="minorHAnsi"/>
        </w:rPr>
        <w:t xml:space="preserve"> </w:t>
      </w:r>
      <w:r w:rsidR="001764D1" w:rsidRPr="001E68FF">
        <w:rPr>
          <w:rFonts w:asciiTheme="minorHAnsi" w:hAnsiTheme="minorHAnsi"/>
        </w:rPr>
        <w:t xml:space="preserve">2025, par laquelle il arrête le budget de la zone de police et par conséquent, </w:t>
      </w:r>
      <w:proofErr w:type="spellStart"/>
      <w:r w:rsidR="001764D1" w:rsidRPr="001E68FF">
        <w:rPr>
          <w:rFonts w:asciiTheme="minorHAnsi" w:hAnsiTheme="minorHAnsi"/>
        </w:rPr>
        <w:t>ll</w:t>
      </w:r>
      <w:proofErr w:type="spellEnd"/>
      <w:r w:rsidR="001764D1" w:rsidRPr="001E68FF">
        <w:rPr>
          <w:rFonts w:asciiTheme="minorHAnsi" w:hAnsiTheme="minorHAnsi"/>
        </w:rPr>
        <w:t xml:space="preserve"> fixe les dotations communales pour l’exercice 2026 ;</w:t>
      </w:r>
    </w:p>
    <w:p w14:paraId="00691AE2" w14:textId="5973EAB1" w:rsidR="00701D91" w:rsidRPr="001E68FF" w:rsidRDefault="001E68FF" w:rsidP="001E68FF">
      <w:pPr>
        <w:jc w:val="both"/>
        <w:rPr>
          <w:rFonts w:asciiTheme="minorHAnsi" w:hAnsiTheme="minorHAnsi"/>
        </w:rPr>
      </w:pPr>
      <w:r>
        <w:rPr>
          <w:rFonts w:asciiTheme="minorHAnsi" w:hAnsiTheme="minorHAnsi"/>
        </w:rPr>
        <w:t xml:space="preserve">                </w:t>
      </w:r>
      <w:r w:rsidR="001764D1" w:rsidRPr="001E68FF">
        <w:rPr>
          <w:rFonts w:asciiTheme="minorHAnsi" w:hAnsiTheme="minorHAnsi"/>
        </w:rPr>
        <w:t>Considérant que la dotation de la commune de Lobbes s'élève à 619 175,85 euros ;</w:t>
      </w:r>
    </w:p>
    <w:p w14:paraId="772F8112" w14:textId="21082814" w:rsidR="00701D91" w:rsidRPr="001E68FF" w:rsidRDefault="001764D1" w:rsidP="00130624">
      <w:pPr>
        <w:pStyle w:val="hUj2pod"/>
        <w:jc w:val="both"/>
        <w:rPr>
          <w:rFonts w:asciiTheme="minorHAnsi" w:hAnsiTheme="minorHAnsi"/>
        </w:rPr>
      </w:pPr>
      <w:r w:rsidRPr="001E68FF">
        <w:rPr>
          <w:rFonts w:asciiTheme="minorHAnsi" w:hAnsiTheme="minorHAnsi"/>
        </w:rPr>
        <w:t>Considérant que cette somme est inscrite au budget communal de l'exercice 2026 en vue de financer la dotation à la zone de police ;</w:t>
      </w:r>
    </w:p>
    <w:p w14:paraId="291A460C" w14:textId="50F64318" w:rsidR="00701D91" w:rsidRPr="001E68FF" w:rsidRDefault="001764D1"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0" w:name="__DdeLink__1237_1781793442111"/>
      <w:r w:rsidRPr="001E68FF">
        <w:rPr>
          <w:rStyle w:val="StrongEmphasis"/>
          <w:rFonts w:asciiTheme="minorHAnsi" w:hAnsiTheme="minorHAnsi"/>
          <w:b w:val="0"/>
          <w:bCs w:val="0"/>
        </w:rPr>
        <w:t>19/03/2026</w:t>
      </w:r>
      <w:bookmarkEnd w:id="0"/>
      <w:r w:rsidRPr="001E68FF">
        <w:rPr>
          <w:rFonts w:asciiTheme="minorHAnsi" w:hAnsiTheme="minorHAnsi"/>
        </w:rPr>
        <w:t>,</w:t>
      </w:r>
    </w:p>
    <w:p w14:paraId="6FFE15FE" w14:textId="77777777" w:rsidR="00701D91" w:rsidRPr="001E68FF" w:rsidRDefault="001764D1" w:rsidP="001E68FF">
      <w:pPr>
        <w:ind w:firstLine="850"/>
        <w:jc w:val="both"/>
        <w:rPr>
          <w:rFonts w:asciiTheme="minorHAnsi" w:hAnsiTheme="minorHAnsi"/>
        </w:rPr>
      </w:pPr>
      <w:r w:rsidRPr="001E68FF">
        <w:rPr>
          <w:rFonts w:asciiTheme="minorHAnsi" w:hAnsiTheme="minorHAnsi"/>
        </w:rPr>
        <w:t>Considérant l'avis non rendu par le directeur financier,</w:t>
      </w:r>
    </w:p>
    <w:p w14:paraId="019EB719" w14:textId="77777777" w:rsidR="00701D91" w:rsidRPr="001E68FF" w:rsidRDefault="00701D91" w:rsidP="001E68FF">
      <w:pPr>
        <w:ind w:firstLine="850"/>
        <w:jc w:val="both"/>
        <w:rPr>
          <w:rFonts w:asciiTheme="minorHAnsi" w:hAnsiTheme="minorHAnsi"/>
        </w:rPr>
      </w:pPr>
    </w:p>
    <w:p w14:paraId="40E2FD71" w14:textId="455D7AF8"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DÉCIDE,</w:t>
      </w:r>
      <w:r w:rsidR="001E68FF">
        <w:rPr>
          <w:rStyle w:val="hUj4pod"/>
          <w:rFonts w:asciiTheme="minorHAnsi" w:hAnsiTheme="minorHAnsi"/>
        </w:rPr>
        <w:t xml:space="preserve"> </w:t>
      </w:r>
    </w:p>
    <w:p w14:paraId="5F21BD34" w14:textId="6584432E" w:rsidR="00701D91" w:rsidRPr="001E68FF" w:rsidRDefault="001E68FF" w:rsidP="001E68FF">
      <w:pPr>
        <w:jc w:val="both"/>
        <w:rPr>
          <w:rFonts w:asciiTheme="minorHAnsi" w:hAnsiTheme="minorHAnsi"/>
        </w:rPr>
      </w:pPr>
      <w:r>
        <w:rPr>
          <w:rFonts w:asciiTheme="minorHAnsi" w:hAnsiTheme="minorHAnsi"/>
        </w:rPr>
        <w:t xml:space="preserve"> </w:t>
      </w:r>
    </w:p>
    <w:p w14:paraId="2C646170" w14:textId="3894DF97"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Article unique</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D’approuver la dotation de la commune de Lobbes pour l’exercice 2026, fixée à 619 175,85 euros.</w:t>
      </w:r>
    </w:p>
    <w:p w14:paraId="49643D94" w14:textId="41F410D3" w:rsidR="00701D91" w:rsidRPr="001E68FF" w:rsidRDefault="001764D1" w:rsidP="00130624">
      <w:pPr>
        <w:tabs>
          <w:tab w:val="left" w:pos="993"/>
        </w:tabs>
        <w:spacing w:after="159" w:line="259" w:lineRule="auto"/>
        <w:jc w:val="center"/>
        <w:rPr>
          <w:rFonts w:asciiTheme="minorHAnsi" w:hAnsiTheme="minorHAnsi"/>
        </w:rPr>
      </w:pPr>
      <w:r w:rsidRPr="001E68FF">
        <w:rPr>
          <w:rFonts w:asciiTheme="minorHAnsi" w:hAnsiTheme="minorHAnsi"/>
          <w:color w:val="000000"/>
          <w:sz w:val="22"/>
        </w:rPr>
        <w:lastRenderedPageBreak/>
        <w:t>--------------------------------</w:t>
      </w:r>
    </w:p>
    <w:p w14:paraId="259B436A" w14:textId="7261FF30" w:rsidR="00701D91" w:rsidRPr="001E68FF" w:rsidRDefault="001764D1" w:rsidP="00130624">
      <w:pPr>
        <w:pStyle w:val="OBJET"/>
      </w:pPr>
      <w:r w:rsidRPr="001E68FF">
        <w:t>Objet</w:t>
      </w:r>
      <w:r w:rsidR="001E68FF">
        <w:t xml:space="preserve"> </w:t>
      </w:r>
      <w:r w:rsidRPr="001E68FF">
        <w:t>: Service Urbanisme — Commission Consultative Communale d'Aménagement du Territoire et de la Mobilité (CCATM) — Désignation pour le poste de Présidente — Décision</w:t>
      </w:r>
    </w:p>
    <w:p w14:paraId="5075FB85" w14:textId="77777777" w:rsidR="00701D91" w:rsidRPr="001E68FF" w:rsidRDefault="00701D91" w:rsidP="001E68FF">
      <w:pPr>
        <w:jc w:val="both"/>
        <w:rPr>
          <w:rFonts w:asciiTheme="minorHAnsi" w:hAnsiTheme="minorHAnsi"/>
        </w:rPr>
      </w:pPr>
    </w:p>
    <w:p w14:paraId="593EF821"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5FC1E985" w14:textId="77777777" w:rsidR="00701D91" w:rsidRPr="001E68FF" w:rsidRDefault="00701D91" w:rsidP="001E68FF">
      <w:pPr>
        <w:tabs>
          <w:tab w:val="left" w:pos="0"/>
        </w:tabs>
        <w:ind w:right="79" w:firstLine="851"/>
        <w:contextualSpacing/>
        <w:jc w:val="both"/>
        <w:rPr>
          <w:rFonts w:asciiTheme="minorHAnsi" w:hAnsiTheme="minorHAnsi"/>
        </w:rPr>
      </w:pPr>
    </w:p>
    <w:p w14:paraId="2D2883DC" w14:textId="77777777" w:rsidR="00701D91" w:rsidRPr="001E68FF" w:rsidRDefault="001764D1" w:rsidP="001E68FF">
      <w:pPr>
        <w:pStyle w:val="hUj5pod"/>
        <w:rPr>
          <w:rFonts w:asciiTheme="minorHAnsi" w:hAnsiTheme="minorHAnsi"/>
        </w:rPr>
      </w:pPr>
      <w:r w:rsidRPr="001E68FF">
        <w:rPr>
          <w:rFonts w:asciiTheme="minorHAnsi" w:hAnsiTheme="minorHAnsi"/>
        </w:rPr>
        <w:t>Vu le Code de la Démocratie Locale et de la Décentralisation, notamment l'article L1122-30 ;</w:t>
      </w:r>
    </w:p>
    <w:p w14:paraId="06576205" w14:textId="557A7CDA" w:rsidR="00701D91" w:rsidRPr="001E68FF" w:rsidRDefault="001764D1" w:rsidP="001E68FF">
      <w:pPr>
        <w:pStyle w:val="hUj5pod"/>
        <w:rPr>
          <w:rFonts w:asciiTheme="minorHAnsi" w:hAnsiTheme="minorHAnsi"/>
        </w:rPr>
      </w:pPr>
      <w:r w:rsidRPr="001E68FF">
        <w:rPr>
          <w:rFonts w:asciiTheme="minorHAnsi" w:hAnsiTheme="minorHAnsi"/>
        </w:rPr>
        <w:t>Vu le Code du Développement Territorial (</w:t>
      </w:r>
      <w:proofErr w:type="spellStart"/>
      <w:r w:rsidRPr="001E68FF">
        <w:rPr>
          <w:rFonts w:asciiTheme="minorHAnsi" w:hAnsiTheme="minorHAnsi"/>
        </w:rPr>
        <w:t>CoDT</w:t>
      </w:r>
      <w:proofErr w:type="spellEnd"/>
      <w:r w:rsidRPr="001E68FF">
        <w:rPr>
          <w:rFonts w:asciiTheme="minorHAnsi" w:hAnsiTheme="minorHAnsi"/>
        </w:rPr>
        <w:t>) et plus particulièrement les articles D.I.7 à D.I.10 et R.I.10-1 à R.I.10-5</w:t>
      </w:r>
      <w:r w:rsidR="001E68FF">
        <w:rPr>
          <w:rFonts w:asciiTheme="minorHAnsi" w:hAnsiTheme="minorHAnsi"/>
        </w:rPr>
        <w:t xml:space="preserve"> </w:t>
      </w:r>
      <w:r w:rsidRPr="001E68FF">
        <w:rPr>
          <w:rFonts w:asciiTheme="minorHAnsi" w:hAnsiTheme="minorHAnsi"/>
        </w:rPr>
        <w:t>;</w:t>
      </w:r>
    </w:p>
    <w:p w14:paraId="61581E26" w14:textId="4A2F81E6" w:rsidR="00701D91" w:rsidRPr="001E68FF" w:rsidRDefault="001764D1" w:rsidP="001E68FF">
      <w:pPr>
        <w:pStyle w:val="hUj5pod"/>
        <w:rPr>
          <w:rFonts w:asciiTheme="minorHAnsi" w:hAnsiTheme="minorHAnsi"/>
        </w:rPr>
      </w:pPr>
      <w:r w:rsidRPr="001E68FF">
        <w:rPr>
          <w:rFonts w:asciiTheme="minorHAnsi" w:hAnsiTheme="minorHAnsi"/>
        </w:rPr>
        <w:t>Vu l’Arrêté Ministériel du 25 juin 1992 arrêtant la création et la constitution de la CCATM de Lobbes</w:t>
      </w:r>
      <w:r w:rsidR="001E68FF">
        <w:rPr>
          <w:rFonts w:asciiTheme="minorHAnsi" w:hAnsiTheme="minorHAnsi"/>
        </w:rPr>
        <w:t xml:space="preserve"> </w:t>
      </w:r>
      <w:r w:rsidRPr="001E68FF">
        <w:rPr>
          <w:rFonts w:asciiTheme="minorHAnsi" w:hAnsiTheme="minorHAnsi"/>
        </w:rPr>
        <w:t>;</w:t>
      </w:r>
    </w:p>
    <w:p w14:paraId="0C898AD3"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l’Arrêté Ministériel du 2 septembre 2025 arrêtant la composition de la CCATM de Lobbes.</w:t>
      </w:r>
    </w:p>
    <w:p w14:paraId="139F6D2A" w14:textId="77777777" w:rsidR="00701D91" w:rsidRPr="001E68FF" w:rsidRDefault="001764D1" w:rsidP="001E68FF">
      <w:pPr>
        <w:pStyle w:val="hUj5pod"/>
        <w:rPr>
          <w:rFonts w:asciiTheme="minorHAnsi" w:hAnsiTheme="minorHAnsi"/>
        </w:rPr>
      </w:pPr>
      <w:r w:rsidRPr="001E68FF">
        <w:rPr>
          <w:rFonts w:asciiTheme="minorHAnsi" w:hAnsiTheme="minorHAnsi"/>
        </w:rPr>
        <w:t>Vu le vade-mecum relatif à la mise en œuvre des commissions consultatives communales d’aménagement du territoire et de mobilité ;</w:t>
      </w:r>
    </w:p>
    <w:p w14:paraId="662B93AF" w14:textId="1B2A7221" w:rsidR="00701D91" w:rsidRPr="001E68FF" w:rsidRDefault="001764D1" w:rsidP="001E68FF">
      <w:pPr>
        <w:pStyle w:val="hUj5pod"/>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la délibération du Conseil communal du 28</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2025</w:t>
      </w:r>
      <w:r w:rsidR="001E68FF">
        <w:rPr>
          <w:rFonts w:asciiTheme="minorHAnsi" w:hAnsiTheme="minorHAnsi"/>
        </w:rPr>
        <w:t xml:space="preserve"> </w:t>
      </w:r>
      <w:r w:rsidRPr="001E68FF">
        <w:rPr>
          <w:rFonts w:asciiTheme="minorHAnsi" w:hAnsiTheme="minorHAnsi"/>
        </w:rPr>
        <w:t>décidant du renouvellement de cette commission</w:t>
      </w:r>
      <w:r w:rsidR="001E68FF">
        <w:rPr>
          <w:rFonts w:asciiTheme="minorHAnsi" w:hAnsiTheme="minorHAnsi"/>
        </w:rPr>
        <w:t xml:space="preserve"> </w:t>
      </w:r>
      <w:r w:rsidRPr="001E68FF">
        <w:rPr>
          <w:rFonts w:asciiTheme="minorHAnsi" w:hAnsiTheme="minorHAnsi"/>
        </w:rPr>
        <w:t>;</w:t>
      </w:r>
    </w:p>
    <w:p w14:paraId="30CD9FF4" w14:textId="1701335C" w:rsidR="00701D91" w:rsidRPr="001E68FF" w:rsidRDefault="001764D1" w:rsidP="001E68FF">
      <w:pPr>
        <w:pStyle w:val="hUj5pod"/>
        <w:rPr>
          <w:rFonts w:asciiTheme="minorHAnsi" w:hAnsiTheme="minorHAnsi"/>
        </w:rPr>
      </w:pPr>
      <w:r w:rsidRPr="001E68FF">
        <w:rPr>
          <w:rFonts w:asciiTheme="minorHAnsi" w:hAnsiTheme="minorHAnsi"/>
        </w:rPr>
        <w:t>Considérant la démission de Mme VANACKERE Elisabeth, présidente</w:t>
      </w:r>
      <w:r w:rsidR="001E68FF">
        <w:rPr>
          <w:rFonts w:asciiTheme="minorHAnsi" w:hAnsiTheme="minorHAnsi"/>
        </w:rPr>
        <w:t xml:space="preserve"> </w:t>
      </w:r>
      <w:r w:rsidRPr="001E68FF">
        <w:rPr>
          <w:rFonts w:asciiTheme="minorHAnsi" w:hAnsiTheme="minorHAnsi"/>
        </w:rPr>
        <w:t>de la CCATM,</w:t>
      </w:r>
      <w:r w:rsidR="001E68FF">
        <w:rPr>
          <w:rFonts w:asciiTheme="minorHAnsi" w:hAnsiTheme="minorHAnsi"/>
        </w:rPr>
        <w:t xml:space="preserve"> </w:t>
      </w:r>
      <w:r w:rsidRPr="001E68FF">
        <w:rPr>
          <w:rFonts w:asciiTheme="minorHAnsi" w:hAnsiTheme="minorHAnsi"/>
        </w:rPr>
        <w:t>reçue par mail</w:t>
      </w:r>
      <w:r w:rsidR="001E68FF">
        <w:rPr>
          <w:rFonts w:asciiTheme="minorHAnsi" w:hAnsiTheme="minorHAnsi"/>
        </w:rPr>
        <w:t xml:space="preserve"> </w:t>
      </w:r>
      <w:r w:rsidRPr="001E68FF">
        <w:rPr>
          <w:rFonts w:asciiTheme="minorHAnsi" w:hAnsiTheme="minorHAnsi"/>
        </w:rPr>
        <w:t>en date du 12</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2026 et actée au Conseil communal du 24/02/2026 ;</w:t>
      </w:r>
    </w:p>
    <w:p w14:paraId="5B7E2563"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depuis lors, la CCATM n'est plus valablement composée, que la désignation d'un(e) nouveau/nouvelle président(e) est obligatoire ;</w:t>
      </w:r>
    </w:p>
    <w:p w14:paraId="116D2753" w14:textId="2A60BB0A" w:rsidR="00701D91" w:rsidRPr="001E68FF" w:rsidRDefault="001764D1" w:rsidP="001E68FF">
      <w:pPr>
        <w:pStyle w:val="hUj5pod"/>
        <w:rPr>
          <w:rFonts w:asciiTheme="minorHAnsi" w:hAnsiTheme="minorHAnsi"/>
        </w:rPr>
      </w:pPr>
      <w:r w:rsidRPr="001E68FF">
        <w:rPr>
          <w:rFonts w:asciiTheme="minorHAnsi" w:hAnsiTheme="minorHAnsi"/>
        </w:rPr>
        <w:t>Considérant le vade-mecum</w:t>
      </w:r>
      <w:r w:rsidR="001E68FF">
        <w:rPr>
          <w:rFonts w:asciiTheme="minorHAnsi" w:hAnsiTheme="minorHAnsi"/>
        </w:rPr>
        <w:t xml:space="preserve"> </w:t>
      </w:r>
      <w:r w:rsidRPr="001E68FF">
        <w:rPr>
          <w:rFonts w:asciiTheme="minorHAnsi" w:hAnsiTheme="minorHAnsi"/>
        </w:rPr>
        <w:t>relatif à la mise en œuvre</w:t>
      </w:r>
      <w:r w:rsidR="001E68FF">
        <w:rPr>
          <w:rFonts w:asciiTheme="minorHAnsi" w:hAnsiTheme="minorHAnsi"/>
        </w:rPr>
        <w:t xml:space="preserve"> </w:t>
      </w:r>
      <w:r w:rsidRPr="001E68FF">
        <w:rPr>
          <w:rFonts w:asciiTheme="minorHAnsi" w:hAnsiTheme="minorHAnsi"/>
        </w:rPr>
        <w:t>des CCATM prévoit des modalités particulières pour les modifications dans la composition de la CCATM en cours de mandature :</w:t>
      </w:r>
    </w:p>
    <w:p w14:paraId="238A6542" w14:textId="427F3ECE" w:rsidR="00701D91" w:rsidRPr="001E68FF" w:rsidRDefault="001E68FF" w:rsidP="001E68FF">
      <w:pPr>
        <w:pStyle w:val="hUj6pod"/>
        <w:tabs>
          <w:tab w:val="clear" w:pos="922"/>
          <w:tab w:val="left" w:pos="0"/>
        </w:tabs>
        <w:rPr>
          <w:rFonts w:asciiTheme="minorHAnsi" w:hAnsiTheme="minorHAnsi"/>
        </w:rPr>
      </w:pPr>
      <w:r>
        <w:rPr>
          <w:rStyle w:val="hUj7pod"/>
          <w:rFonts w:asciiTheme="minorHAnsi" w:hAnsiTheme="minorHAnsi"/>
        </w:rPr>
        <w:t xml:space="preserve"> </w:t>
      </w:r>
      <w:r w:rsidR="001764D1" w:rsidRPr="001E68FF">
        <w:rPr>
          <w:rStyle w:val="hUj7pod"/>
          <w:rFonts w:asciiTheme="minorHAnsi" w:hAnsiTheme="minorHAnsi"/>
        </w:rPr>
        <w:t>si le mandat de président devient vacant, le conseil communal choisit un nouveau président parmi les membres de la commission communale ;</w:t>
      </w:r>
    </w:p>
    <w:p w14:paraId="0F5B611B" w14:textId="6136F6CF" w:rsidR="00701D91" w:rsidRPr="001E68FF" w:rsidRDefault="001E68FF" w:rsidP="001E68FF">
      <w:pPr>
        <w:pStyle w:val="hUj6pod"/>
        <w:tabs>
          <w:tab w:val="clear" w:pos="922"/>
          <w:tab w:val="left" w:pos="0"/>
        </w:tabs>
        <w:rPr>
          <w:rFonts w:asciiTheme="minorHAnsi" w:hAnsiTheme="minorHAnsi"/>
        </w:rPr>
      </w:pPr>
      <w:r>
        <w:rPr>
          <w:rStyle w:val="hUj8pod"/>
          <w:rFonts w:asciiTheme="minorHAnsi" w:hAnsiTheme="minorHAnsi"/>
        </w:rPr>
        <w:t xml:space="preserve"> </w:t>
      </w:r>
      <w:r w:rsidR="001764D1" w:rsidRPr="001E68FF">
        <w:rPr>
          <w:rStyle w:val="hUj8pod"/>
          <w:rFonts w:asciiTheme="minorHAnsi" w:hAnsiTheme="minorHAnsi"/>
        </w:rPr>
        <w:t>si le mandat d’un membre effectif devient vacant, le membre suppléant l’occupe ;</w:t>
      </w:r>
    </w:p>
    <w:p w14:paraId="3FA91144" w14:textId="7252D278" w:rsidR="00701D91" w:rsidRPr="001E68FF" w:rsidRDefault="001764D1" w:rsidP="001E68FF">
      <w:pPr>
        <w:pStyle w:val="hUj6pod"/>
        <w:tabs>
          <w:tab w:val="clear" w:pos="922"/>
          <w:tab w:val="left" w:pos="0"/>
        </w:tabs>
        <w:rPr>
          <w:rFonts w:asciiTheme="minorHAnsi" w:hAnsiTheme="minorHAnsi"/>
        </w:rPr>
      </w:pPr>
      <w:r w:rsidRPr="001E68FF">
        <w:rPr>
          <w:rStyle w:val="hUj8pod"/>
          <w:rFonts w:asciiTheme="minorHAnsi" w:hAnsiTheme="minorHAnsi"/>
        </w:rPr>
        <w:t>Si le mandat d’un membre suppléant devient vacant, le conseil communal désigne un nouveau membre suppléant parmi les candidats présentant un intérêt similaire et repris dans la réserve.</w:t>
      </w:r>
      <w:r w:rsidR="001E68FF">
        <w:rPr>
          <w:rStyle w:val="hUj8pod"/>
          <w:rFonts w:asciiTheme="minorHAnsi" w:hAnsiTheme="minorHAnsi"/>
        </w:rPr>
        <w:t xml:space="preserve"> </w:t>
      </w:r>
    </w:p>
    <w:p w14:paraId="540829FB"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Considérant que Mme Aurélie LECLERCQ se propose d'occuper le poste de Présidente ; qu'elle dispose de l'expérience requise par le </w:t>
      </w:r>
      <w:proofErr w:type="spellStart"/>
      <w:r w:rsidRPr="001E68FF">
        <w:rPr>
          <w:rFonts w:asciiTheme="minorHAnsi" w:hAnsiTheme="minorHAnsi"/>
        </w:rPr>
        <w:t>CoDT</w:t>
      </w:r>
      <w:proofErr w:type="spellEnd"/>
      <w:r w:rsidRPr="001E68FF">
        <w:rPr>
          <w:rFonts w:asciiTheme="minorHAnsi" w:hAnsiTheme="minorHAnsi"/>
        </w:rPr>
        <w:t xml:space="preserve"> ;</w:t>
      </w:r>
    </w:p>
    <w:p w14:paraId="583F5893"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Mme LECLERCQ ne dispose pas de membre suppléant attitré et afin de garantir le pourcentage de membre féminin de 40 %, Mme Nicole AGLAVE, membre suppléant de Mme Marie-Christine BEROUDIAUX, est désignée membre effectif ;</w:t>
      </w:r>
    </w:p>
    <w:p w14:paraId="1135E9CE"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qu'en l'absence de liste de réserve de membre suppléant, le poste initial de Mme AGLAVE n'est pas pourvu ;</w:t>
      </w:r>
    </w:p>
    <w:p w14:paraId="5C57349D" w14:textId="1F47791E" w:rsidR="00701D91" w:rsidRPr="001E68FF" w:rsidRDefault="001764D1" w:rsidP="001E68FF">
      <w:pPr>
        <w:pStyle w:val="hUj5pod"/>
        <w:rPr>
          <w:rFonts w:asciiTheme="minorHAnsi" w:hAnsiTheme="minorHAnsi"/>
        </w:rPr>
      </w:pPr>
      <w:r w:rsidRPr="001E68FF">
        <w:rPr>
          <w:rFonts w:asciiTheme="minorHAnsi" w:hAnsiTheme="minorHAnsi"/>
        </w:rPr>
        <w:t>Considérant le</w:t>
      </w:r>
      <w:r w:rsidR="001E68FF">
        <w:rPr>
          <w:rFonts w:asciiTheme="minorHAnsi" w:hAnsiTheme="minorHAnsi"/>
        </w:rPr>
        <w:t xml:space="preserve"> </w:t>
      </w:r>
      <w:r w:rsidRPr="001E68FF">
        <w:rPr>
          <w:rFonts w:asciiTheme="minorHAnsi" w:hAnsiTheme="minorHAnsi"/>
        </w:rPr>
        <w:t>mail reçu de la part de Mme LEBRUN, Secrétaire</w:t>
      </w:r>
      <w:r w:rsidR="001E68FF">
        <w:rPr>
          <w:rFonts w:asciiTheme="minorHAnsi" w:hAnsiTheme="minorHAnsi"/>
        </w:rPr>
        <w:t xml:space="preserve"> </w:t>
      </w:r>
      <w:r w:rsidRPr="001E68FF">
        <w:rPr>
          <w:rFonts w:asciiTheme="minorHAnsi" w:hAnsiTheme="minorHAnsi"/>
        </w:rPr>
        <w:t>de</w:t>
      </w:r>
      <w:r w:rsidR="001E68FF">
        <w:rPr>
          <w:rFonts w:asciiTheme="minorHAnsi" w:hAnsiTheme="minorHAnsi"/>
        </w:rPr>
        <w:t xml:space="preserve"> </w:t>
      </w:r>
      <w:r w:rsidRPr="001E68FF">
        <w:rPr>
          <w:rFonts w:asciiTheme="minorHAnsi" w:hAnsiTheme="minorHAnsi"/>
        </w:rPr>
        <w:t xml:space="preserve">Direction, Gestionnaire des CCATM du Hainaut et du Luxembourg au sujet de la proposition de remplacement de Mme LECLERCQ par Mme AGLAVE: </w:t>
      </w:r>
      <w:r w:rsidRPr="001E68FF">
        <w:rPr>
          <w:rStyle w:val="hUj7pod"/>
          <w:rFonts w:asciiTheme="minorHAnsi" w:hAnsiTheme="minorHAnsi"/>
        </w:rPr>
        <w:t xml:space="preserve">"Oui c’est accepté. Mais le </w:t>
      </w:r>
      <w:proofErr w:type="spellStart"/>
      <w:r w:rsidRPr="001E68FF">
        <w:rPr>
          <w:rStyle w:val="hUj7pod"/>
          <w:rFonts w:asciiTheme="minorHAnsi" w:hAnsiTheme="minorHAnsi"/>
        </w:rPr>
        <w:t>CoDT</w:t>
      </w:r>
      <w:proofErr w:type="spellEnd"/>
      <w:r w:rsidRPr="001E68FF">
        <w:rPr>
          <w:rStyle w:val="hUj7pod"/>
          <w:rFonts w:asciiTheme="minorHAnsi" w:hAnsiTheme="minorHAnsi"/>
        </w:rPr>
        <w:t xml:space="preserve"> demande qu’un renouvellement partiel soit réalisé s’il n’est plus possible de remplacer un effectif faute de suppléance." ;</w:t>
      </w:r>
    </w:p>
    <w:p w14:paraId="188A4E65" w14:textId="18E0180C" w:rsidR="00701D91" w:rsidRPr="001E68FF" w:rsidRDefault="001764D1" w:rsidP="001E68FF">
      <w:pPr>
        <w:pStyle w:val="hUj5pod"/>
        <w:rPr>
          <w:rFonts w:asciiTheme="minorHAnsi" w:hAnsiTheme="minorHAnsi"/>
        </w:rPr>
      </w:pPr>
      <w:r w:rsidRPr="001E68FF">
        <w:rPr>
          <w:rFonts w:asciiTheme="minorHAnsi" w:hAnsiTheme="minorHAnsi"/>
        </w:rPr>
        <w:lastRenderedPageBreak/>
        <w:t>Considérant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1E68FF">
        <w:rPr>
          <w:rFonts w:asciiTheme="minorHAnsi" w:hAnsiTheme="minorHAnsi"/>
        </w:rPr>
        <w:t>" ;</w:t>
      </w:r>
    </w:p>
    <w:p w14:paraId="0CEE26A0" w14:textId="77777777" w:rsidR="00701D91" w:rsidRPr="001E68FF" w:rsidRDefault="00701D91" w:rsidP="001E68FF">
      <w:pPr>
        <w:ind w:firstLine="850"/>
        <w:jc w:val="both"/>
        <w:rPr>
          <w:rFonts w:asciiTheme="minorHAnsi" w:hAnsiTheme="minorHAnsi"/>
        </w:rPr>
      </w:pPr>
    </w:p>
    <w:p w14:paraId="274C88DD" w14:textId="77777777"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DECIDE :</w:t>
      </w:r>
    </w:p>
    <w:p w14:paraId="3E2B5DBA" w14:textId="7C512C3B"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20B78170" w14:textId="3AFAC5DE" w:rsidR="00701D91" w:rsidRPr="001E68FF" w:rsidRDefault="001764D1" w:rsidP="001E68FF">
      <w:pPr>
        <w:pStyle w:val="hUj5pod"/>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w:t>
      </w:r>
      <w:r w:rsidRPr="000E40C1">
        <w:rPr>
          <w:rStyle w:val="hUj3pod"/>
          <w:rFonts w:asciiTheme="minorHAnsi" w:hAnsiTheme="minorHAnsi"/>
        </w:rPr>
        <w:t>r</w:t>
      </w:r>
      <w:r w:rsidR="000E40C1">
        <w:rPr>
          <w:rStyle w:val="hUj1pod"/>
          <w:rFonts w:asciiTheme="minorHAnsi" w:hAnsiTheme="minorHAnsi"/>
          <w:u w:val="none"/>
        </w:rPr>
        <w:t>.</w:t>
      </w:r>
      <w:r w:rsidRPr="001E68FF">
        <w:rPr>
          <w:rFonts w:asciiTheme="minorHAnsi" w:hAnsiTheme="minorHAnsi"/>
        </w:rPr>
        <w:t>De désigner Madame Aurélie LECLERCQ,</w:t>
      </w:r>
      <w:r w:rsidR="001E68FF">
        <w:rPr>
          <w:rFonts w:asciiTheme="minorHAnsi" w:hAnsiTheme="minorHAnsi"/>
        </w:rPr>
        <w:t xml:space="preserve"> </w:t>
      </w:r>
      <w:r w:rsidRPr="001E68FF">
        <w:rPr>
          <w:rFonts w:asciiTheme="minorHAnsi" w:hAnsiTheme="minorHAnsi"/>
        </w:rPr>
        <w:t>Présidente de la CCATM, celle-ci répondant au</w:t>
      </w:r>
      <w:r w:rsidR="001E68FF">
        <w:rPr>
          <w:rFonts w:asciiTheme="minorHAnsi" w:hAnsiTheme="minorHAnsi"/>
        </w:rPr>
        <w:t xml:space="preserve"> </w:t>
      </w:r>
      <w:r w:rsidRPr="001E68FF">
        <w:rPr>
          <w:rFonts w:asciiTheme="minorHAnsi" w:hAnsiTheme="minorHAnsi"/>
        </w:rPr>
        <w:t>critère d'expérience requis</w:t>
      </w:r>
      <w:r w:rsidR="001E68FF">
        <w:rPr>
          <w:rFonts w:asciiTheme="minorHAnsi" w:hAnsiTheme="minorHAnsi"/>
        </w:rPr>
        <w:t xml:space="preserve"> </w:t>
      </w:r>
      <w:r w:rsidRPr="001E68FF">
        <w:rPr>
          <w:rFonts w:asciiTheme="minorHAnsi" w:hAnsiTheme="minorHAnsi"/>
        </w:rPr>
        <w:t xml:space="preserve">par le </w:t>
      </w:r>
      <w:proofErr w:type="spellStart"/>
      <w:r w:rsidRPr="001E68FF">
        <w:rPr>
          <w:rFonts w:asciiTheme="minorHAnsi" w:hAnsiTheme="minorHAnsi"/>
        </w:rPr>
        <w:t>CoDT</w:t>
      </w:r>
      <w:proofErr w:type="spellEnd"/>
      <w:r w:rsidR="001E68FF">
        <w:rPr>
          <w:rFonts w:asciiTheme="minorHAnsi" w:hAnsiTheme="minorHAnsi"/>
        </w:rPr>
        <w:t xml:space="preserve"> </w:t>
      </w:r>
      <w:r w:rsidRPr="001E68FF">
        <w:rPr>
          <w:rFonts w:asciiTheme="minorHAnsi" w:hAnsiTheme="minorHAnsi"/>
        </w:rPr>
        <w:t>;</w:t>
      </w:r>
    </w:p>
    <w:p w14:paraId="154FBD05" w14:textId="7935244E" w:rsidR="00701D91" w:rsidRPr="001E68FF" w:rsidRDefault="001E68FF" w:rsidP="001E68FF">
      <w:pPr>
        <w:pStyle w:val="hUj5pod"/>
        <w:rPr>
          <w:rFonts w:asciiTheme="minorHAnsi" w:hAnsiTheme="minorHAnsi"/>
        </w:rPr>
      </w:pPr>
      <w:r>
        <w:rPr>
          <w:rFonts w:asciiTheme="minorHAnsi" w:hAnsiTheme="minorHAnsi"/>
        </w:rPr>
        <w:t xml:space="preserve"> </w:t>
      </w:r>
      <w:r w:rsidR="001764D1" w:rsidRPr="001E68FF">
        <w:rPr>
          <w:rStyle w:val="hUj9pod"/>
          <w:rFonts w:asciiTheme="minorHAnsi" w:hAnsiTheme="minorHAnsi"/>
        </w:rPr>
        <w:t>Article 2</w:t>
      </w:r>
      <w:r w:rsidR="001764D1" w:rsidRPr="00FA49D0">
        <w:rPr>
          <w:rStyle w:val="hUj9pod"/>
          <w:rFonts w:asciiTheme="minorHAnsi" w:hAnsiTheme="minorHAnsi"/>
          <w:u w:val="none"/>
        </w:rPr>
        <w:t>.</w:t>
      </w:r>
      <w:r>
        <w:rPr>
          <w:rFonts w:asciiTheme="minorHAnsi" w:hAnsiTheme="minorHAnsi"/>
        </w:rPr>
        <w:t xml:space="preserve"> </w:t>
      </w:r>
      <w:r w:rsidR="001764D1" w:rsidRPr="001E68FF">
        <w:rPr>
          <w:rFonts w:asciiTheme="minorHAnsi" w:hAnsiTheme="minorHAnsi"/>
        </w:rPr>
        <w:t>Qu'en l'absence de membre suppléant directement attribué à Mme LECLERCQ et de liste de réserve, Madame AGLAVE Nicole, membre suppléant de Mme BEROUDIAUX, est désignée membre effectif en remplacement de Mme LECLERCQ.</w:t>
      </w:r>
      <w:r>
        <w:rPr>
          <w:rFonts w:asciiTheme="minorHAnsi" w:hAnsiTheme="minorHAnsi"/>
        </w:rPr>
        <w:t xml:space="preserve"> </w:t>
      </w:r>
    </w:p>
    <w:p w14:paraId="0A31666E" w14:textId="06BEB242" w:rsidR="00701D91" w:rsidRPr="001E68FF" w:rsidRDefault="001764D1" w:rsidP="001E68FF">
      <w:pPr>
        <w:pStyle w:val="hUj5pod"/>
        <w:rPr>
          <w:rFonts w:asciiTheme="minorHAnsi" w:hAnsiTheme="minorHAnsi"/>
        </w:rPr>
      </w:pPr>
      <w:r w:rsidRPr="001E68FF">
        <w:rPr>
          <w:rStyle w:val="hUj1pod"/>
          <w:rFonts w:asciiTheme="minorHAnsi" w:hAnsiTheme="minorHAnsi"/>
        </w:rPr>
        <w:t>Article 3</w:t>
      </w:r>
      <w:r w:rsidRPr="00FA49D0">
        <w:rPr>
          <w:rStyle w:val="hUj1pod"/>
          <w:rFonts w:asciiTheme="minorHAnsi" w:hAnsiTheme="minorHAnsi"/>
          <w:u w:val="none"/>
        </w:rPr>
        <w:t>.</w:t>
      </w:r>
      <w:r w:rsidR="001E68FF" w:rsidRPr="00FA49D0">
        <w:rPr>
          <w:rFonts w:asciiTheme="minorHAnsi" w:hAnsiTheme="minorHAnsi"/>
        </w:rPr>
        <w:t xml:space="preserve"> </w:t>
      </w:r>
      <w:r w:rsidRPr="001E68FF">
        <w:rPr>
          <w:rFonts w:asciiTheme="minorHAnsi" w:hAnsiTheme="minorHAnsi"/>
        </w:rPr>
        <w:t>Qu'en l'absence de liste de réserve, Mme AGLAVE n'est pas remplacée à son poste de membre suppléant.</w:t>
      </w:r>
      <w:r w:rsidR="001E68FF">
        <w:rPr>
          <w:rFonts w:asciiTheme="minorHAnsi" w:hAnsiTheme="minorHAnsi"/>
        </w:rPr>
        <w:t xml:space="preserve"> </w:t>
      </w:r>
    </w:p>
    <w:p w14:paraId="5FF07F04" w14:textId="5CC9536F" w:rsidR="00701D91" w:rsidRPr="001E68FF" w:rsidRDefault="001764D1" w:rsidP="001E68FF">
      <w:pPr>
        <w:pStyle w:val="hUj5pod"/>
        <w:rPr>
          <w:rFonts w:asciiTheme="minorHAnsi" w:hAnsiTheme="minorHAnsi"/>
        </w:rPr>
      </w:pPr>
      <w:r w:rsidRPr="001E68FF">
        <w:rPr>
          <w:rStyle w:val="hUj1pod"/>
          <w:rFonts w:asciiTheme="minorHAnsi" w:hAnsiTheme="minorHAnsi"/>
        </w:rPr>
        <w:t>Art. 4</w:t>
      </w:r>
      <w:r w:rsidRPr="00FA49D0">
        <w:rPr>
          <w:rStyle w:val="hUj1pod"/>
          <w:rFonts w:asciiTheme="minorHAnsi" w:hAnsiTheme="minorHAnsi"/>
          <w:u w:val="none"/>
        </w:rPr>
        <w:t>.</w:t>
      </w:r>
      <w:r w:rsidR="001E68FF">
        <w:rPr>
          <w:rFonts w:asciiTheme="minorHAnsi" w:hAnsiTheme="minorHAnsi"/>
        </w:rPr>
        <w:t xml:space="preserve"> </w:t>
      </w:r>
      <w:r w:rsidRPr="001E68FF">
        <w:rPr>
          <w:rFonts w:asciiTheme="minorHAnsi" w:hAnsiTheme="minorHAnsi"/>
        </w:rPr>
        <w:t>D'envoyer la présente décision au Gouvernement Wallon, pour information.</w:t>
      </w:r>
      <w:r w:rsidR="001E68FF">
        <w:rPr>
          <w:rFonts w:asciiTheme="minorHAnsi" w:hAnsiTheme="minorHAnsi"/>
        </w:rPr>
        <w:t xml:space="preserve"> </w:t>
      </w:r>
    </w:p>
    <w:p w14:paraId="2845B517" w14:textId="6F9D6123" w:rsidR="00701D91" w:rsidRPr="001E68FF" w:rsidRDefault="001764D1" w:rsidP="004255AD">
      <w:pPr>
        <w:pStyle w:val="hUj5pod"/>
        <w:spacing w:after="120"/>
        <w:ind w:firstLine="833"/>
        <w:rPr>
          <w:rFonts w:asciiTheme="minorHAnsi" w:hAnsiTheme="minorHAnsi"/>
        </w:rPr>
      </w:pPr>
      <w:r w:rsidRPr="001E68FF">
        <w:rPr>
          <w:rStyle w:val="hUj1pod"/>
          <w:rFonts w:asciiTheme="minorHAnsi" w:hAnsiTheme="minorHAnsi"/>
        </w:rPr>
        <w:t>Art. 5</w:t>
      </w:r>
      <w:r w:rsidRPr="00FA49D0">
        <w:rPr>
          <w:rStyle w:val="hUj1pod"/>
          <w:rFonts w:asciiTheme="minorHAnsi" w:hAnsiTheme="minorHAnsi"/>
          <w:u w:val="none"/>
        </w:rPr>
        <w:t>.</w:t>
      </w:r>
      <w:r w:rsidR="001E68FF">
        <w:rPr>
          <w:rFonts w:asciiTheme="minorHAnsi" w:hAnsiTheme="minorHAnsi"/>
        </w:rPr>
        <w:t xml:space="preserve"> </w:t>
      </w:r>
      <w:r w:rsidRPr="001E68FF">
        <w:rPr>
          <w:rFonts w:asciiTheme="minorHAnsi" w:hAnsiTheme="minorHAnsi"/>
        </w:rPr>
        <w:t>D'envoyer une copie de la décision à Mme LECLERCQ et</w:t>
      </w:r>
      <w:r w:rsidR="001E68FF">
        <w:rPr>
          <w:rFonts w:asciiTheme="minorHAnsi" w:hAnsiTheme="minorHAnsi"/>
        </w:rPr>
        <w:t xml:space="preserve"> </w:t>
      </w:r>
      <w:r w:rsidRPr="001E68FF">
        <w:rPr>
          <w:rFonts w:asciiTheme="minorHAnsi" w:hAnsiTheme="minorHAnsi"/>
        </w:rPr>
        <w:t>Mme AGLAVE.</w:t>
      </w:r>
    </w:p>
    <w:p w14:paraId="2C498667" w14:textId="39C9867D" w:rsidR="00701D91" w:rsidRPr="001E68FF" w:rsidRDefault="001764D1" w:rsidP="004255AD">
      <w:pPr>
        <w:pStyle w:val="LIGNE"/>
      </w:pPr>
      <w:r w:rsidRPr="001E68FF">
        <w:t>--------------------------------</w:t>
      </w:r>
    </w:p>
    <w:p w14:paraId="1BB5F3AA" w14:textId="564CEE0C" w:rsidR="00701D91" w:rsidRPr="001E68FF" w:rsidRDefault="001764D1" w:rsidP="00130624">
      <w:pPr>
        <w:pStyle w:val="OBJET"/>
      </w:pPr>
      <w:r w:rsidRPr="001E68FF">
        <w:t>Objet</w:t>
      </w:r>
      <w:r w:rsidR="001E68FF">
        <w:t xml:space="preserve"> </w:t>
      </w:r>
      <w:r w:rsidRPr="001E68FF">
        <w:t>: Service Urbanisme — Commission Consultative Communale d'Aménagement du Territoire et de la Mobilité (CCATM) — Démission d'un membre et remplacement de celui-ci — Prise d'acte</w:t>
      </w:r>
    </w:p>
    <w:p w14:paraId="2E5176DC" w14:textId="77777777" w:rsidR="00701D91" w:rsidRPr="001E68FF" w:rsidRDefault="00701D91" w:rsidP="001E68FF">
      <w:pPr>
        <w:jc w:val="both"/>
        <w:rPr>
          <w:rFonts w:asciiTheme="minorHAnsi" w:hAnsiTheme="minorHAnsi"/>
        </w:rPr>
      </w:pPr>
    </w:p>
    <w:p w14:paraId="06498EF2"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4EFD9628" w14:textId="77777777" w:rsidR="00701D91" w:rsidRPr="001E68FF" w:rsidRDefault="00701D91" w:rsidP="001E68FF">
      <w:pPr>
        <w:tabs>
          <w:tab w:val="left" w:pos="0"/>
        </w:tabs>
        <w:ind w:right="79" w:firstLine="851"/>
        <w:contextualSpacing/>
        <w:jc w:val="both"/>
        <w:rPr>
          <w:rFonts w:asciiTheme="minorHAnsi" w:hAnsiTheme="minorHAnsi"/>
        </w:rPr>
      </w:pPr>
    </w:p>
    <w:p w14:paraId="717657DE"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 ;</w:t>
      </w:r>
    </w:p>
    <w:p w14:paraId="6415C998" w14:textId="3F1020B4" w:rsidR="00701D91" w:rsidRPr="001E68FF" w:rsidRDefault="001764D1" w:rsidP="001E68FF">
      <w:pPr>
        <w:pStyle w:val="hUj5pod"/>
        <w:rPr>
          <w:rFonts w:asciiTheme="minorHAnsi" w:hAnsiTheme="minorHAnsi"/>
        </w:rPr>
      </w:pPr>
      <w:r w:rsidRPr="001E68FF">
        <w:rPr>
          <w:rFonts w:asciiTheme="minorHAnsi" w:hAnsiTheme="minorHAnsi"/>
        </w:rPr>
        <w:t>Vu le Code du Développement Territorial (</w:t>
      </w:r>
      <w:proofErr w:type="spellStart"/>
      <w:r w:rsidRPr="001E68FF">
        <w:rPr>
          <w:rFonts w:asciiTheme="minorHAnsi" w:hAnsiTheme="minorHAnsi"/>
        </w:rPr>
        <w:t>CoDT</w:t>
      </w:r>
      <w:proofErr w:type="spellEnd"/>
      <w:r w:rsidRPr="001E68FF">
        <w:rPr>
          <w:rFonts w:asciiTheme="minorHAnsi" w:hAnsiTheme="minorHAnsi"/>
        </w:rPr>
        <w:t>) et plus particulièrement les articles D.I.7 à D.I.10 et R.I.10-1 à R.I.10-5</w:t>
      </w:r>
      <w:r w:rsidR="001E68FF">
        <w:rPr>
          <w:rFonts w:asciiTheme="minorHAnsi" w:hAnsiTheme="minorHAnsi"/>
        </w:rPr>
        <w:t xml:space="preserve"> </w:t>
      </w:r>
      <w:r w:rsidRPr="001E68FF">
        <w:rPr>
          <w:rFonts w:asciiTheme="minorHAnsi" w:hAnsiTheme="minorHAnsi"/>
        </w:rPr>
        <w:t>;</w:t>
      </w:r>
    </w:p>
    <w:p w14:paraId="32E3C66E"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l’Arrêté Ministériel du 2 septembre 2025 arrêtant la composition de la CCATM de Lobbes.</w:t>
      </w:r>
    </w:p>
    <w:p w14:paraId="67402740"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vade-mecum relatif à la mise en œuvre des commissions consultatives communales d’aménagement du territoire et de mobilité ;</w:t>
      </w:r>
    </w:p>
    <w:p w14:paraId="232EB26B" w14:textId="4CBF64C4" w:rsidR="00701D91" w:rsidRPr="001E68FF" w:rsidRDefault="001764D1" w:rsidP="001E68FF">
      <w:pPr>
        <w:pStyle w:val="hUj2pod"/>
        <w:jc w:val="both"/>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la délibération du Conseil communal du 28</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2025</w:t>
      </w:r>
      <w:r w:rsidR="001E68FF">
        <w:rPr>
          <w:rFonts w:asciiTheme="minorHAnsi" w:hAnsiTheme="minorHAnsi"/>
        </w:rPr>
        <w:t xml:space="preserve"> </w:t>
      </w:r>
      <w:r w:rsidRPr="001E68FF">
        <w:rPr>
          <w:rFonts w:asciiTheme="minorHAnsi" w:hAnsiTheme="minorHAnsi"/>
        </w:rPr>
        <w:t>décidant du renouvellement de cette commission</w:t>
      </w:r>
      <w:r w:rsidR="001E68FF">
        <w:rPr>
          <w:rFonts w:asciiTheme="minorHAnsi" w:hAnsiTheme="minorHAnsi"/>
        </w:rPr>
        <w:t xml:space="preserve"> </w:t>
      </w:r>
      <w:r w:rsidRPr="001E68FF">
        <w:rPr>
          <w:rFonts w:asciiTheme="minorHAnsi" w:hAnsiTheme="minorHAnsi"/>
        </w:rPr>
        <w:t>;</w:t>
      </w:r>
    </w:p>
    <w:p w14:paraId="517F897D" w14:textId="269A9C6C" w:rsidR="00701D91" w:rsidRPr="001E68FF" w:rsidRDefault="001764D1" w:rsidP="001E68FF">
      <w:pPr>
        <w:pStyle w:val="hUj2pod"/>
        <w:jc w:val="both"/>
        <w:rPr>
          <w:rFonts w:asciiTheme="minorHAnsi" w:hAnsiTheme="minorHAnsi"/>
        </w:rPr>
      </w:pPr>
      <w:r w:rsidRPr="001E68FF">
        <w:rPr>
          <w:rFonts w:asciiTheme="minorHAnsi" w:hAnsiTheme="minorHAnsi"/>
        </w:rPr>
        <w:t>Considérant la démission de M. Jean-Louis MEUNIER, membre effectif de la CCATM,</w:t>
      </w:r>
      <w:r w:rsidR="001E68FF">
        <w:rPr>
          <w:rFonts w:asciiTheme="minorHAnsi" w:hAnsiTheme="minorHAnsi"/>
        </w:rPr>
        <w:t xml:space="preserve"> </w:t>
      </w:r>
      <w:r w:rsidRPr="001E68FF">
        <w:rPr>
          <w:rFonts w:asciiTheme="minorHAnsi" w:hAnsiTheme="minorHAnsi"/>
        </w:rPr>
        <w:t>reçue par e-mail en date du 9 mars</w:t>
      </w:r>
      <w:r w:rsidR="001E68FF">
        <w:rPr>
          <w:rFonts w:asciiTheme="minorHAnsi" w:hAnsiTheme="minorHAnsi"/>
        </w:rPr>
        <w:t xml:space="preserve"> </w:t>
      </w:r>
      <w:r w:rsidRPr="001E68FF">
        <w:rPr>
          <w:rFonts w:asciiTheme="minorHAnsi" w:hAnsiTheme="minorHAnsi"/>
        </w:rPr>
        <w:t>2026, jointe en annexe de la présente</w:t>
      </w:r>
      <w:r w:rsidR="001E68FF">
        <w:rPr>
          <w:rFonts w:asciiTheme="minorHAnsi" w:hAnsiTheme="minorHAnsi"/>
        </w:rPr>
        <w:t xml:space="preserve"> </w:t>
      </w:r>
      <w:r w:rsidRPr="001E68FF">
        <w:rPr>
          <w:rFonts w:asciiTheme="minorHAnsi" w:hAnsiTheme="minorHAnsi"/>
        </w:rPr>
        <w:t>;</w:t>
      </w:r>
    </w:p>
    <w:p w14:paraId="24CA595A" w14:textId="2D71B361" w:rsidR="00701D91" w:rsidRPr="001E68FF" w:rsidRDefault="001764D1" w:rsidP="001E68FF">
      <w:pPr>
        <w:pStyle w:val="hUj5pod"/>
        <w:rPr>
          <w:rFonts w:asciiTheme="minorHAnsi" w:hAnsiTheme="minorHAnsi"/>
        </w:rPr>
      </w:pPr>
      <w:r w:rsidRPr="001E68FF">
        <w:rPr>
          <w:rFonts w:asciiTheme="minorHAnsi" w:hAnsiTheme="minorHAnsi"/>
        </w:rPr>
        <w:t>Considérant le vade-mecum</w:t>
      </w:r>
      <w:r w:rsidR="001E68FF">
        <w:rPr>
          <w:rFonts w:asciiTheme="minorHAnsi" w:hAnsiTheme="minorHAnsi"/>
        </w:rPr>
        <w:t xml:space="preserve"> </w:t>
      </w:r>
      <w:r w:rsidRPr="001E68FF">
        <w:rPr>
          <w:rFonts w:asciiTheme="minorHAnsi" w:hAnsiTheme="minorHAnsi"/>
        </w:rPr>
        <w:t>relatif à la mise en œuvre</w:t>
      </w:r>
      <w:r w:rsidR="001E68FF">
        <w:rPr>
          <w:rFonts w:asciiTheme="minorHAnsi" w:hAnsiTheme="minorHAnsi"/>
        </w:rPr>
        <w:t xml:space="preserve"> </w:t>
      </w:r>
      <w:r w:rsidRPr="001E68FF">
        <w:rPr>
          <w:rFonts w:asciiTheme="minorHAnsi" w:hAnsiTheme="minorHAnsi"/>
        </w:rPr>
        <w:t>des CCATM, que selon son article 5. Procédure, 2. Modification dans la composition de la CCATM, vacance d'un mandat effectif :</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si le mandat d'un membre effectif devient vacant, le Conseil communal acte cette vacance et choisit son remplaçant parmi ses suppléants, dans l'ordre hiérarchique</w:t>
      </w:r>
      <w:r w:rsidR="001E68FF">
        <w:rPr>
          <w:rStyle w:val="hUj7pod"/>
          <w:rFonts w:asciiTheme="minorHAnsi" w:hAnsiTheme="minorHAnsi"/>
        </w:rPr>
        <w:t xml:space="preserve"> </w:t>
      </w:r>
      <w:r w:rsidRPr="001E68FF">
        <w:rPr>
          <w:rStyle w:val="hUj7pod"/>
          <w:rFonts w:asciiTheme="minorHAnsi" w:hAnsiTheme="minorHAnsi"/>
        </w:rPr>
        <w:t>fixé précédemment. À défaut de suppléant, le</w:t>
      </w:r>
      <w:r w:rsidR="001E68FF">
        <w:rPr>
          <w:rStyle w:val="hUj7pod"/>
          <w:rFonts w:asciiTheme="minorHAnsi" w:hAnsiTheme="minorHAnsi"/>
        </w:rPr>
        <w:t xml:space="preserve"> </w:t>
      </w:r>
      <w:r w:rsidRPr="001E68FF">
        <w:rPr>
          <w:rStyle w:val="hUj7pod"/>
          <w:rFonts w:asciiTheme="minorHAnsi" w:hAnsiTheme="minorHAnsi"/>
        </w:rPr>
        <w:t>conseil communal puise dans la réserve parmi les candidats présentant un intérêt similaire.</w:t>
      </w:r>
      <w:r w:rsidRPr="001E68FF">
        <w:rPr>
          <w:rFonts w:asciiTheme="minorHAnsi" w:hAnsiTheme="minorHAnsi"/>
        </w:rPr>
        <w:t>" ;</w:t>
      </w:r>
    </w:p>
    <w:p w14:paraId="01D29C7A" w14:textId="7F86668D" w:rsidR="00701D91" w:rsidRPr="001E68FF" w:rsidRDefault="001764D1" w:rsidP="001E68FF">
      <w:pPr>
        <w:pStyle w:val="hUj5pod"/>
        <w:rPr>
          <w:rFonts w:asciiTheme="minorHAnsi" w:hAnsiTheme="minorHAnsi"/>
        </w:rPr>
      </w:pPr>
      <w:r w:rsidRPr="001E68FF">
        <w:rPr>
          <w:rFonts w:asciiTheme="minorHAnsi" w:hAnsiTheme="minorHAnsi"/>
        </w:rPr>
        <w:t>Considérant encore</w:t>
      </w:r>
      <w:r w:rsidR="001E68FF">
        <w:rPr>
          <w:rFonts w:asciiTheme="minorHAnsi" w:hAnsiTheme="minorHAnsi"/>
        </w:rPr>
        <w:t xml:space="preserve"> </w:t>
      </w:r>
      <w:r w:rsidRPr="001E68FF">
        <w:rPr>
          <w:rFonts w:asciiTheme="minorHAnsi" w:hAnsiTheme="minorHAnsi"/>
        </w:rPr>
        <w:t>que l'article précité mentionne également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 xml:space="preserve">Si le mandat d’un suppléant devient vacant, le conseil communal : - soit </w:t>
      </w:r>
      <w:proofErr w:type="spellStart"/>
      <w:r w:rsidRPr="001E68FF">
        <w:rPr>
          <w:rStyle w:val="hUj7pod"/>
          <w:rFonts w:asciiTheme="minorHAnsi" w:hAnsiTheme="minorHAnsi"/>
        </w:rPr>
        <w:t>désigne</w:t>
      </w:r>
      <w:proofErr w:type="spellEnd"/>
      <w:r w:rsidRPr="001E68FF">
        <w:rPr>
          <w:rStyle w:val="hUj7pod"/>
          <w:rFonts w:asciiTheme="minorHAnsi" w:hAnsiTheme="minorHAnsi"/>
        </w:rPr>
        <w:t xml:space="preserve"> un suppléant dans l’ordre hiérarchique fixé précédemment ;</w:t>
      </w:r>
      <w:r w:rsidR="001E68FF">
        <w:rPr>
          <w:rStyle w:val="hUj7pod"/>
          <w:rFonts w:asciiTheme="minorHAnsi" w:hAnsiTheme="minorHAnsi"/>
        </w:rPr>
        <w:t xml:space="preserve"> </w:t>
      </w:r>
      <w:r w:rsidRPr="001E68FF">
        <w:rPr>
          <w:rStyle w:val="hUj7pod"/>
          <w:rFonts w:asciiTheme="minorHAnsi" w:hAnsiTheme="minorHAnsi"/>
        </w:rPr>
        <w:t xml:space="preserve">- soit </w:t>
      </w:r>
      <w:proofErr w:type="spellStart"/>
      <w:r w:rsidRPr="001E68FF">
        <w:rPr>
          <w:rStyle w:val="hUj7pod"/>
          <w:rFonts w:asciiTheme="minorHAnsi" w:hAnsiTheme="minorHAnsi"/>
        </w:rPr>
        <w:t>désigne</w:t>
      </w:r>
      <w:proofErr w:type="spellEnd"/>
      <w:r w:rsidRPr="001E68FF">
        <w:rPr>
          <w:rStyle w:val="hUj7pod"/>
          <w:rFonts w:asciiTheme="minorHAnsi" w:hAnsiTheme="minorHAnsi"/>
        </w:rPr>
        <w:t xml:space="preserve"> un nouveau membre suppléant </w:t>
      </w:r>
      <w:r w:rsidRPr="001E68FF">
        <w:rPr>
          <w:rStyle w:val="hUj7pod"/>
          <w:rFonts w:asciiTheme="minorHAnsi" w:hAnsiTheme="minorHAnsi"/>
        </w:rPr>
        <w:lastRenderedPageBreak/>
        <w:t>parmi les candidats présentant un intérêt similaire et repris dans la réserve ;</w:t>
      </w:r>
      <w:r w:rsidR="001E68FF">
        <w:rPr>
          <w:rStyle w:val="hUj7pod"/>
          <w:rFonts w:asciiTheme="minorHAnsi" w:hAnsiTheme="minorHAnsi"/>
        </w:rPr>
        <w:t xml:space="preserve"> </w:t>
      </w:r>
      <w:r w:rsidRPr="001E68FF">
        <w:rPr>
          <w:rStyle w:val="hUj7pod"/>
          <w:rFonts w:asciiTheme="minorHAnsi" w:hAnsiTheme="minorHAnsi"/>
        </w:rPr>
        <w:t xml:space="preserve">- soit </w:t>
      </w:r>
      <w:proofErr w:type="spellStart"/>
      <w:r w:rsidRPr="001E68FF">
        <w:rPr>
          <w:rStyle w:val="hUj7pod"/>
          <w:rFonts w:asciiTheme="minorHAnsi" w:hAnsiTheme="minorHAnsi"/>
        </w:rPr>
        <w:t>décide</w:t>
      </w:r>
      <w:proofErr w:type="spellEnd"/>
      <w:r w:rsidRPr="001E68FF">
        <w:rPr>
          <w:rStyle w:val="hUj7pod"/>
          <w:rFonts w:asciiTheme="minorHAnsi" w:hAnsiTheme="minorHAnsi"/>
        </w:rPr>
        <w:t xml:space="preserve"> de ne pas procéder à son remplacement.</w:t>
      </w:r>
      <w:r w:rsidRPr="001E68FF">
        <w:rPr>
          <w:rFonts w:asciiTheme="minorHAnsi" w:hAnsiTheme="minorHAnsi"/>
        </w:rPr>
        <w:t>" ;</w:t>
      </w:r>
    </w:p>
    <w:p w14:paraId="07C9B271" w14:textId="77777777" w:rsidR="00701D91" w:rsidRPr="001E68FF" w:rsidRDefault="001764D1" w:rsidP="001E68FF">
      <w:pPr>
        <w:pStyle w:val="hUj5pod"/>
        <w:rPr>
          <w:rFonts w:asciiTheme="minorHAnsi" w:hAnsiTheme="minorHAnsi"/>
        </w:rPr>
      </w:pPr>
      <w:r w:rsidRPr="001E68FF">
        <w:rPr>
          <w:rFonts w:asciiTheme="minorHAnsi" w:hAnsiTheme="minorHAnsi"/>
        </w:rPr>
        <w:t xml:space="preserve">Considérant en effet que le </w:t>
      </w:r>
      <w:proofErr w:type="spellStart"/>
      <w:r w:rsidRPr="001E68FF">
        <w:rPr>
          <w:rFonts w:asciiTheme="minorHAnsi" w:hAnsiTheme="minorHAnsi"/>
        </w:rPr>
        <w:t>CoDT</w:t>
      </w:r>
      <w:proofErr w:type="spellEnd"/>
      <w:r w:rsidRPr="001E68FF">
        <w:rPr>
          <w:rFonts w:asciiTheme="minorHAnsi" w:hAnsiTheme="minorHAnsi"/>
        </w:rPr>
        <w:t xml:space="preserve"> prévoit des modalités particulières pour les modifications dans la composition de la CCATM en cours de mandature :</w:t>
      </w:r>
    </w:p>
    <w:p w14:paraId="5FCF3C6B" w14:textId="77777777" w:rsidR="00701D91" w:rsidRPr="001E68FF" w:rsidRDefault="001764D1" w:rsidP="001E68FF">
      <w:pPr>
        <w:pStyle w:val="hUj5pod"/>
        <w:rPr>
          <w:rFonts w:asciiTheme="minorHAnsi" w:hAnsiTheme="minorHAnsi"/>
        </w:rPr>
      </w:pPr>
      <w:r w:rsidRPr="001E68FF">
        <w:rPr>
          <w:rFonts w:asciiTheme="minorHAnsi" w:hAnsiTheme="minorHAnsi"/>
        </w:rPr>
        <w:t> si le mandat de président devient vacant, le conseil communal choisit un nouveau président parmi les membres de la commission communale ;</w:t>
      </w:r>
    </w:p>
    <w:p w14:paraId="2C4DBB84" w14:textId="77777777" w:rsidR="00701D91" w:rsidRPr="001E68FF" w:rsidRDefault="001764D1" w:rsidP="001E68FF">
      <w:pPr>
        <w:pStyle w:val="hUj5pod"/>
        <w:rPr>
          <w:rFonts w:asciiTheme="minorHAnsi" w:hAnsiTheme="minorHAnsi"/>
        </w:rPr>
      </w:pPr>
      <w:r w:rsidRPr="001E68FF">
        <w:rPr>
          <w:rFonts w:asciiTheme="minorHAnsi" w:hAnsiTheme="minorHAnsi"/>
        </w:rPr>
        <w:t></w:t>
      </w:r>
      <w:r w:rsidRPr="001E68FF">
        <w:rPr>
          <w:rStyle w:val="hUj9pod"/>
          <w:rFonts w:asciiTheme="minorHAnsi" w:hAnsiTheme="minorHAnsi"/>
        </w:rPr>
        <w:t xml:space="preserve"> si le mandat d’un membre effectif devient vacant, le membre suppléant l’occupe ;</w:t>
      </w:r>
    </w:p>
    <w:p w14:paraId="3D1F7BAA" w14:textId="78ED14FB" w:rsidR="00701D91" w:rsidRPr="001E68FF" w:rsidRDefault="001764D1" w:rsidP="001E68FF">
      <w:pPr>
        <w:pStyle w:val="hUj5pod"/>
        <w:rPr>
          <w:rFonts w:asciiTheme="minorHAnsi" w:hAnsiTheme="minorHAnsi"/>
        </w:rPr>
      </w:pPr>
      <w:r w:rsidRPr="001E68FF">
        <w:rPr>
          <w:rFonts w:asciiTheme="minorHAnsi" w:hAnsiTheme="minorHAnsi"/>
        </w:rPr>
        <w:t> Si le mandat d’un membre suppléant devient vacant, le conseil communal désigne un nouveau membre suppléant parmi les candidats présentant un intérêt similaire et repris dans la réserve.</w:t>
      </w:r>
      <w:r w:rsidR="001E68FF">
        <w:rPr>
          <w:rFonts w:asciiTheme="minorHAnsi" w:hAnsiTheme="minorHAnsi"/>
        </w:rPr>
        <w:t xml:space="preserve"> </w:t>
      </w:r>
    </w:p>
    <w:p w14:paraId="7BD7F1E2" w14:textId="676D30D9" w:rsidR="00701D91" w:rsidRPr="001E68FF" w:rsidRDefault="001764D1" w:rsidP="001E68FF">
      <w:pPr>
        <w:pStyle w:val="hUj5pod"/>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qu'il n'existe pas de liste de réserve et qu'il n'y a qu'un seul membre suppléant par membre effectif ;</w:t>
      </w:r>
    </w:p>
    <w:p w14:paraId="7410D33D" w14:textId="7A338A6D" w:rsidR="00701D91" w:rsidRPr="001E68FF" w:rsidRDefault="001764D1" w:rsidP="001E68FF">
      <w:pPr>
        <w:pStyle w:val="hUj5pod"/>
        <w:rPr>
          <w:rFonts w:asciiTheme="minorHAnsi" w:hAnsiTheme="minorHAnsi"/>
        </w:rPr>
      </w:pPr>
      <w:r w:rsidRPr="001E68FF">
        <w:rPr>
          <w:rFonts w:asciiTheme="minorHAnsi" w:hAnsiTheme="minorHAnsi"/>
        </w:rPr>
        <w:t>Considérant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1E68FF">
        <w:rPr>
          <w:rFonts w:asciiTheme="minorHAnsi" w:hAnsiTheme="minorHAnsi"/>
        </w:rPr>
        <w:t>" ;</w:t>
      </w:r>
      <w:r w:rsidR="001E68FF">
        <w:rPr>
          <w:rFonts w:asciiTheme="minorHAnsi" w:hAnsiTheme="minorHAnsi"/>
        </w:rPr>
        <w:t xml:space="preserve"> </w:t>
      </w:r>
    </w:p>
    <w:p w14:paraId="4484CB36" w14:textId="77777777" w:rsidR="00701D91" w:rsidRPr="001E68FF" w:rsidRDefault="00701D91" w:rsidP="001E68FF">
      <w:pPr>
        <w:ind w:firstLine="850"/>
        <w:jc w:val="both"/>
        <w:rPr>
          <w:rFonts w:asciiTheme="minorHAnsi" w:hAnsiTheme="minorHAnsi"/>
        </w:rPr>
      </w:pPr>
    </w:p>
    <w:p w14:paraId="3574C0CB" w14:textId="7BCD1FDE"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w:t>
      </w:r>
      <w:r w:rsidRPr="001E68FF">
        <w:rPr>
          <w:rStyle w:val="hUj4pod"/>
          <w:rFonts w:asciiTheme="minorHAnsi" w:hAnsiTheme="minorHAnsi"/>
        </w:rPr>
        <w:t>E</w:t>
      </w:r>
      <w:r w:rsidRPr="001E68FF">
        <w:rPr>
          <w:rStyle w:val="hUj4pod"/>
          <w:rFonts w:asciiTheme="minorHAnsi" w:hAnsiTheme="minorHAnsi"/>
        </w:rPr>
        <w:t>C</w:t>
      </w:r>
      <w:r w:rsidRPr="001E68FF">
        <w:rPr>
          <w:rStyle w:val="hUj4pod"/>
          <w:rFonts w:asciiTheme="minorHAnsi" w:hAnsiTheme="minorHAnsi"/>
        </w:rPr>
        <w:t>I</w:t>
      </w:r>
      <w:r w:rsidRPr="001E68FF">
        <w:rPr>
          <w:rStyle w:val="hUj4pod"/>
          <w:rFonts w:asciiTheme="minorHAnsi" w:hAnsiTheme="minorHAnsi"/>
        </w:rPr>
        <w:t>D</w:t>
      </w:r>
      <w:r w:rsidRPr="001E68FF">
        <w:rPr>
          <w:rStyle w:val="hUj4pod"/>
          <w:rFonts w:asciiTheme="minorHAnsi" w:hAnsiTheme="minorHAnsi"/>
        </w:rPr>
        <w:t>E, :</w:t>
      </w:r>
    </w:p>
    <w:p w14:paraId="5B14EDFB" w14:textId="3EF218D9"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4CFAA5E7" w14:textId="453A837A" w:rsidR="00701D91" w:rsidRPr="001E68FF" w:rsidRDefault="001764D1" w:rsidP="004255AD">
      <w:pPr>
        <w:pStyle w:val="hUj10pod"/>
        <w:ind w:firstLine="851"/>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er</w:t>
      </w:r>
      <w:r w:rsidRPr="001E68FF">
        <w:rPr>
          <w:rStyle w:val="hUj4pod"/>
          <w:rFonts w:asciiTheme="minorHAnsi" w:hAnsiTheme="minorHAnsi"/>
        </w:rPr>
        <w:t>.</w:t>
      </w:r>
      <w:r w:rsidRPr="001E68FF">
        <w:rPr>
          <w:rFonts w:asciiTheme="minorHAnsi" w:hAnsiTheme="minorHAnsi"/>
        </w:rPr>
        <w:t xml:space="preserve"> D'acter de la démission de M. Jean-Louis MEUNIER, membre effectif</w:t>
      </w:r>
      <w:r w:rsidR="001E68FF">
        <w:rPr>
          <w:rFonts w:asciiTheme="minorHAnsi" w:hAnsiTheme="minorHAnsi"/>
        </w:rPr>
        <w:t xml:space="preserve"> </w:t>
      </w:r>
      <w:r w:rsidRPr="001E68FF">
        <w:rPr>
          <w:rFonts w:asciiTheme="minorHAnsi" w:hAnsiTheme="minorHAnsi"/>
        </w:rPr>
        <w:t>;</w:t>
      </w:r>
    </w:p>
    <w:p w14:paraId="46BB6217" w14:textId="795EDAA3" w:rsidR="00701D91" w:rsidRPr="001E68FF" w:rsidRDefault="001764D1" w:rsidP="004255AD">
      <w:pPr>
        <w:pStyle w:val="hUj10pod"/>
        <w:ind w:firstLine="851"/>
        <w:rPr>
          <w:rFonts w:asciiTheme="minorHAnsi" w:hAnsiTheme="minorHAnsi"/>
        </w:rPr>
      </w:pPr>
      <w:r w:rsidRPr="001E68FF">
        <w:rPr>
          <w:rStyle w:val="hUj1pod"/>
          <w:rFonts w:asciiTheme="minorHAnsi" w:hAnsiTheme="minorHAnsi"/>
        </w:rPr>
        <w:t>Art. 2</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D'acter le remplacement de</w:t>
      </w:r>
      <w:r w:rsidR="001E68FF">
        <w:rPr>
          <w:rFonts w:asciiTheme="minorHAnsi" w:hAnsiTheme="minorHAnsi"/>
        </w:rPr>
        <w:t xml:space="preserve"> </w:t>
      </w:r>
      <w:r w:rsidRPr="001E68FF">
        <w:rPr>
          <w:rFonts w:asciiTheme="minorHAnsi" w:hAnsiTheme="minorHAnsi"/>
        </w:rPr>
        <w:t>M. Jean-Louis MEUNIER par</w:t>
      </w:r>
      <w:r w:rsidR="001E68FF">
        <w:rPr>
          <w:rFonts w:asciiTheme="minorHAnsi" w:hAnsiTheme="minorHAnsi"/>
        </w:rPr>
        <w:t xml:space="preserve"> </w:t>
      </w:r>
      <w:r w:rsidRPr="001E68FF">
        <w:rPr>
          <w:rFonts w:asciiTheme="minorHAnsi" w:hAnsiTheme="minorHAnsi"/>
        </w:rPr>
        <w:t>M. Vincent FRANCOIS, comme remplaçant conformément aux règles fixant la composition de la CCATM ;</w:t>
      </w:r>
    </w:p>
    <w:p w14:paraId="1DAED7A9" w14:textId="7AEA84AC" w:rsidR="00701D91" w:rsidRPr="001E68FF" w:rsidRDefault="001764D1" w:rsidP="004255AD">
      <w:pPr>
        <w:pStyle w:val="hUj10pod"/>
        <w:ind w:firstLine="851"/>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 xml:space="preserve">. </w:t>
      </w:r>
      <w:r w:rsidRPr="001E68FF">
        <w:rPr>
          <w:rFonts w:asciiTheme="minorHAnsi" w:hAnsiTheme="minorHAnsi"/>
        </w:rPr>
        <w:t>De ne pas désigner de membre suppléant</w:t>
      </w:r>
      <w:r w:rsidR="001E68FF">
        <w:rPr>
          <w:rFonts w:asciiTheme="minorHAnsi" w:hAnsiTheme="minorHAnsi"/>
        </w:rPr>
        <w:t xml:space="preserve"> </w:t>
      </w:r>
      <w:r w:rsidRPr="001E68FF">
        <w:rPr>
          <w:rFonts w:asciiTheme="minorHAnsi" w:hAnsiTheme="minorHAnsi"/>
        </w:rPr>
        <w:t>en remplacement de M. Vincent FRANCOIS étant donné l'absence de liste de réserve, ;</w:t>
      </w:r>
    </w:p>
    <w:p w14:paraId="579436ED" w14:textId="507808B0" w:rsidR="00701D91" w:rsidRPr="001E68FF" w:rsidRDefault="001764D1" w:rsidP="004255AD">
      <w:pPr>
        <w:pStyle w:val="hUj10pod"/>
        <w:ind w:firstLine="851"/>
        <w:rPr>
          <w:rFonts w:asciiTheme="minorHAnsi" w:hAnsiTheme="minorHAnsi"/>
        </w:rPr>
      </w:pPr>
      <w:r w:rsidRPr="001E68FF">
        <w:rPr>
          <w:rStyle w:val="hUj1pod"/>
          <w:rFonts w:asciiTheme="minorHAnsi" w:hAnsiTheme="minorHAnsi"/>
        </w:rPr>
        <w:t>Art. 4</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D'envoyer la présente décision, pour information, aux services administratifs compétents au sein du</w:t>
      </w:r>
      <w:r w:rsidR="001E68FF">
        <w:rPr>
          <w:rFonts w:asciiTheme="minorHAnsi" w:hAnsiTheme="minorHAnsi"/>
        </w:rPr>
        <w:t xml:space="preserve"> </w:t>
      </w:r>
      <w:r w:rsidRPr="001E68FF">
        <w:rPr>
          <w:rFonts w:asciiTheme="minorHAnsi" w:hAnsiTheme="minorHAnsi"/>
        </w:rPr>
        <w:t>Gouvernement Wallon ;</w:t>
      </w:r>
    </w:p>
    <w:p w14:paraId="6C0BF557" w14:textId="0E740790" w:rsidR="00701D91" w:rsidRPr="001E68FF" w:rsidRDefault="001764D1" w:rsidP="004255AD">
      <w:pPr>
        <w:pStyle w:val="hUj10pod"/>
        <w:spacing w:after="120"/>
        <w:ind w:firstLine="851"/>
        <w:rPr>
          <w:rFonts w:asciiTheme="minorHAnsi" w:hAnsiTheme="minorHAnsi"/>
        </w:rPr>
      </w:pPr>
      <w:r w:rsidRPr="001E68FF">
        <w:rPr>
          <w:rStyle w:val="hUj1pod"/>
          <w:rFonts w:asciiTheme="minorHAnsi" w:hAnsiTheme="minorHAnsi"/>
        </w:rPr>
        <w:t>Art. 5</w:t>
      </w:r>
      <w:r w:rsidRPr="001E68FF">
        <w:rPr>
          <w:rStyle w:val="hUj4pod"/>
          <w:rFonts w:asciiTheme="minorHAnsi" w:hAnsiTheme="minorHAnsi"/>
        </w:rPr>
        <w:t xml:space="preserve">. </w:t>
      </w:r>
      <w:r w:rsidRPr="001E68FF">
        <w:rPr>
          <w:rFonts w:asciiTheme="minorHAnsi" w:hAnsiTheme="minorHAnsi"/>
        </w:rPr>
        <w:t>D'envoyer une copie de la décision à M. Jean-Louis MEUNIER</w:t>
      </w:r>
      <w:r w:rsidR="001E68FF">
        <w:rPr>
          <w:rFonts w:asciiTheme="minorHAnsi" w:hAnsiTheme="minorHAnsi"/>
        </w:rPr>
        <w:t xml:space="preserve"> </w:t>
      </w:r>
      <w:r w:rsidRPr="001E68FF">
        <w:rPr>
          <w:rFonts w:asciiTheme="minorHAnsi" w:hAnsiTheme="minorHAnsi"/>
        </w:rPr>
        <w:t>et à son remplaçant, M. Vincent FRANCOIS.</w:t>
      </w:r>
    </w:p>
    <w:p w14:paraId="13D6D530" w14:textId="661DB581" w:rsidR="00701D91" w:rsidRPr="001E68FF" w:rsidRDefault="001764D1" w:rsidP="005B2B6E">
      <w:pPr>
        <w:pStyle w:val="LIGNE"/>
      </w:pPr>
      <w:r w:rsidRPr="001E68FF">
        <w:t>--------------------------------</w:t>
      </w:r>
    </w:p>
    <w:p w14:paraId="33BD58F2" w14:textId="4B1C6225" w:rsidR="00701D91" w:rsidRPr="001E68FF" w:rsidRDefault="001764D1" w:rsidP="00130624">
      <w:pPr>
        <w:pStyle w:val="OBJET"/>
      </w:pPr>
      <w:r w:rsidRPr="001E68FF">
        <w:t>Objet</w:t>
      </w:r>
      <w:r w:rsidR="001E68FF">
        <w:t xml:space="preserve"> </w:t>
      </w:r>
      <w:r w:rsidRPr="001E68FF">
        <w:t>: Cadre de vie — Service Patrimoine — Extension du Zoning THUIN/LOBBES — Corrections cadastrales — Approbation du projet d’acte finalisé de cession des voiries — Décision</w:t>
      </w:r>
    </w:p>
    <w:p w14:paraId="020A12D6" w14:textId="77777777" w:rsidR="00701D91" w:rsidRPr="001E68FF" w:rsidRDefault="00701D91" w:rsidP="001E68FF">
      <w:pPr>
        <w:jc w:val="both"/>
        <w:rPr>
          <w:rFonts w:asciiTheme="minorHAnsi" w:hAnsiTheme="minorHAnsi"/>
        </w:rPr>
      </w:pPr>
    </w:p>
    <w:p w14:paraId="578143D4"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1513FCAE" w14:textId="77777777" w:rsidR="00701D91" w:rsidRPr="001E68FF" w:rsidRDefault="00701D91" w:rsidP="001E68FF">
      <w:pPr>
        <w:tabs>
          <w:tab w:val="left" w:pos="0"/>
        </w:tabs>
        <w:ind w:right="79" w:firstLine="851"/>
        <w:contextualSpacing/>
        <w:jc w:val="both"/>
        <w:rPr>
          <w:rFonts w:asciiTheme="minorHAnsi" w:hAnsiTheme="minorHAnsi"/>
        </w:rPr>
      </w:pPr>
    </w:p>
    <w:p w14:paraId="3AD14F77" w14:textId="77777777" w:rsidR="00701D91" w:rsidRPr="001E68FF" w:rsidRDefault="001764D1" w:rsidP="001E68FF">
      <w:pPr>
        <w:pStyle w:val="hUj5pod"/>
        <w:rPr>
          <w:rFonts w:asciiTheme="minorHAnsi" w:hAnsiTheme="minorHAnsi"/>
        </w:rPr>
      </w:pPr>
      <w:r w:rsidRPr="001E68FF">
        <w:rPr>
          <w:rFonts w:asciiTheme="minorHAnsi" w:hAnsiTheme="minorHAnsi"/>
        </w:rPr>
        <w:t>Vu les articles L1122-30, L1122-12 et L1123-23,2° du Code de la Démocratie Locale et de la Décentralisation ;</w:t>
      </w:r>
    </w:p>
    <w:p w14:paraId="0AE2612D" w14:textId="77777777" w:rsidR="00701D91" w:rsidRPr="001E68FF" w:rsidRDefault="001764D1" w:rsidP="001E68FF">
      <w:pPr>
        <w:pStyle w:val="hUj5pod"/>
        <w:rPr>
          <w:rFonts w:asciiTheme="minorHAnsi" w:hAnsiTheme="minorHAnsi"/>
        </w:rPr>
      </w:pPr>
      <w:r w:rsidRPr="001E68FF">
        <w:rPr>
          <w:rFonts w:asciiTheme="minorHAnsi" w:hAnsiTheme="minorHAnsi"/>
        </w:rPr>
        <w:t>Vu le Code du développement territorial ;</w:t>
      </w:r>
    </w:p>
    <w:p w14:paraId="29B69FC4" w14:textId="77777777" w:rsidR="00701D91" w:rsidRPr="001E68FF" w:rsidRDefault="001764D1" w:rsidP="001E68FF">
      <w:pPr>
        <w:pStyle w:val="hUj5pod"/>
        <w:rPr>
          <w:rFonts w:asciiTheme="minorHAnsi" w:hAnsiTheme="minorHAnsi"/>
        </w:rPr>
      </w:pPr>
      <w:r w:rsidRPr="001E68FF">
        <w:rPr>
          <w:rFonts w:asciiTheme="minorHAnsi" w:hAnsiTheme="minorHAnsi"/>
        </w:rPr>
        <w:t>Vu le Décret-programme du 18 décembre 2024, article 52, portant diverses mesures notamment en matière de pouvoirs locaux et de logement ;</w:t>
      </w:r>
    </w:p>
    <w:p w14:paraId="5E1BE051"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l’Intercommunale IGRETEC a sollicité la rétrocession des voiries, équipements et dépendances du Parc d’activités économiques de Thuin-Lobbes, après réceptions provisoire (26/02/2015) et définitive (12/03/2020) des travaux ;</w:t>
      </w:r>
    </w:p>
    <w:p w14:paraId="6E797384" w14:textId="77777777" w:rsidR="00701D91" w:rsidRPr="001E68FF" w:rsidRDefault="001764D1" w:rsidP="001E68FF">
      <w:pPr>
        <w:pStyle w:val="hUj5pod"/>
        <w:rPr>
          <w:rFonts w:asciiTheme="minorHAnsi" w:hAnsiTheme="minorHAnsi"/>
        </w:rPr>
      </w:pPr>
      <w:r w:rsidRPr="001E68FF">
        <w:rPr>
          <w:rFonts w:asciiTheme="minorHAnsi" w:hAnsiTheme="minorHAnsi"/>
        </w:rPr>
        <w:lastRenderedPageBreak/>
        <w:t>Considérant que le Comité d’acquisition a été mandaté pour établir l’acte authentique de cession ;</w:t>
      </w:r>
    </w:p>
    <w:p w14:paraId="445184F7" w14:textId="2799E8A7" w:rsidR="00701D91" w:rsidRPr="001E68FF" w:rsidRDefault="001764D1" w:rsidP="001E68FF">
      <w:pPr>
        <w:pStyle w:val="hUj5pod"/>
        <w:rPr>
          <w:rFonts w:asciiTheme="minorHAnsi" w:hAnsiTheme="minorHAnsi"/>
        </w:rPr>
      </w:pPr>
      <w:r w:rsidRPr="001E68FF">
        <w:rPr>
          <w:rFonts w:asciiTheme="minorHAnsi" w:hAnsiTheme="minorHAnsi"/>
        </w:rPr>
        <w:t>Vu le plan de remise de voiries dressé par le géomètre-expert E. VAN VEERDEGEM en date du 18 mars 2019, reprenant les</w:t>
      </w:r>
      <w:r w:rsidR="001E68FF">
        <w:rPr>
          <w:rFonts w:asciiTheme="minorHAnsi" w:hAnsiTheme="minorHAnsi"/>
        </w:rPr>
        <w:t xml:space="preserve"> </w:t>
      </w:r>
      <w:r w:rsidRPr="001E68FF">
        <w:rPr>
          <w:rStyle w:val="hUj4pod"/>
          <w:rFonts w:asciiTheme="minorHAnsi" w:hAnsiTheme="minorHAnsi"/>
        </w:rPr>
        <w:t>lots 3, 6, 7 et 8</w:t>
      </w:r>
      <w:r w:rsidR="001E68FF">
        <w:rPr>
          <w:rFonts w:asciiTheme="minorHAnsi" w:hAnsiTheme="minorHAnsi"/>
        </w:rPr>
        <w:t xml:space="preserve"> </w:t>
      </w:r>
      <w:r w:rsidRPr="001E68FF">
        <w:rPr>
          <w:rFonts w:asciiTheme="minorHAnsi" w:hAnsiTheme="minorHAnsi"/>
        </w:rPr>
        <w:t>à céder à la commune de Lobbes ;</w:t>
      </w:r>
    </w:p>
    <w:p w14:paraId="0666D4DF" w14:textId="666A3E99" w:rsidR="00701D91" w:rsidRPr="001E68FF" w:rsidRDefault="001764D1" w:rsidP="001E68FF">
      <w:pPr>
        <w:pStyle w:val="hUj5pod"/>
        <w:rPr>
          <w:rFonts w:asciiTheme="minorHAnsi" w:hAnsiTheme="minorHAnsi"/>
        </w:rPr>
      </w:pPr>
      <w:r w:rsidRPr="001E68FF">
        <w:rPr>
          <w:rFonts w:asciiTheme="minorHAnsi" w:hAnsiTheme="minorHAnsi"/>
        </w:rPr>
        <w:t>Vu l’approbation par le Conseil communal du 7 mai 2024 de l'acte de cession des voiries et des équipements sans stipulation de prix pour cause d'utilité publique de l'extension du Zoning de Thuin/Lobbes, comme figuré au plan dressé par E. VAN VEERDEGEM en date du 18 mars 2019</w:t>
      </w:r>
      <w:r w:rsidR="001E68FF">
        <w:rPr>
          <w:rFonts w:asciiTheme="minorHAnsi" w:hAnsiTheme="minorHAnsi"/>
        </w:rPr>
        <w:t xml:space="preserve"> </w:t>
      </w:r>
      <w:r w:rsidRPr="001E68FF">
        <w:rPr>
          <w:rFonts w:asciiTheme="minorHAnsi" w:hAnsiTheme="minorHAnsi"/>
        </w:rPr>
        <w:t>;</w:t>
      </w:r>
    </w:p>
    <w:p w14:paraId="32011A06" w14:textId="77777777" w:rsidR="00701D91" w:rsidRPr="001E68FF" w:rsidRDefault="001764D1" w:rsidP="001E68FF">
      <w:pPr>
        <w:pStyle w:val="hUj5pod"/>
        <w:rPr>
          <w:rFonts w:asciiTheme="minorHAnsi" w:hAnsiTheme="minorHAnsi"/>
        </w:rPr>
      </w:pPr>
      <w:r w:rsidRPr="001E68FF">
        <w:rPr>
          <w:rFonts w:asciiTheme="minorHAnsi" w:hAnsiTheme="minorHAnsi"/>
        </w:rPr>
        <w:t>Vu le projet d’acte de cession des voiries du PAE Thuin-Lobbes finalisé établi par le SPW – Département des Comités d’acquisition – Direction de Charleroi, transmis à la Commune en date du 16 septembre 2025 ;</w:t>
      </w:r>
    </w:p>
    <w:p w14:paraId="6F5015B1" w14:textId="621916EE" w:rsidR="00701D91" w:rsidRPr="001E68FF" w:rsidRDefault="001764D1" w:rsidP="001E68FF">
      <w:pPr>
        <w:pStyle w:val="hUj5pod"/>
        <w:rPr>
          <w:rFonts w:asciiTheme="minorHAnsi" w:hAnsiTheme="minorHAnsi"/>
        </w:rPr>
      </w:pPr>
      <w:r w:rsidRPr="001E68FF">
        <w:rPr>
          <w:rFonts w:asciiTheme="minorHAnsi" w:hAnsiTheme="minorHAnsi"/>
        </w:rPr>
        <w:t>Considérant les corrections cadastrales signalées par le SPW et IGRETEC</w:t>
      </w:r>
      <w:r w:rsidR="001E68FF">
        <w:rPr>
          <w:rFonts w:asciiTheme="minorHAnsi" w:hAnsiTheme="minorHAnsi"/>
        </w:rPr>
        <w:t xml:space="preserve"> </w:t>
      </w:r>
      <w:r w:rsidRPr="001E68FF">
        <w:rPr>
          <w:rFonts w:asciiTheme="minorHAnsi" w:hAnsiTheme="minorHAnsi"/>
        </w:rPr>
        <w:t>;</w:t>
      </w:r>
    </w:p>
    <w:p w14:paraId="6E5D2C5F" w14:textId="7D3FB4B2" w:rsidR="00701D91" w:rsidRPr="001E68FF" w:rsidRDefault="001764D1" w:rsidP="001E68FF">
      <w:pPr>
        <w:pStyle w:val="hUj5pod"/>
        <w:rPr>
          <w:rFonts w:asciiTheme="minorHAnsi" w:hAnsiTheme="minorHAnsi"/>
        </w:rPr>
      </w:pPr>
      <w:r w:rsidRPr="001E68FF">
        <w:rPr>
          <w:rFonts w:asciiTheme="minorHAnsi" w:hAnsiTheme="minorHAnsi"/>
        </w:rPr>
        <w:t>Considérant que lors de la mise à jour cadastrale réalisée par l’Administration générale de la Documentation patrimoniale, il est apparu que la parcelle</w:t>
      </w:r>
      <w:r w:rsidR="001E68FF">
        <w:rPr>
          <w:rFonts w:asciiTheme="minorHAnsi" w:hAnsiTheme="minorHAnsi"/>
        </w:rPr>
        <w:t xml:space="preserve"> </w:t>
      </w:r>
      <w:r w:rsidRPr="001E68FF">
        <w:rPr>
          <w:rStyle w:val="hUj4pod"/>
          <w:rFonts w:asciiTheme="minorHAnsi" w:hAnsiTheme="minorHAnsi"/>
        </w:rPr>
        <w:t>185 E</w:t>
      </w:r>
      <w:r w:rsidR="001E68FF">
        <w:rPr>
          <w:rFonts w:asciiTheme="minorHAnsi" w:hAnsiTheme="minorHAnsi"/>
        </w:rPr>
        <w:t xml:space="preserve"> </w:t>
      </w:r>
      <w:r w:rsidRPr="001E68FF">
        <w:rPr>
          <w:rFonts w:asciiTheme="minorHAnsi" w:hAnsiTheme="minorHAnsi"/>
        </w:rPr>
        <w:t>présentait une divergence entre la superficie selon le plan de remise de voiries du géomètre-expert E. VAN VEERDEGEM (5a 73ca) et la superficie cadastrale actualisée (4a 93ca)</w:t>
      </w:r>
      <w:r w:rsidR="001E68FF">
        <w:rPr>
          <w:rFonts w:asciiTheme="minorHAnsi" w:hAnsiTheme="minorHAnsi"/>
        </w:rPr>
        <w:t xml:space="preserve"> </w:t>
      </w:r>
      <w:r w:rsidRPr="001E68FF">
        <w:rPr>
          <w:rFonts w:asciiTheme="minorHAnsi" w:hAnsiTheme="minorHAnsi"/>
        </w:rPr>
        <w:t>;</w:t>
      </w:r>
    </w:p>
    <w:p w14:paraId="077C2922" w14:textId="0735E454" w:rsidR="00701D91" w:rsidRPr="001E68FF" w:rsidRDefault="001764D1" w:rsidP="001E68FF">
      <w:pPr>
        <w:pStyle w:val="hUj5pod"/>
        <w:rPr>
          <w:rFonts w:asciiTheme="minorHAnsi" w:hAnsiTheme="minorHAnsi"/>
        </w:rPr>
      </w:pPr>
      <w:r w:rsidRPr="001E68FF">
        <w:rPr>
          <w:rFonts w:asciiTheme="minorHAnsi" w:hAnsiTheme="minorHAnsi"/>
        </w:rPr>
        <w:t>Considérant que la différence s’explique par une ancienne représentation cadastrale incorrecte</w:t>
      </w:r>
      <w:r w:rsidR="001E68FF">
        <w:rPr>
          <w:rFonts w:asciiTheme="minorHAnsi" w:hAnsiTheme="minorHAnsi"/>
        </w:rPr>
        <w:t xml:space="preserve"> </w:t>
      </w:r>
      <w:r w:rsidRPr="001E68FF">
        <w:rPr>
          <w:rFonts w:asciiTheme="minorHAnsi" w:hAnsiTheme="minorHAnsi"/>
        </w:rPr>
        <w:t>;</w:t>
      </w:r>
    </w:p>
    <w:p w14:paraId="4142B121" w14:textId="45746D12" w:rsidR="00701D91" w:rsidRPr="001E68FF" w:rsidRDefault="001764D1" w:rsidP="001E68FF">
      <w:pPr>
        <w:pStyle w:val="hUj5pod"/>
        <w:rPr>
          <w:rFonts w:asciiTheme="minorHAnsi" w:hAnsiTheme="minorHAnsi"/>
        </w:rPr>
      </w:pPr>
      <w:r w:rsidRPr="001E68FF">
        <w:rPr>
          <w:rFonts w:asciiTheme="minorHAnsi" w:hAnsiTheme="minorHAnsi"/>
        </w:rPr>
        <w:t>Considérant que la superficie du plan du géomètre-expert (5a 73ca) doit être retenue comme surface probante, conformément aux explications du Comité d’acquisition et d’IGRETEC</w:t>
      </w:r>
      <w:r w:rsidR="001E68FF">
        <w:rPr>
          <w:rFonts w:asciiTheme="minorHAnsi" w:hAnsiTheme="minorHAnsi"/>
        </w:rPr>
        <w:t xml:space="preserve"> </w:t>
      </w:r>
      <w:r w:rsidRPr="001E68FF">
        <w:rPr>
          <w:rFonts w:asciiTheme="minorHAnsi" w:hAnsiTheme="minorHAnsi"/>
        </w:rPr>
        <w:t>;</w:t>
      </w:r>
    </w:p>
    <w:p w14:paraId="3692062C" w14:textId="7FAF2B63" w:rsidR="00701D91" w:rsidRPr="001E68FF" w:rsidRDefault="001764D1" w:rsidP="001E68FF">
      <w:pPr>
        <w:pStyle w:val="hUj5pod"/>
        <w:rPr>
          <w:rFonts w:asciiTheme="minorHAnsi" w:hAnsiTheme="minorHAnsi"/>
        </w:rPr>
      </w:pPr>
      <w:r w:rsidRPr="001E68FF">
        <w:rPr>
          <w:rFonts w:asciiTheme="minorHAnsi" w:hAnsiTheme="minorHAnsi"/>
        </w:rPr>
        <w:t>Considérant l’erreur matérielle d’un lot du tableau du plan ayant été repris à tort sous la référence «</w:t>
      </w:r>
      <w:r w:rsidR="001E68FF">
        <w:rPr>
          <w:rFonts w:asciiTheme="minorHAnsi" w:hAnsiTheme="minorHAnsi"/>
        </w:rPr>
        <w:t xml:space="preserve"> </w:t>
      </w:r>
      <w:r w:rsidRPr="001E68FF">
        <w:rPr>
          <w:rFonts w:asciiTheme="minorHAnsi" w:hAnsiTheme="minorHAnsi"/>
        </w:rPr>
        <w:t>54 N</w:t>
      </w:r>
      <w:r w:rsidR="001E68FF">
        <w:rPr>
          <w:rFonts w:asciiTheme="minorHAnsi" w:hAnsiTheme="minorHAnsi"/>
        </w:rPr>
        <w:t xml:space="preserve"> </w:t>
      </w:r>
      <w:r w:rsidRPr="001E68FF">
        <w:rPr>
          <w:rFonts w:asciiTheme="minorHAnsi" w:hAnsiTheme="minorHAnsi"/>
        </w:rPr>
        <w:t>», alors qu’il s’agit en réalité de la parcelle</w:t>
      </w:r>
      <w:r w:rsidR="001E68FF">
        <w:rPr>
          <w:rFonts w:asciiTheme="minorHAnsi" w:hAnsiTheme="minorHAnsi"/>
        </w:rPr>
        <w:t xml:space="preserve"> </w:t>
      </w:r>
      <w:r w:rsidRPr="001E68FF">
        <w:rPr>
          <w:rStyle w:val="hUj4pod"/>
          <w:rFonts w:asciiTheme="minorHAnsi" w:hAnsiTheme="minorHAnsi"/>
        </w:rPr>
        <w:t>183 F</w:t>
      </w:r>
      <w:r w:rsidR="001E68FF">
        <w:rPr>
          <w:rFonts w:asciiTheme="minorHAnsi" w:hAnsiTheme="minorHAnsi"/>
        </w:rPr>
        <w:t xml:space="preserve"> </w:t>
      </w:r>
      <w:r w:rsidRPr="001E68FF">
        <w:rPr>
          <w:rFonts w:asciiTheme="minorHAnsi" w:hAnsiTheme="minorHAnsi"/>
        </w:rPr>
        <w:t>(anciennement 183 C), comme confirmé par IGRETEC et le SPW ;</w:t>
      </w:r>
    </w:p>
    <w:p w14:paraId="1B038EE4"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ces corrections ne modifient ni les limites réelles, ni la consistance des biens cédés, ni la procédure de cession ;</w:t>
      </w:r>
    </w:p>
    <w:p w14:paraId="728D908D"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le projet d’acte final tient compte des références cadastrales corrigées ;</w:t>
      </w:r>
    </w:p>
    <w:p w14:paraId="3BEF5541"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la cession se fait à titre gratuit, pour cause d’utilité publique conformément aux engagements antérieurs, et que la Commune reprendra la gestion et l’entretien des voiries concernées ;</w:t>
      </w:r>
    </w:p>
    <w:p w14:paraId="67A664F8" w14:textId="77777777" w:rsidR="00701D91" w:rsidRPr="001E68FF" w:rsidRDefault="001764D1" w:rsidP="001E68FF">
      <w:pPr>
        <w:pStyle w:val="hUj5pod"/>
        <w:rPr>
          <w:rFonts w:asciiTheme="minorHAnsi" w:hAnsiTheme="minorHAnsi"/>
        </w:rPr>
      </w:pPr>
      <w:r w:rsidRPr="001E68FF">
        <w:rPr>
          <w:rFonts w:asciiTheme="minorHAnsi" w:hAnsiTheme="minorHAnsi"/>
        </w:rPr>
        <w:t>Considérant que l’acte sera authentifié par le fonctionnaire instrumentant du Comité d’acquisition, conformément à l’article 52 du Décret-programme du 18 décembre 2024 ;</w:t>
      </w:r>
    </w:p>
    <w:p w14:paraId="757C6D6F" w14:textId="77777777" w:rsidR="00701D91" w:rsidRPr="001E68FF" w:rsidRDefault="001764D1" w:rsidP="001E68FF">
      <w:pPr>
        <w:pStyle w:val="hUj5pod"/>
        <w:rPr>
          <w:rFonts w:asciiTheme="minorHAnsi" w:hAnsiTheme="minorHAnsi"/>
        </w:rPr>
      </w:pPr>
      <w:r w:rsidRPr="001E68FF">
        <w:rPr>
          <w:rFonts w:asciiTheme="minorHAnsi" w:hAnsiTheme="minorHAnsi"/>
        </w:rPr>
        <w:t>Considérant qu’il appartient à la Commune d’approuver ce projet d’acte afin de permettre la signature authentique ;</w:t>
      </w:r>
    </w:p>
    <w:p w14:paraId="417F3861" w14:textId="77777777" w:rsidR="00701D91" w:rsidRPr="001E68FF" w:rsidRDefault="00701D91" w:rsidP="001E68FF">
      <w:pPr>
        <w:ind w:firstLine="850"/>
        <w:jc w:val="both"/>
        <w:rPr>
          <w:rFonts w:asciiTheme="minorHAnsi" w:hAnsiTheme="minorHAnsi"/>
        </w:rPr>
      </w:pPr>
    </w:p>
    <w:p w14:paraId="48A2C139" w14:textId="3CE893A1"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DÉCIDE,</w:t>
      </w:r>
      <w:r w:rsidR="001E68FF">
        <w:rPr>
          <w:rStyle w:val="hUj4pod"/>
          <w:rFonts w:asciiTheme="minorHAnsi" w:hAnsiTheme="minorHAnsi"/>
        </w:rPr>
        <w:t xml:space="preserve"> </w:t>
      </w:r>
      <w:r w:rsidRPr="001E68FF">
        <w:rPr>
          <w:rStyle w:val="hUj4pod"/>
          <w:rFonts w:asciiTheme="minorHAnsi" w:hAnsiTheme="minorHAnsi"/>
        </w:rPr>
        <w:t xml:space="preserve">: </w:t>
      </w:r>
    </w:p>
    <w:p w14:paraId="26DB7556" w14:textId="27E66F47" w:rsidR="00701D91" w:rsidRPr="001E68FF" w:rsidRDefault="001E68FF" w:rsidP="001E68FF">
      <w:pPr>
        <w:jc w:val="both"/>
        <w:rPr>
          <w:rFonts w:asciiTheme="minorHAnsi" w:hAnsiTheme="minorHAnsi"/>
        </w:rPr>
      </w:pPr>
      <w:r>
        <w:rPr>
          <w:rFonts w:asciiTheme="minorHAnsi" w:hAnsiTheme="minorHAnsi"/>
        </w:rPr>
        <w:t xml:space="preserve"> </w:t>
      </w:r>
    </w:p>
    <w:p w14:paraId="4C311E9C" w14:textId="3078526D" w:rsidR="00701D91" w:rsidRPr="001E68FF" w:rsidRDefault="001764D1" w:rsidP="001E68FF">
      <w:pPr>
        <w:pStyle w:val="hUj5pod"/>
        <w:rPr>
          <w:rFonts w:asciiTheme="minorHAnsi" w:hAnsiTheme="minorHAnsi"/>
        </w:rPr>
      </w:pPr>
      <w:r w:rsidRPr="001E68FF">
        <w:rPr>
          <w:rStyle w:val="hUj9pod"/>
          <w:rFonts w:asciiTheme="minorHAnsi" w:hAnsiTheme="minorHAnsi"/>
        </w:rPr>
        <w:t>Article 1</w:t>
      </w:r>
      <w:r w:rsidRPr="004255AD">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D’approuver le projet d’acte de cession des voiries, équipements et dépendances situés dans le Parc d’activités économiques de Thuin-Lobbes, tel qu’établi par le SPW – Comités d’acquisition – Direction de Charleroi, comprenant notamment :</w:t>
      </w:r>
    </w:p>
    <w:p w14:paraId="1370339F" w14:textId="59835D11" w:rsidR="00701D91" w:rsidRPr="001E68FF" w:rsidRDefault="001764D1" w:rsidP="001E68FF">
      <w:pPr>
        <w:pStyle w:val="podBulletItem"/>
        <w:numPr>
          <w:ilvl w:val="0"/>
          <w:numId w:val="5"/>
        </w:numPr>
        <w:tabs>
          <w:tab w:val="clear" w:pos="922"/>
          <w:tab w:val="left" w:pos="0"/>
        </w:tabs>
        <w:jc w:val="both"/>
        <w:rPr>
          <w:rFonts w:asciiTheme="minorHAnsi" w:hAnsiTheme="minorHAnsi"/>
        </w:rPr>
      </w:pPr>
      <w:r w:rsidRPr="001E68FF">
        <w:rPr>
          <w:rFonts w:asciiTheme="minorHAnsi" w:hAnsiTheme="minorHAnsi"/>
        </w:rPr>
        <w:t>La parcelle 185E pour laquelle la superficie probante est celle du plan établi par le géomètre-expert, soit 5a 73ca, la superficie cadastrale actualisée est de 4a 93ca</w:t>
      </w:r>
      <w:r w:rsidR="001E68FF">
        <w:rPr>
          <w:rFonts w:asciiTheme="minorHAnsi" w:hAnsiTheme="minorHAnsi"/>
        </w:rPr>
        <w:t xml:space="preserve"> </w:t>
      </w:r>
      <w:r w:rsidRPr="001E68FF">
        <w:rPr>
          <w:rFonts w:asciiTheme="minorHAnsi" w:hAnsiTheme="minorHAnsi"/>
        </w:rPr>
        <w:t>: la différence résulte d’une rectification cadastrale postérieure, sans incidence sur l’assiette réelle.</w:t>
      </w:r>
    </w:p>
    <w:p w14:paraId="09BF44DA" w14:textId="6ABC5CDD" w:rsidR="00701D91" w:rsidRPr="00FA49D0" w:rsidRDefault="001764D1" w:rsidP="001E68FF">
      <w:pPr>
        <w:pStyle w:val="podBulletItem"/>
        <w:numPr>
          <w:ilvl w:val="0"/>
          <w:numId w:val="5"/>
        </w:numPr>
        <w:tabs>
          <w:tab w:val="clear" w:pos="922"/>
          <w:tab w:val="left" w:pos="0"/>
        </w:tabs>
        <w:jc w:val="both"/>
        <w:rPr>
          <w:rFonts w:asciiTheme="minorHAnsi" w:hAnsiTheme="minorHAnsi"/>
        </w:rPr>
      </w:pPr>
      <w:r w:rsidRPr="00FA49D0">
        <w:rPr>
          <w:rFonts w:asciiTheme="minorHAnsi" w:hAnsiTheme="minorHAnsi"/>
        </w:rPr>
        <w:lastRenderedPageBreak/>
        <w:t>La correction de la référence cadastrale erronée “54 N”, remplacée par la référence exacte “183 F”, conformément aux confirmations du SPW et d’IGRETEC.</w:t>
      </w:r>
      <w:r w:rsidR="001E68FF" w:rsidRPr="00FA49D0">
        <w:rPr>
          <w:rFonts w:asciiTheme="minorHAnsi" w:hAnsiTheme="minorHAnsi"/>
        </w:rPr>
        <w:t xml:space="preserve"> </w:t>
      </w:r>
    </w:p>
    <w:p w14:paraId="500A15BE" w14:textId="57436CF7" w:rsidR="00701D91" w:rsidRPr="001E68FF" w:rsidRDefault="001764D1" w:rsidP="001E68FF">
      <w:pPr>
        <w:pStyle w:val="hUj5pod"/>
        <w:rPr>
          <w:rFonts w:asciiTheme="minorHAnsi" w:hAnsiTheme="minorHAnsi"/>
        </w:rPr>
      </w:pPr>
      <w:r w:rsidRPr="001E68FF">
        <w:rPr>
          <w:rStyle w:val="hUj9pod"/>
          <w:rFonts w:asciiTheme="minorHAnsi" w:hAnsiTheme="minorHAnsi"/>
        </w:rPr>
        <w:t>Art. 2</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 confirmer que la Commune sera représentée, pour la signature de l’acte authentique, par le fonctionnaire instrumentant du Comité d’acquisition, conformément à l’article 52 du Décret-programme du 18 décembre 2024.</w:t>
      </w:r>
      <w:r w:rsidR="001E68FF">
        <w:rPr>
          <w:rFonts w:asciiTheme="minorHAnsi" w:hAnsiTheme="minorHAnsi"/>
        </w:rPr>
        <w:t xml:space="preserve"> </w:t>
      </w:r>
    </w:p>
    <w:p w14:paraId="2DF0E76D" w14:textId="3B85F5F8" w:rsidR="00701D91" w:rsidRPr="001E68FF" w:rsidRDefault="001764D1" w:rsidP="001E68FF">
      <w:pPr>
        <w:pStyle w:val="hUj5pod"/>
        <w:rPr>
          <w:rFonts w:asciiTheme="minorHAnsi" w:hAnsiTheme="minorHAnsi"/>
        </w:rPr>
      </w:pPr>
      <w:r w:rsidRPr="001E68FF">
        <w:rPr>
          <w:rStyle w:val="hUj9pod"/>
          <w:rFonts w:asciiTheme="minorHAnsi" w:hAnsiTheme="minorHAnsi"/>
        </w:rPr>
        <w:t>Art. 3</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présente délibération sera transmise au SPW – Département des Comités d’acquisition – Direction de Charleroi, à IGRETEC, aux services Travaux, Urbanisme et Patrimoine pour information et suivi.</w:t>
      </w:r>
    </w:p>
    <w:p w14:paraId="3211A542" w14:textId="203BDF96" w:rsidR="00701D91" w:rsidRPr="001E68FF" w:rsidRDefault="001764D1" w:rsidP="005B2B6E">
      <w:pPr>
        <w:pStyle w:val="LIGNE"/>
      </w:pPr>
      <w:r w:rsidRPr="001E68FF">
        <w:t>--------------------------------</w:t>
      </w:r>
    </w:p>
    <w:p w14:paraId="69FDA9DE" w14:textId="576304E8" w:rsidR="00701D91" w:rsidRPr="001E68FF" w:rsidRDefault="001764D1" w:rsidP="00130624">
      <w:pPr>
        <w:pStyle w:val="OBJET"/>
      </w:pPr>
      <w:r w:rsidRPr="001E68FF">
        <w:t>Objet</w:t>
      </w:r>
      <w:r w:rsidR="001E68FF">
        <w:t xml:space="preserve"> </w:t>
      </w:r>
      <w:r w:rsidRPr="001E68FF">
        <w:t xml:space="preserve">: Service Planification d'urgence — Réseau ASTRID — Cartes SIM prioritaires Blue Light Mobile destinées aux gestionnaires de crise de la commune — Décision </w:t>
      </w:r>
    </w:p>
    <w:p w14:paraId="436AA222" w14:textId="77777777" w:rsidR="00701D91" w:rsidRPr="001E68FF" w:rsidRDefault="00701D91" w:rsidP="001E68FF">
      <w:pPr>
        <w:jc w:val="both"/>
        <w:rPr>
          <w:rFonts w:asciiTheme="minorHAnsi" w:hAnsiTheme="minorHAnsi"/>
        </w:rPr>
      </w:pPr>
    </w:p>
    <w:p w14:paraId="6CDACF2F"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214B404D" w14:textId="77777777" w:rsidR="00701D91" w:rsidRPr="001E68FF" w:rsidRDefault="00701D91" w:rsidP="001E68FF">
      <w:pPr>
        <w:tabs>
          <w:tab w:val="left" w:pos="0"/>
        </w:tabs>
        <w:ind w:right="79" w:firstLine="851"/>
        <w:contextualSpacing/>
        <w:jc w:val="both"/>
        <w:rPr>
          <w:rFonts w:asciiTheme="minorHAnsi" w:hAnsiTheme="minorHAnsi"/>
        </w:rPr>
      </w:pPr>
    </w:p>
    <w:p w14:paraId="5EEE981F"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 ;</w:t>
      </w:r>
    </w:p>
    <w:p w14:paraId="024EC86A" w14:textId="0777958C" w:rsidR="00701D91" w:rsidRPr="001E68FF" w:rsidRDefault="001764D1" w:rsidP="001E68FF">
      <w:pPr>
        <w:pStyle w:val="hUj2pod"/>
        <w:jc w:val="both"/>
        <w:rPr>
          <w:rFonts w:asciiTheme="minorHAnsi" w:hAnsiTheme="minorHAnsi"/>
        </w:rPr>
      </w:pPr>
      <w:r w:rsidRPr="001E68FF">
        <w:rPr>
          <w:rFonts w:asciiTheme="minorHAnsi" w:hAnsiTheme="minorHAnsi"/>
        </w:rPr>
        <w:t>Vu l'arrêté royal</w:t>
      </w:r>
      <w:r w:rsidR="001E68FF">
        <w:rPr>
          <w:rFonts w:asciiTheme="minorHAnsi" w:hAnsiTheme="minorHAnsi"/>
        </w:rPr>
        <w:t xml:space="preserve"> </w:t>
      </w:r>
      <w:r w:rsidRPr="001E68FF">
        <w:rPr>
          <w:rFonts w:asciiTheme="minorHAnsi" w:hAnsiTheme="minorHAnsi"/>
        </w:rPr>
        <w:t>relatif à la planification d’urgence locale</w:t>
      </w:r>
      <w:r w:rsidR="001E68FF">
        <w:rPr>
          <w:rFonts w:asciiTheme="minorHAnsi" w:hAnsiTheme="minorHAnsi"/>
        </w:rPr>
        <w:t xml:space="preserve"> </w:t>
      </w:r>
      <w:r w:rsidRPr="001E68FF">
        <w:rPr>
          <w:rFonts w:asciiTheme="minorHAnsi" w:hAnsiTheme="minorHAnsi"/>
        </w:rPr>
        <w:t>du 27 juin 2019 ;</w:t>
      </w:r>
    </w:p>
    <w:p w14:paraId="236B343F" w14:textId="6AE9EE61" w:rsidR="00701D91" w:rsidRPr="001E68FF" w:rsidRDefault="001764D1" w:rsidP="001E68FF">
      <w:pPr>
        <w:pStyle w:val="hUj2pod"/>
        <w:jc w:val="both"/>
        <w:rPr>
          <w:rFonts w:asciiTheme="minorHAnsi" w:hAnsiTheme="minorHAnsi"/>
        </w:rPr>
      </w:pPr>
      <w:r w:rsidRPr="001E68FF">
        <w:rPr>
          <w:rFonts w:asciiTheme="minorHAnsi" w:hAnsiTheme="minorHAnsi"/>
        </w:rPr>
        <w:t>Vu l'arrêté royal</w:t>
      </w:r>
      <w:r w:rsidR="001E68FF">
        <w:rPr>
          <w:rFonts w:asciiTheme="minorHAnsi" w:hAnsiTheme="minorHAnsi"/>
        </w:rPr>
        <w:t xml:space="preserve"> </w:t>
      </w:r>
      <w:r w:rsidRPr="001E68FF">
        <w:rPr>
          <w:rFonts w:asciiTheme="minorHAnsi" w:hAnsiTheme="minorHAnsi"/>
        </w:rPr>
        <w:t>relatif à la planification d’urgence locale</w:t>
      </w:r>
      <w:r w:rsidR="001E68FF">
        <w:rPr>
          <w:rFonts w:asciiTheme="minorHAnsi" w:hAnsiTheme="minorHAnsi"/>
        </w:rPr>
        <w:t xml:space="preserve"> </w:t>
      </w:r>
      <w:r w:rsidRPr="001E68FF">
        <w:rPr>
          <w:rFonts w:asciiTheme="minorHAnsi" w:hAnsiTheme="minorHAnsi"/>
        </w:rPr>
        <w:t>du 22</w:t>
      </w:r>
      <w:r w:rsidR="001E68FF">
        <w:rPr>
          <w:rFonts w:asciiTheme="minorHAnsi" w:hAnsiTheme="minorHAnsi"/>
        </w:rPr>
        <w:t xml:space="preserve"> </w:t>
      </w:r>
      <w:r w:rsidRPr="001E68FF">
        <w:rPr>
          <w:rFonts w:asciiTheme="minorHAnsi" w:hAnsiTheme="minorHAnsi"/>
        </w:rPr>
        <w:t>mai 2019 mentionnant que la SA ASTRID est un pouvoir adjudicateur concernant les</w:t>
      </w:r>
      <w:r w:rsidR="001E68FF">
        <w:rPr>
          <w:rFonts w:asciiTheme="minorHAnsi" w:hAnsiTheme="minorHAnsi"/>
        </w:rPr>
        <w:t xml:space="preserve"> </w:t>
      </w:r>
      <w:r w:rsidRPr="001E68FF">
        <w:rPr>
          <w:rFonts w:asciiTheme="minorHAnsi" w:hAnsiTheme="minorHAnsi"/>
        </w:rPr>
        <w:t>marchés publics ;</w:t>
      </w:r>
    </w:p>
    <w:p w14:paraId="62C00F08" w14:textId="32F26199" w:rsidR="00701D91" w:rsidRPr="001E68FF" w:rsidRDefault="001764D1" w:rsidP="001E68FF">
      <w:pPr>
        <w:pStyle w:val="hUj2pod"/>
        <w:jc w:val="both"/>
        <w:rPr>
          <w:rFonts w:asciiTheme="minorHAnsi" w:hAnsiTheme="minorHAnsi"/>
        </w:rPr>
      </w:pPr>
      <w:r w:rsidRPr="001E68FF">
        <w:rPr>
          <w:rFonts w:asciiTheme="minorHAnsi" w:hAnsiTheme="minorHAnsi"/>
        </w:rPr>
        <w:t>''En ce qui concerne l'applicabilité de la législation relative aux marchés publics, le Ministre communique la note suivante : La SA ASTRID est un pouvoir adjudicateur soumis à la loi du 24 décembre 1993. La SA de droit public ASTRID est un pouvoir adjudicateur au sens de l'article 4, § 2, 8°, de la loi du 24 décembre 1993. Elle est en effet créée en vue de satisfaire un besoin d'intérêt général (la gestion du réseau national des services de secours et de sécurité) et elle est sous prédominance publique. La</w:t>
      </w:r>
      <w:r w:rsidRPr="001E68FF">
        <w:rPr>
          <w:rFonts w:asciiTheme="minorHAnsi" w:hAnsiTheme="minorHAnsi"/>
        </w:rPr>
        <w:t xml:space="preserve"> loi du 24</w:t>
      </w:r>
      <w:r w:rsidR="00FA49D0">
        <w:rPr>
          <w:rFonts w:asciiTheme="minorHAnsi" w:hAnsiTheme="minorHAnsi"/>
        </w:rPr>
        <w:t> </w:t>
      </w:r>
      <w:r w:rsidRPr="001E68FF">
        <w:rPr>
          <w:rFonts w:asciiTheme="minorHAnsi" w:hAnsiTheme="minorHAnsi"/>
        </w:rPr>
        <w:t>décembre 1993 s'applique donc pour tous les marchés publics à passer dans le cadre de sa mission de service public portant sur la gestion du réseau, et plus précisément les règles applicables au régime ordinaire : titres 2 et 3 de la loi et arrêtés d'exécution des 8</w:t>
      </w:r>
      <w:r w:rsidR="00FA49D0">
        <w:rPr>
          <w:rFonts w:asciiTheme="minorHAnsi" w:hAnsiTheme="minorHAnsi"/>
        </w:rPr>
        <w:t> </w:t>
      </w:r>
      <w:r w:rsidRPr="001E68FF">
        <w:rPr>
          <w:rFonts w:asciiTheme="minorHAnsi" w:hAnsiTheme="minorHAnsi"/>
        </w:rPr>
        <w:t>janvier 1996 et 26 septembre 1996. La prestation de services est couverte par la loi du 24 décembre 1993 lorsqu'elle se fonde sur des marchés publics, c'est-à-dire sur des contrats à titre onéreux, mais non lorsqu'il y a un droit exclusif dont l'organisme bénéficie en vertu d'une disposition légale ou réglementaire publiée et conforme aux Traités CE. En l'espèce, le législateur belge autorise la création d'un organisme public dont la mission spécifique est déterminée à l'article 3 du projet de loi relatif a</w:t>
      </w:r>
      <w:r w:rsidRPr="001E68FF">
        <w:rPr>
          <w:rFonts w:asciiTheme="minorHAnsi" w:hAnsiTheme="minorHAnsi"/>
        </w:rPr>
        <w:t>ux radiocommunications des services de secours et de sécurité. Son activité couvre l'ensemble du pays et il lui est permis d'utiliser une bande de fréquence radio militaire. Dès lors, dans le cadre de cette mission, les relations, même à titre onéreux (l'« abonnement » au réseau), à conclure par les utilisateurs qui sont eux-mêmes des pouvoirs adjudicateurs visés par la loi du 24</w:t>
      </w:r>
      <w:r w:rsidR="00FA49D0">
        <w:rPr>
          <w:rFonts w:asciiTheme="minorHAnsi" w:hAnsiTheme="minorHAnsi"/>
        </w:rPr>
        <w:t> </w:t>
      </w:r>
      <w:r w:rsidRPr="001E68FF">
        <w:rPr>
          <w:rFonts w:asciiTheme="minorHAnsi" w:hAnsiTheme="minorHAnsi"/>
        </w:rPr>
        <w:t>décembre 1993 (par exemple les villes et communes, le ministère de l'Intérieur pour la gendarmerie, ...), ne constituent pas des marchés visés par la loi. Autrement dit, pour ces prestations au profit des utilisateurs du réseau, la SA ASTRID ne doit pas périodiquement être mise en compétition avec d'autres concurrents (d'ailleurs inexistants, vu le caractère unique du réseau). Il y a simplement adhésion des utilisateurs à un service public établi par la volonté du législateur.''</w:t>
      </w:r>
    </w:p>
    <w:p w14:paraId="7D0D94F2" w14:textId="77777777" w:rsidR="00701D91" w:rsidRPr="001E68FF" w:rsidRDefault="001764D1" w:rsidP="001E68FF">
      <w:pPr>
        <w:pStyle w:val="hUj2pod"/>
        <w:jc w:val="both"/>
        <w:rPr>
          <w:rFonts w:asciiTheme="minorHAnsi" w:hAnsiTheme="minorHAnsi"/>
        </w:rPr>
      </w:pPr>
      <w:r w:rsidRPr="001E68FF">
        <w:rPr>
          <w:rFonts w:asciiTheme="minorHAnsi" w:hAnsiTheme="minorHAnsi"/>
        </w:rPr>
        <w:lastRenderedPageBreak/>
        <w:t>Vu la décision du Collège communal en date du 26 février 2026, émettant un avis favorable relativement à l'établissement d'un contrat de services avec la SA ASTRID ;</w:t>
      </w:r>
    </w:p>
    <w:p w14:paraId="0D180F76"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la procédure avait déjà été entamée et qu’un bon de commande portant sur quatre cartes avait été acté le 11 mai 2021, mais que cette commande n’a finalement pas été réalisée ;</w:t>
      </w:r>
    </w:p>
    <w:p w14:paraId="6F15EBF8" w14:textId="407ABEF5" w:rsidR="00701D91" w:rsidRPr="001E68FF" w:rsidRDefault="001764D1" w:rsidP="001E68FF">
      <w:pPr>
        <w:pStyle w:val="hUj2pod"/>
        <w:jc w:val="both"/>
        <w:rPr>
          <w:rFonts w:asciiTheme="minorHAnsi" w:hAnsiTheme="minorHAnsi"/>
        </w:rPr>
      </w:pPr>
      <w:r w:rsidRPr="001E68FF">
        <w:rPr>
          <w:rFonts w:asciiTheme="minorHAnsi" w:hAnsiTheme="minorHAnsi"/>
        </w:rPr>
        <w:t>Considérant qu’en date du 20 novembre 2025, Monsieur Olivier Péraux, Conseiller Relations Externes de la SA ASTRID, a contacté la commune de Lobbes afin de relancer la procédure d'adhésion</w:t>
      </w:r>
      <w:r w:rsidR="001E68FF">
        <w:rPr>
          <w:rFonts w:asciiTheme="minorHAnsi" w:hAnsiTheme="minorHAnsi"/>
        </w:rPr>
        <w:t xml:space="preserve"> </w:t>
      </w:r>
      <w:r w:rsidRPr="001E68FF">
        <w:rPr>
          <w:rFonts w:asciiTheme="minorHAnsi" w:hAnsiTheme="minorHAnsi"/>
        </w:rPr>
        <w:t>de la commune aux services proposés par la société SA. ASTRID ;</w:t>
      </w:r>
    </w:p>
    <w:p w14:paraId="370A7B96" w14:textId="56A4201E" w:rsidR="00701D91" w:rsidRPr="001E68FF" w:rsidRDefault="001764D1" w:rsidP="001E68FF">
      <w:pPr>
        <w:pStyle w:val="hUj2pod"/>
        <w:jc w:val="both"/>
        <w:rPr>
          <w:rFonts w:asciiTheme="minorHAnsi" w:hAnsiTheme="minorHAnsi"/>
        </w:rPr>
      </w:pPr>
      <w:r w:rsidRPr="001E68FF">
        <w:rPr>
          <w:rFonts w:asciiTheme="minorHAnsi" w:hAnsiTheme="minorHAnsi"/>
        </w:rPr>
        <w:t>Considérant qu'en date du</w:t>
      </w:r>
      <w:r w:rsidR="001E68FF">
        <w:rPr>
          <w:rFonts w:asciiTheme="minorHAnsi" w:hAnsiTheme="minorHAnsi"/>
        </w:rPr>
        <w:t xml:space="preserve"> </w:t>
      </w:r>
      <w:r w:rsidRPr="001E68FF">
        <w:rPr>
          <w:rFonts w:asciiTheme="minorHAnsi" w:hAnsiTheme="minorHAnsi"/>
        </w:rPr>
        <w:t xml:space="preserve">10 décembre 2025, Monsieur Olivier Péraux s’est rendu à l’administration communale de Lobbes afin de présenter le réseau « </w:t>
      </w:r>
      <w:proofErr w:type="spellStart"/>
      <w:r w:rsidRPr="001E68FF">
        <w:rPr>
          <w:rFonts w:asciiTheme="minorHAnsi" w:hAnsiTheme="minorHAnsi"/>
        </w:rPr>
        <w:t>Bluelight</w:t>
      </w:r>
      <w:proofErr w:type="spellEnd"/>
      <w:r w:rsidRPr="001E68FF">
        <w:rPr>
          <w:rFonts w:asciiTheme="minorHAnsi" w:hAnsiTheme="minorHAnsi"/>
        </w:rPr>
        <w:t xml:space="preserve"> Mobile by ASTRID » ;</w:t>
      </w:r>
    </w:p>
    <w:p w14:paraId="2833F1F3"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la commune de Lobbes souhaite établir un contrat de services avec la SA ASTRID afin de disposer d’un équipement opérationnel en cas de catastrophe sur le territoire communal ;</w:t>
      </w:r>
    </w:p>
    <w:p w14:paraId="6BD5C38D"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plusieurs types d’abonnements sont proposés et qu’il apparaît judicieux d’opter pour un abonnement comprenant les appels et SMS illimités ainsi qu’un volume de données mobiles permettant l’accès à internet ;</w:t>
      </w:r>
    </w:p>
    <w:p w14:paraId="02BBF4FB"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les forfaits mensuels disponibles (prix HTVA/mois) sont les suivants :</w:t>
      </w:r>
    </w:p>
    <w:p w14:paraId="7FB2054A" w14:textId="77777777" w:rsidR="00701D91" w:rsidRPr="001E68FF" w:rsidRDefault="001764D1" w:rsidP="001E68FF">
      <w:pPr>
        <w:pStyle w:val="hUj2pod"/>
        <w:jc w:val="both"/>
        <w:rPr>
          <w:rFonts w:asciiTheme="minorHAnsi" w:hAnsiTheme="minorHAnsi"/>
          <w:lang w:val="en-US"/>
        </w:rPr>
      </w:pPr>
      <w:r w:rsidRPr="001E68FF">
        <w:rPr>
          <w:rFonts w:asciiTheme="minorHAnsi" w:hAnsiTheme="minorHAnsi"/>
          <w:lang w:val="en-US"/>
        </w:rPr>
        <w:t>– Voice + 12 GB : 6 € ;</w:t>
      </w:r>
    </w:p>
    <w:p w14:paraId="6B81EC5B" w14:textId="77777777" w:rsidR="00701D91" w:rsidRPr="001E68FF" w:rsidRDefault="001764D1" w:rsidP="001E68FF">
      <w:pPr>
        <w:pStyle w:val="hUj2pod"/>
        <w:jc w:val="both"/>
        <w:rPr>
          <w:rFonts w:asciiTheme="minorHAnsi" w:hAnsiTheme="minorHAnsi"/>
          <w:lang w:val="en-US"/>
        </w:rPr>
      </w:pPr>
      <w:r w:rsidRPr="001E68FF">
        <w:rPr>
          <w:rFonts w:asciiTheme="minorHAnsi" w:hAnsiTheme="minorHAnsi"/>
          <w:lang w:val="en-US"/>
        </w:rPr>
        <w:t>– Voice + 40 GB : 22 € ;</w:t>
      </w:r>
    </w:p>
    <w:p w14:paraId="7255555E" w14:textId="77777777" w:rsidR="00701D91" w:rsidRPr="001E68FF" w:rsidRDefault="001764D1" w:rsidP="001E68FF">
      <w:pPr>
        <w:pStyle w:val="hUj2pod"/>
        <w:jc w:val="both"/>
        <w:rPr>
          <w:rFonts w:asciiTheme="minorHAnsi" w:hAnsiTheme="minorHAnsi"/>
          <w:lang w:val="en-US"/>
        </w:rPr>
      </w:pPr>
      <w:r w:rsidRPr="001E68FF">
        <w:rPr>
          <w:rFonts w:asciiTheme="minorHAnsi" w:hAnsiTheme="minorHAnsi"/>
          <w:lang w:val="en-US"/>
        </w:rPr>
        <w:t>– Voice + 120 GB : 34 € ;</w:t>
      </w:r>
    </w:p>
    <w:p w14:paraId="4EB8F028" w14:textId="77777777" w:rsidR="00701D91" w:rsidRPr="001E68FF" w:rsidRDefault="001764D1" w:rsidP="001E68FF">
      <w:pPr>
        <w:pStyle w:val="hUj2pod"/>
        <w:jc w:val="both"/>
        <w:rPr>
          <w:rFonts w:asciiTheme="minorHAnsi" w:hAnsiTheme="minorHAnsi"/>
          <w:lang w:val="en-US"/>
        </w:rPr>
      </w:pPr>
      <w:r w:rsidRPr="001E68FF">
        <w:rPr>
          <w:rFonts w:asciiTheme="minorHAnsi" w:hAnsiTheme="minorHAnsi"/>
          <w:lang w:val="en-US"/>
        </w:rPr>
        <w:t>– Voice + Data – PRIOR ;</w:t>
      </w:r>
    </w:p>
    <w:p w14:paraId="27E215DC"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l’abonnement le plus avantageux pour la commune de Lobbes est celui comprenant les appels et SMS illimités ainsi que 12 GB de données, au prix de 6 € HTVA ;</w:t>
      </w:r>
    </w:p>
    <w:p w14:paraId="276D5EE8"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le coût de cet abonnement s’élève à 7,26 € TVAC ;</w:t>
      </w:r>
    </w:p>
    <w:p w14:paraId="29DEB6C9"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qu’un abonnement avec un nouveau numéro doit être attribué aux personnes suivantes :</w:t>
      </w:r>
    </w:p>
    <w:p w14:paraId="601701F4" w14:textId="77777777" w:rsidR="00701D91" w:rsidRPr="001E68FF" w:rsidRDefault="001764D1" w:rsidP="001E68FF">
      <w:pPr>
        <w:pStyle w:val="hUj2pod"/>
        <w:jc w:val="both"/>
        <w:rPr>
          <w:rFonts w:asciiTheme="minorHAnsi" w:hAnsiTheme="minorHAnsi"/>
        </w:rPr>
      </w:pPr>
      <w:r w:rsidRPr="001E68FF">
        <w:rPr>
          <w:rFonts w:asciiTheme="minorHAnsi" w:hAnsiTheme="minorHAnsi"/>
        </w:rPr>
        <w:t>– le Bourgmestre,</w:t>
      </w:r>
    </w:p>
    <w:p w14:paraId="6DB2CBAC"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 la Directrice générale </w:t>
      </w:r>
      <w:proofErr w:type="spellStart"/>
      <w:r w:rsidRPr="001E68FF">
        <w:rPr>
          <w:rFonts w:asciiTheme="minorHAnsi" w:hAnsiTheme="minorHAnsi"/>
        </w:rPr>
        <w:t>f.f</w:t>
      </w:r>
      <w:proofErr w:type="spellEnd"/>
      <w:r w:rsidRPr="001E68FF">
        <w:rPr>
          <w:rFonts w:asciiTheme="minorHAnsi" w:hAnsiTheme="minorHAnsi"/>
        </w:rPr>
        <w:t>.,</w:t>
      </w:r>
    </w:p>
    <w:p w14:paraId="7F3C841C" w14:textId="77777777" w:rsidR="00701D91" w:rsidRPr="001E68FF" w:rsidRDefault="001764D1" w:rsidP="001E68FF">
      <w:pPr>
        <w:pStyle w:val="hUj2pod"/>
        <w:jc w:val="both"/>
        <w:rPr>
          <w:rFonts w:asciiTheme="minorHAnsi" w:hAnsiTheme="minorHAnsi"/>
        </w:rPr>
      </w:pPr>
      <w:r w:rsidRPr="001E68FF">
        <w:rPr>
          <w:rFonts w:asciiTheme="minorHAnsi" w:hAnsiTheme="minorHAnsi"/>
        </w:rPr>
        <w:t>– la Coordinatrice de la planification d’urgence (PLANU/CPU),</w:t>
      </w:r>
    </w:p>
    <w:p w14:paraId="4FA52579"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 </w:t>
      </w:r>
      <w:r w:rsidRPr="001E68FF">
        <w:rPr>
          <w:rFonts w:asciiTheme="minorHAnsi" w:hAnsiTheme="minorHAnsi"/>
        </w:rPr>
        <w:t>le responsable D5 (Communication),</w:t>
      </w:r>
    </w:p>
    <w:p w14:paraId="0D9B842D" w14:textId="77777777" w:rsidR="00701D91" w:rsidRPr="001E68FF" w:rsidRDefault="001764D1" w:rsidP="001E68FF">
      <w:pPr>
        <w:pStyle w:val="hUj2pod"/>
        <w:jc w:val="both"/>
        <w:rPr>
          <w:rFonts w:asciiTheme="minorHAnsi" w:hAnsiTheme="minorHAnsi"/>
        </w:rPr>
      </w:pPr>
      <w:r w:rsidRPr="001E68FF">
        <w:rPr>
          <w:rFonts w:asciiTheme="minorHAnsi" w:hAnsiTheme="minorHAnsi"/>
        </w:rPr>
        <w:t>– le responsable D4 (Service des ouvriers),</w:t>
      </w:r>
    </w:p>
    <w:p w14:paraId="222A776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qu’il convient dès lors de commander cinq cartes ;</w:t>
      </w:r>
    </w:p>
    <w:p w14:paraId="5234A2E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les crédits permettant cette dépense sont inscrits au budget ordinaire de l'exercice 2026 et seront réinscrits aux budgets ultérieurs ;</w:t>
      </w:r>
    </w:p>
    <w:p w14:paraId="485B7AD9" w14:textId="2846C6DA" w:rsidR="00701D91" w:rsidRPr="001E68FF" w:rsidRDefault="001764D1" w:rsidP="001E68FF">
      <w:pPr>
        <w:pStyle w:val="hUj2pod"/>
        <w:jc w:val="both"/>
        <w:rPr>
          <w:rFonts w:asciiTheme="minorHAnsi" w:hAnsiTheme="minorHAnsi"/>
        </w:rPr>
      </w:pPr>
      <w:r w:rsidRPr="001E68FF">
        <w:rPr>
          <w:rFonts w:asciiTheme="minorHAnsi" w:hAnsiTheme="minorHAnsi"/>
        </w:rPr>
        <w:t>Considérant que la présentation des services de la SA ASTRID, la planche tarifaire et la convention</w:t>
      </w:r>
      <w:r w:rsidR="001E68FF">
        <w:rPr>
          <w:rFonts w:asciiTheme="minorHAnsi" w:hAnsiTheme="minorHAnsi"/>
        </w:rPr>
        <w:t xml:space="preserve"> </w:t>
      </w:r>
      <w:r w:rsidRPr="001E68FF">
        <w:rPr>
          <w:rFonts w:asciiTheme="minorHAnsi" w:hAnsiTheme="minorHAnsi"/>
        </w:rPr>
        <w:t>soumise à l'approbation du</w:t>
      </w:r>
      <w:r w:rsidR="001E68FF">
        <w:rPr>
          <w:rFonts w:asciiTheme="minorHAnsi" w:hAnsiTheme="minorHAnsi"/>
        </w:rPr>
        <w:t xml:space="preserve"> </w:t>
      </w:r>
      <w:r w:rsidRPr="001E68FF">
        <w:rPr>
          <w:rFonts w:asciiTheme="minorHAnsi" w:hAnsiTheme="minorHAnsi"/>
        </w:rPr>
        <w:t>Conseil communal sont annexées à la présente ;.</w:t>
      </w:r>
    </w:p>
    <w:p w14:paraId="7884B05E" w14:textId="77777777" w:rsidR="00701D91" w:rsidRPr="001E68FF" w:rsidRDefault="00701D91" w:rsidP="001E68FF">
      <w:pPr>
        <w:ind w:firstLine="850"/>
        <w:jc w:val="both"/>
        <w:rPr>
          <w:rFonts w:asciiTheme="minorHAnsi" w:hAnsiTheme="minorHAnsi"/>
        </w:rPr>
      </w:pPr>
    </w:p>
    <w:p w14:paraId="156F08AD" w14:textId="51FEA104" w:rsidR="00701D91" w:rsidRPr="001E68FF" w:rsidRDefault="001764D1" w:rsidP="00FA49D0">
      <w:pPr>
        <w:ind w:firstLine="851"/>
        <w:jc w:val="both"/>
        <w:rPr>
          <w:rFonts w:asciiTheme="minorHAnsi" w:hAnsiTheme="minorHAnsi"/>
        </w:rPr>
      </w:pPr>
      <w:r w:rsidRPr="001E68FF">
        <w:rPr>
          <w:rStyle w:val="hUj4pod"/>
          <w:rFonts w:asciiTheme="minorHAnsi" w:hAnsiTheme="minorHAnsi"/>
        </w:rPr>
        <w:t>DECIDE,</w:t>
      </w:r>
      <w:r w:rsidR="001E68FF">
        <w:rPr>
          <w:rStyle w:val="hUj4pod"/>
          <w:rFonts w:asciiTheme="minorHAnsi" w:hAnsiTheme="minorHAnsi"/>
        </w:rPr>
        <w:t xml:space="preserve"> </w:t>
      </w:r>
      <w:r w:rsidRPr="001E68FF">
        <w:rPr>
          <w:rStyle w:val="hUj4pod"/>
          <w:rFonts w:asciiTheme="minorHAnsi" w:hAnsiTheme="minorHAnsi"/>
        </w:rPr>
        <w:t>:</w:t>
      </w:r>
    </w:p>
    <w:p w14:paraId="5FAC9882" w14:textId="6B5A78F7" w:rsidR="00701D91" w:rsidRPr="001E68FF" w:rsidRDefault="001E68FF" w:rsidP="00FA49D0">
      <w:pPr>
        <w:ind w:firstLine="851"/>
        <w:jc w:val="both"/>
        <w:rPr>
          <w:rFonts w:asciiTheme="minorHAnsi" w:hAnsiTheme="minorHAnsi"/>
        </w:rPr>
      </w:pPr>
      <w:r>
        <w:rPr>
          <w:rFonts w:asciiTheme="minorHAnsi" w:hAnsiTheme="minorHAnsi"/>
        </w:rPr>
        <w:t xml:space="preserve"> </w:t>
      </w:r>
    </w:p>
    <w:p w14:paraId="7B638DE3" w14:textId="27381EF3" w:rsidR="00701D91" w:rsidRPr="001E68FF" w:rsidRDefault="001764D1" w:rsidP="00FA49D0">
      <w:pPr>
        <w:ind w:firstLine="851"/>
        <w:jc w:val="both"/>
        <w:rPr>
          <w:rFonts w:asciiTheme="minorHAnsi" w:hAnsiTheme="minorHAnsi"/>
        </w:rPr>
      </w:pPr>
      <w:r w:rsidRPr="001E68FF">
        <w:rPr>
          <w:rStyle w:val="hUj9pod"/>
          <w:rFonts w:asciiTheme="minorHAnsi" w:hAnsiTheme="minorHAnsi"/>
        </w:rPr>
        <w:t>Article Unique</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D’approuver la signature du contrat proposé par la SA ASTRID en vue</w:t>
      </w:r>
      <w:r w:rsidR="001E68FF">
        <w:rPr>
          <w:rFonts w:asciiTheme="minorHAnsi" w:hAnsiTheme="minorHAnsi"/>
        </w:rPr>
        <w:t xml:space="preserve"> </w:t>
      </w:r>
      <w:r w:rsidRPr="001E68FF">
        <w:rPr>
          <w:rFonts w:asciiTheme="minorHAnsi" w:hAnsiTheme="minorHAnsi"/>
        </w:rPr>
        <w:t>d'acquérir</w:t>
      </w:r>
      <w:r w:rsidR="001E68FF">
        <w:rPr>
          <w:rFonts w:asciiTheme="minorHAnsi" w:hAnsiTheme="minorHAnsi"/>
        </w:rPr>
        <w:t xml:space="preserve"> </w:t>
      </w:r>
      <w:r w:rsidRPr="001E68FF">
        <w:rPr>
          <w:rFonts w:asciiTheme="minorHAnsi" w:hAnsiTheme="minorHAnsi"/>
        </w:rPr>
        <w:t xml:space="preserve">5 cartes Sim </w:t>
      </w:r>
      <w:proofErr w:type="spellStart"/>
      <w:r w:rsidRPr="001E68FF">
        <w:rPr>
          <w:rFonts w:asciiTheme="minorHAnsi" w:hAnsiTheme="minorHAnsi"/>
        </w:rPr>
        <w:t>bluelight</w:t>
      </w:r>
      <w:proofErr w:type="spellEnd"/>
      <w:r w:rsidRPr="001E68FF">
        <w:rPr>
          <w:rFonts w:asciiTheme="minorHAnsi" w:hAnsiTheme="minorHAnsi"/>
        </w:rPr>
        <w:t xml:space="preserve"> mobile + abonnements</w:t>
      </w:r>
      <w:r w:rsidR="001E68FF">
        <w:rPr>
          <w:rFonts w:asciiTheme="minorHAnsi" w:hAnsiTheme="minorHAnsi"/>
        </w:rPr>
        <w:t xml:space="preserve"> </w:t>
      </w:r>
      <w:r w:rsidRPr="001E68FF">
        <w:rPr>
          <w:rFonts w:asciiTheme="minorHAnsi" w:hAnsiTheme="minorHAnsi"/>
        </w:rPr>
        <w:t>afin que les gestionnaires de crise de la commune</w:t>
      </w:r>
      <w:r w:rsidR="001E68FF">
        <w:rPr>
          <w:rFonts w:asciiTheme="minorHAnsi" w:hAnsiTheme="minorHAnsi"/>
        </w:rPr>
        <w:t xml:space="preserve"> </w:t>
      </w:r>
      <w:r w:rsidRPr="001E68FF">
        <w:rPr>
          <w:rFonts w:asciiTheme="minorHAnsi" w:hAnsiTheme="minorHAnsi"/>
        </w:rPr>
        <w:t xml:space="preserve">disposent d’un abonnement leur permettant d’être présents sur le </w:t>
      </w:r>
      <w:r w:rsidRPr="001E68FF">
        <w:rPr>
          <w:rFonts w:asciiTheme="minorHAnsi" w:hAnsiTheme="minorHAnsi"/>
        </w:rPr>
        <w:lastRenderedPageBreak/>
        <w:t>terrain avec du matériel adapté en cas de catastrophe</w:t>
      </w:r>
      <w:r w:rsidR="001E68FF">
        <w:rPr>
          <w:rFonts w:asciiTheme="minorHAnsi" w:hAnsiTheme="minorHAnsi"/>
        </w:rPr>
        <w:t xml:space="preserve"> </w:t>
      </w:r>
      <w:r w:rsidRPr="001E68FF">
        <w:rPr>
          <w:rFonts w:asciiTheme="minorHAnsi" w:hAnsiTheme="minorHAnsi"/>
        </w:rPr>
        <w:t>et puissent communiquer efficacement.</w:t>
      </w:r>
    </w:p>
    <w:p w14:paraId="3AA19709" w14:textId="34F0E4B6" w:rsidR="00701D91" w:rsidRPr="001E68FF" w:rsidRDefault="001764D1" w:rsidP="005B2B6E">
      <w:pPr>
        <w:pStyle w:val="LIGNE"/>
      </w:pPr>
      <w:r w:rsidRPr="001E68FF">
        <w:t>--------------------------------</w:t>
      </w:r>
    </w:p>
    <w:p w14:paraId="642BFB86" w14:textId="6533AA5D" w:rsidR="00701D91" w:rsidRPr="001E68FF" w:rsidRDefault="001764D1" w:rsidP="00130624">
      <w:pPr>
        <w:pStyle w:val="OBJET"/>
      </w:pPr>
      <w:r w:rsidRPr="001E68FF">
        <w:t>Objet</w:t>
      </w:r>
      <w:r w:rsidR="001E68FF">
        <w:t xml:space="preserve"> </w:t>
      </w:r>
      <w:r w:rsidRPr="001E68FF">
        <w:t>: Cadre de vie — Service Environnement — Développement rural — Composition de la Commission Locale de Développement Rural — Décision</w:t>
      </w:r>
    </w:p>
    <w:p w14:paraId="065D39EC" w14:textId="77777777" w:rsidR="00701D91" w:rsidRPr="001E68FF" w:rsidRDefault="00701D91" w:rsidP="001E68FF">
      <w:pPr>
        <w:jc w:val="both"/>
        <w:rPr>
          <w:rFonts w:asciiTheme="minorHAnsi" w:hAnsiTheme="minorHAnsi"/>
        </w:rPr>
      </w:pPr>
    </w:p>
    <w:p w14:paraId="4183B7F9"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7535AFDC" w14:textId="77777777" w:rsidR="00701D91" w:rsidRPr="001E68FF" w:rsidRDefault="00701D91" w:rsidP="001E68FF">
      <w:pPr>
        <w:tabs>
          <w:tab w:val="left" w:pos="0"/>
        </w:tabs>
        <w:ind w:right="79" w:firstLine="851"/>
        <w:contextualSpacing/>
        <w:jc w:val="both"/>
        <w:rPr>
          <w:rFonts w:asciiTheme="minorHAnsi" w:hAnsiTheme="minorHAnsi"/>
        </w:rPr>
      </w:pPr>
    </w:p>
    <w:p w14:paraId="27A8740C" w14:textId="621DD8E0"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notamment</w:t>
      </w:r>
      <w:r w:rsidR="001E68FF">
        <w:rPr>
          <w:rFonts w:asciiTheme="minorHAnsi" w:hAnsiTheme="minorHAnsi"/>
        </w:rPr>
        <w:t xml:space="preserve"> </w:t>
      </w:r>
      <w:r w:rsidRPr="001E68FF">
        <w:rPr>
          <w:rFonts w:asciiTheme="minorHAnsi" w:hAnsiTheme="minorHAnsi"/>
        </w:rPr>
        <w:t>l'article L1122-30 ;</w:t>
      </w:r>
    </w:p>
    <w:p w14:paraId="0478C435" w14:textId="1BBCE3FF" w:rsidR="00701D91" w:rsidRPr="001E68FF" w:rsidRDefault="001764D1" w:rsidP="001E68FF">
      <w:pPr>
        <w:pStyle w:val="hUj2pod"/>
        <w:jc w:val="both"/>
        <w:rPr>
          <w:rFonts w:asciiTheme="minorHAnsi" w:hAnsiTheme="minorHAnsi"/>
        </w:rPr>
      </w:pPr>
      <w:r w:rsidRPr="001E68FF">
        <w:rPr>
          <w:rFonts w:asciiTheme="minorHAnsi" w:hAnsiTheme="minorHAnsi"/>
        </w:rPr>
        <w:t>Vu le Code de Développement territorial (</w:t>
      </w:r>
      <w:proofErr w:type="spellStart"/>
      <w:r w:rsidRPr="001E68FF">
        <w:rPr>
          <w:rFonts w:asciiTheme="minorHAnsi" w:hAnsiTheme="minorHAnsi"/>
        </w:rPr>
        <w:t>CoDT</w:t>
      </w:r>
      <w:proofErr w:type="spellEnd"/>
      <w:r w:rsidRPr="001E68FF">
        <w:rPr>
          <w:rFonts w:asciiTheme="minorHAnsi" w:hAnsiTheme="minorHAnsi"/>
        </w:rPr>
        <w:t>), notamment l’article D.I.9</w:t>
      </w:r>
      <w:r w:rsidR="001E68FF">
        <w:rPr>
          <w:rFonts w:asciiTheme="minorHAnsi" w:hAnsiTheme="minorHAnsi"/>
        </w:rPr>
        <w:t xml:space="preserve"> </w:t>
      </w:r>
      <w:r w:rsidRPr="001E68FF">
        <w:rPr>
          <w:rFonts w:asciiTheme="minorHAnsi" w:hAnsiTheme="minorHAnsi"/>
        </w:rPr>
        <w:t>;</w:t>
      </w:r>
    </w:p>
    <w:p w14:paraId="280BE28C" w14:textId="24569A05" w:rsidR="00701D91" w:rsidRPr="001E68FF" w:rsidRDefault="001764D1" w:rsidP="001E68FF">
      <w:pPr>
        <w:pStyle w:val="hUj2pod"/>
        <w:jc w:val="both"/>
        <w:rPr>
          <w:rFonts w:asciiTheme="minorHAnsi" w:hAnsiTheme="minorHAnsi"/>
        </w:rPr>
      </w:pPr>
      <w:r w:rsidRPr="001E68FF">
        <w:rPr>
          <w:rFonts w:asciiTheme="minorHAnsi" w:hAnsiTheme="minorHAnsi"/>
        </w:rPr>
        <w:t>Vu le Décret du 11 avril 2014 relatif au développement rural</w:t>
      </w:r>
      <w:r w:rsidR="001E68FF">
        <w:rPr>
          <w:rFonts w:asciiTheme="minorHAnsi" w:hAnsiTheme="minorHAnsi"/>
        </w:rPr>
        <w:t xml:space="preserve"> </w:t>
      </w:r>
      <w:r w:rsidRPr="001E68FF">
        <w:rPr>
          <w:rFonts w:asciiTheme="minorHAnsi" w:hAnsiTheme="minorHAnsi"/>
        </w:rPr>
        <w:t>;</w:t>
      </w:r>
    </w:p>
    <w:p w14:paraId="6AFEDEA9" w14:textId="4BEBBDD9" w:rsidR="00701D91" w:rsidRPr="001E68FF" w:rsidRDefault="001764D1" w:rsidP="001E68FF">
      <w:pPr>
        <w:pStyle w:val="hUj2pod"/>
        <w:jc w:val="both"/>
        <w:rPr>
          <w:rFonts w:asciiTheme="minorHAnsi" w:hAnsiTheme="minorHAnsi"/>
        </w:rPr>
      </w:pPr>
      <w:r w:rsidRPr="001E68FF">
        <w:rPr>
          <w:rFonts w:asciiTheme="minorHAnsi" w:hAnsiTheme="minorHAnsi"/>
        </w:rPr>
        <w:t>Vu l’Arrêté du Gouvernement wallon du 12 juin 2014 portant exécution du décret du 11 avril 2014 relatif au développement rural et abrogeant l’arrêté de l’Exécutif régional wallon du 20 novembre 1991 portant exécution du décret du 6 juin 1991 relatif au développement rural</w:t>
      </w:r>
      <w:r w:rsidR="001E68FF">
        <w:rPr>
          <w:rFonts w:asciiTheme="minorHAnsi" w:hAnsiTheme="minorHAnsi"/>
        </w:rPr>
        <w:t xml:space="preserve"> </w:t>
      </w:r>
      <w:r w:rsidRPr="001E68FF">
        <w:rPr>
          <w:rFonts w:asciiTheme="minorHAnsi" w:hAnsiTheme="minorHAnsi"/>
        </w:rPr>
        <w:t>;</w:t>
      </w:r>
    </w:p>
    <w:p w14:paraId="4EB0F660" w14:textId="61C2D14F" w:rsidR="00701D91" w:rsidRPr="001E68FF" w:rsidRDefault="001764D1" w:rsidP="001E68FF">
      <w:pPr>
        <w:pStyle w:val="hUj2pod"/>
        <w:jc w:val="both"/>
        <w:rPr>
          <w:rFonts w:asciiTheme="minorHAnsi" w:hAnsiTheme="minorHAnsi"/>
        </w:rPr>
      </w:pPr>
      <w:r w:rsidRPr="001E68FF">
        <w:rPr>
          <w:rFonts w:asciiTheme="minorHAnsi" w:hAnsiTheme="minorHAnsi"/>
        </w:rPr>
        <w:t>Vu la Circulaire ministérielle du 10 septembre 2021 relative à la mise en œuvre des programmes communaux de développement rural (PCDR)</w:t>
      </w:r>
      <w:r w:rsidR="001E68FF">
        <w:rPr>
          <w:rFonts w:asciiTheme="minorHAnsi" w:hAnsiTheme="minorHAnsi"/>
        </w:rPr>
        <w:t xml:space="preserve"> </w:t>
      </w:r>
      <w:r w:rsidRPr="001E68FF">
        <w:rPr>
          <w:rFonts w:asciiTheme="minorHAnsi" w:hAnsiTheme="minorHAnsi"/>
        </w:rPr>
        <w:t>;</w:t>
      </w:r>
    </w:p>
    <w:p w14:paraId="75E899D0" w14:textId="08807055" w:rsidR="00701D91" w:rsidRPr="001E68FF" w:rsidRDefault="001764D1" w:rsidP="001E68FF">
      <w:pPr>
        <w:pStyle w:val="hUj2pod"/>
        <w:jc w:val="both"/>
        <w:rPr>
          <w:rFonts w:asciiTheme="minorHAnsi" w:hAnsiTheme="minorHAnsi"/>
        </w:rPr>
      </w:pPr>
      <w:r w:rsidRPr="001E68FF">
        <w:rPr>
          <w:rFonts w:asciiTheme="minorHAnsi" w:hAnsiTheme="minorHAnsi"/>
        </w:rPr>
        <w:t>Vu l’Arrêté Ministériel du 2 septembre 2025 approuvant le renouvellement de la Commission consultative communale d’aménagement du territoire et de mobilité (CCATM) de Lobbes</w:t>
      </w:r>
      <w:r w:rsidR="001E68FF">
        <w:rPr>
          <w:rFonts w:asciiTheme="minorHAnsi" w:hAnsiTheme="minorHAnsi"/>
        </w:rPr>
        <w:t xml:space="preserve"> </w:t>
      </w:r>
      <w:r w:rsidRPr="001E68FF">
        <w:rPr>
          <w:rFonts w:asciiTheme="minorHAnsi" w:hAnsiTheme="minorHAnsi"/>
        </w:rPr>
        <w:t>ainsi que son règlement d’ordre intérieur</w:t>
      </w:r>
      <w:r w:rsidR="001E68FF">
        <w:rPr>
          <w:rFonts w:asciiTheme="minorHAnsi" w:hAnsiTheme="minorHAnsi"/>
        </w:rPr>
        <w:t xml:space="preserve"> </w:t>
      </w:r>
      <w:r w:rsidRPr="001E68FF">
        <w:rPr>
          <w:rFonts w:asciiTheme="minorHAnsi" w:hAnsiTheme="minorHAnsi"/>
        </w:rPr>
        <w:t>;</w:t>
      </w:r>
    </w:p>
    <w:p w14:paraId="7761B1B4" w14:textId="2F7B34C9" w:rsidR="00701D91" w:rsidRPr="001E68FF" w:rsidRDefault="001764D1" w:rsidP="001E68FF">
      <w:pPr>
        <w:pStyle w:val="hUj2pod"/>
        <w:jc w:val="both"/>
        <w:rPr>
          <w:rFonts w:asciiTheme="minorHAnsi" w:hAnsiTheme="minorHAnsi"/>
        </w:rPr>
      </w:pPr>
      <w:r w:rsidRPr="001E68FF">
        <w:rPr>
          <w:rFonts w:asciiTheme="minorHAnsi" w:hAnsiTheme="minorHAnsi"/>
        </w:rPr>
        <w:t>Vu les délibérations du Conseil communal de Lobbes du 25 mars 2025 et du 30</w:t>
      </w:r>
      <w:r w:rsidR="00053AA7">
        <w:rPr>
          <w:rFonts w:asciiTheme="minorHAnsi" w:hAnsiTheme="minorHAnsi"/>
        </w:rPr>
        <w:t> </w:t>
      </w:r>
      <w:r w:rsidRPr="001E68FF">
        <w:rPr>
          <w:rFonts w:asciiTheme="minorHAnsi" w:hAnsiTheme="minorHAnsi"/>
        </w:rPr>
        <w:t>juin 2025 désignant le président et les membres de la CCATM</w:t>
      </w:r>
      <w:r w:rsidR="001E68FF">
        <w:rPr>
          <w:rFonts w:asciiTheme="minorHAnsi" w:hAnsiTheme="minorHAnsi"/>
        </w:rPr>
        <w:t xml:space="preserve"> </w:t>
      </w:r>
      <w:r w:rsidRPr="001E68FF">
        <w:rPr>
          <w:rFonts w:asciiTheme="minorHAnsi" w:hAnsiTheme="minorHAnsi"/>
        </w:rPr>
        <w:t>;</w:t>
      </w:r>
    </w:p>
    <w:p w14:paraId="79EB2B04" w14:textId="36736D45" w:rsidR="00701D91" w:rsidRPr="001E68FF" w:rsidRDefault="001764D1" w:rsidP="001E68FF">
      <w:pPr>
        <w:pStyle w:val="hUj2pod"/>
        <w:jc w:val="both"/>
        <w:rPr>
          <w:rFonts w:asciiTheme="minorHAnsi" w:hAnsiTheme="minorHAnsi"/>
        </w:rPr>
      </w:pPr>
      <w:r w:rsidRPr="001E68FF">
        <w:rPr>
          <w:rFonts w:asciiTheme="minorHAnsi" w:hAnsiTheme="minorHAnsi"/>
        </w:rPr>
        <w:t>Vu la décision du Conseil communal du 22 avril 2025 de mener une opération de développement rural sur le territoire communal</w:t>
      </w:r>
      <w:r w:rsidR="001E68FF">
        <w:rPr>
          <w:rFonts w:asciiTheme="minorHAnsi" w:hAnsiTheme="minorHAnsi"/>
        </w:rPr>
        <w:t xml:space="preserve"> </w:t>
      </w:r>
      <w:r w:rsidRPr="001E68FF">
        <w:rPr>
          <w:rFonts w:asciiTheme="minorHAnsi" w:hAnsiTheme="minorHAnsi"/>
        </w:rPr>
        <w:t>;</w:t>
      </w:r>
    </w:p>
    <w:p w14:paraId="4DDE368F" w14:textId="2AD648FF" w:rsidR="00701D91" w:rsidRPr="001E68FF" w:rsidRDefault="001764D1" w:rsidP="001E68FF">
      <w:pPr>
        <w:pStyle w:val="hUj2pod"/>
        <w:jc w:val="both"/>
        <w:rPr>
          <w:rFonts w:asciiTheme="minorHAnsi" w:hAnsiTheme="minorHAnsi"/>
        </w:rPr>
      </w:pPr>
      <w:r w:rsidRPr="001E68FF">
        <w:rPr>
          <w:rFonts w:asciiTheme="minorHAnsi" w:hAnsiTheme="minorHAnsi"/>
        </w:rPr>
        <w:t>Vu la décision du Collège communal du 5 mars 2026 d'organiser conjointement</w:t>
      </w:r>
      <w:r w:rsidR="001E68FF">
        <w:rPr>
          <w:rFonts w:asciiTheme="minorHAnsi" w:hAnsiTheme="minorHAnsi"/>
        </w:rPr>
        <w:t xml:space="preserve"> </w:t>
      </w:r>
      <w:r w:rsidRPr="001E68FF">
        <w:rPr>
          <w:rFonts w:asciiTheme="minorHAnsi" w:hAnsiTheme="minorHAnsi"/>
        </w:rPr>
        <w:t>la Commission Locale de Développement Rural (CLDR) et la Commission Consultative d'Aménagement du Territoire et de la Mobilité (CCATM) ;</w:t>
      </w:r>
    </w:p>
    <w:p w14:paraId="60DFDA66" w14:textId="7CB79C8D" w:rsidR="00701D91" w:rsidRPr="001E68FF" w:rsidRDefault="001764D1" w:rsidP="001E68FF">
      <w:pPr>
        <w:pStyle w:val="hUj2pod"/>
        <w:jc w:val="both"/>
        <w:rPr>
          <w:rFonts w:asciiTheme="minorHAnsi" w:hAnsiTheme="minorHAnsi"/>
        </w:rPr>
      </w:pPr>
      <w:r w:rsidRPr="001E68FF">
        <w:rPr>
          <w:rFonts w:asciiTheme="minorHAnsi" w:hAnsiTheme="minorHAnsi"/>
        </w:rPr>
        <w:t>Considérant que conformément au décret de la Région Wallonne du 11 avril 2014 relatif au Développement</w:t>
      </w:r>
      <w:r w:rsidR="001E68FF">
        <w:rPr>
          <w:rFonts w:asciiTheme="minorHAnsi" w:hAnsiTheme="minorHAnsi"/>
        </w:rPr>
        <w:t xml:space="preserve"> </w:t>
      </w:r>
      <w:r w:rsidRPr="001E68FF">
        <w:rPr>
          <w:rFonts w:asciiTheme="minorHAnsi" w:hAnsiTheme="minorHAnsi"/>
        </w:rPr>
        <w:t>Rural :</w:t>
      </w:r>
      <w:r w:rsidR="001E68FF">
        <w:rPr>
          <w:rFonts w:asciiTheme="minorHAnsi" w:hAnsiTheme="minorHAnsi"/>
        </w:rPr>
        <w:t xml:space="preserve"> </w:t>
      </w:r>
      <w:r w:rsidRPr="001E68FF">
        <w:rPr>
          <w:rFonts w:asciiTheme="minorHAnsi" w:hAnsiTheme="minorHAnsi"/>
        </w:rPr>
        <w:t>chapitre II, articles 5 et 6, une Commission Locale de Développement Rural (CLDR) doit être créée</w:t>
      </w:r>
      <w:r w:rsidR="001E68FF">
        <w:rPr>
          <w:rFonts w:asciiTheme="minorHAnsi" w:hAnsiTheme="minorHAnsi"/>
        </w:rPr>
        <w:t xml:space="preserve"> </w:t>
      </w:r>
      <w:r w:rsidRPr="001E68FF">
        <w:rPr>
          <w:rFonts w:asciiTheme="minorHAnsi" w:hAnsiTheme="minorHAnsi"/>
        </w:rPr>
        <w:t>;</w:t>
      </w:r>
    </w:p>
    <w:p w14:paraId="06CA5BB7" w14:textId="099994A4" w:rsidR="00701D91" w:rsidRPr="001E68FF" w:rsidRDefault="001764D1" w:rsidP="001E68FF">
      <w:pPr>
        <w:pStyle w:val="hUj2pod"/>
        <w:jc w:val="both"/>
        <w:rPr>
          <w:rFonts w:asciiTheme="minorHAnsi" w:hAnsiTheme="minorHAnsi"/>
        </w:rPr>
      </w:pPr>
      <w:r w:rsidRPr="001E68FF">
        <w:rPr>
          <w:rFonts w:asciiTheme="minorHAnsi" w:hAnsiTheme="minorHAnsi"/>
        </w:rPr>
        <w:t>Considérant l’article 7 du décret précité</w:t>
      </w:r>
      <w:r w:rsidR="001E68FF">
        <w:rPr>
          <w:rFonts w:asciiTheme="minorHAnsi" w:hAnsiTheme="minorHAnsi"/>
        </w:rPr>
        <w:t xml:space="preserve"> </w:t>
      </w:r>
      <w:r w:rsidRPr="001E68FF">
        <w:rPr>
          <w:rFonts w:asciiTheme="minorHAnsi" w:hAnsiTheme="minorHAnsi"/>
        </w:rPr>
        <w:t>mentionnant : Les communes qui décident de mener une opération de développement rural et qui disposent déjà d'une Commission Consultative d'Aménagement du Territoire et de la Mobilité (CCATM) peuvent organiser une seule commission pour les deux matières, en constituant au besoin des sections distinctes</w:t>
      </w:r>
      <w:r w:rsidR="001E68FF">
        <w:rPr>
          <w:rFonts w:asciiTheme="minorHAnsi" w:hAnsiTheme="minorHAnsi"/>
        </w:rPr>
        <w:t xml:space="preserve"> </w:t>
      </w:r>
      <w:r w:rsidRPr="001E68FF">
        <w:rPr>
          <w:rFonts w:asciiTheme="minorHAnsi" w:hAnsiTheme="minorHAnsi"/>
        </w:rPr>
        <w:t>;</w:t>
      </w:r>
    </w:p>
    <w:p w14:paraId="1C2D3B19" w14:textId="562E7B40" w:rsidR="00701D91" w:rsidRPr="001E68FF" w:rsidRDefault="001764D1" w:rsidP="001E68FF">
      <w:pPr>
        <w:pStyle w:val="hUj2pod"/>
        <w:jc w:val="both"/>
        <w:rPr>
          <w:rFonts w:asciiTheme="minorHAnsi" w:hAnsiTheme="minorHAnsi"/>
        </w:rPr>
      </w:pPr>
      <w:r w:rsidRPr="001E68FF">
        <w:rPr>
          <w:rFonts w:asciiTheme="minorHAnsi" w:hAnsiTheme="minorHAnsi"/>
        </w:rPr>
        <w:t>Considérant que la CLDR est un organe consultatif, représentatif de l’ensemble de la population;</w:t>
      </w:r>
      <w:r w:rsidR="001E68FF">
        <w:rPr>
          <w:rFonts w:asciiTheme="minorHAnsi" w:hAnsiTheme="minorHAnsi"/>
        </w:rPr>
        <w:t xml:space="preserve"> </w:t>
      </w:r>
      <w:r w:rsidRPr="001E68FF">
        <w:rPr>
          <w:rFonts w:asciiTheme="minorHAnsi" w:hAnsiTheme="minorHAnsi"/>
        </w:rPr>
        <w:t>interlocuteur privilégié des autorités communales, elle participe activement à toutes les phases d’élaboration des</w:t>
      </w:r>
      <w:r w:rsidR="001E68FF">
        <w:rPr>
          <w:rFonts w:asciiTheme="minorHAnsi" w:hAnsiTheme="minorHAnsi"/>
        </w:rPr>
        <w:t xml:space="preserve"> </w:t>
      </w:r>
      <w:r w:rsidRPr="001E68FF">
        <w:rPr>
          <w:rFonts w:asciiTheme="minorHAnsi" w:hAnsiTheme="minorHAnsi"/>
        </w:rPr>
        <w:t>PCDR, de leur</w:t>
      </w:r>
      <w:r w:rsidR="001E68FF">
        <w:rPr>
          <w:rFonts w:asciiTheme="minorHAnsi" w:hAnsiTheme="minorHAnsi"/>
        </w:rPr>
        <w:t xml:space="preserve"> </w:t>
      </w:r>
      <w:r w:rsidRPr="001E68FF">
        <w:rPr>
          <w:rFonts w:asciiTheme="minorHAnsi" w:hAnsiTheme="minorHAnsi"/>
        </w:rPr>
        <w:t>exécution et évolution</w:t>
      </w:r>
      <w:r w:rsidR="001E68FF">
        <w:rPr>
          <w:rFonts w:asciiTheme="minorHAnsi" w:hAnsiTheme="minorHAnsi"/>
        </w:rPr>
        <w:t xml:space="preserve"> </w:t>
      </w:r>
      <w:r w:rsidRPr="001E68FF">
        <w:rPr>
          <w:rFonts w:asciiTheme="minorHAnsi" w:hAnsiTheme="minorHAnsi"/>
        </w:rPr>
        <w:t>;</w:t>
      </w:r>
    </w:p>
    <w:p w14:paraId="0E40E9BA"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les rôles que la CLDR doit remplir :</w:t>
      </w:r>
    </w:p>
    <w:p w14:paraId="6B534E86" w14:textId="765C6922" w:rsidR="00701D91" w:rsidRPr="001E68FF" w:rsidRDefault="001764D1" w:rsidP="001E68FF">
      <w:pPr>
        <w:pStyle w:val="hUj11pod"/>
        <w:jc w:val="both"/>
        <w:rPr>
          <w:rFonts w:asciiTheme="minorHAnsi" w:hAnsiTheme="minorHAnsi"/>
        </w:rPr>
      </w:pPr>
      <w:r w:rsidRPr="001E68FF">
        <w:rPr>
          <w:rFonts w:asciiTheme="minorHAnsi" w:hAnsiTheme="minorHAnsi"/>
        </w:rPr>
        <w:t>–</w:t>
      </w:r>
      <w:r w:rsidR="001E68FF">
        <w:rPr>
          <w:rFonts w:asciiTheme="minorHAnsi" w:hAnsiTheme="minorHAnsi"/>
        </w:rPr>
        <w:t xml:space="preserve"> </w:t>
      </w:r>
      <w:r w:rsidRPr="001E68FF">
        <w:rPr>
          <w:rStyle w:val="hUj4pod"/>
          <w:rFonts w:asciiTheme="minorHAnsi" w:hAnsiTheme="minorHAnsi"/>
        </w:rPr>
        <w:t>Représenter la population</w:t>
      </w:r>
      <w:r w:rsidR="001E68FF">
        <w:rPr>
          <w:rFonts w:asciiTheme="minorHAnsi" w:hAnsiTheme="minorHAnsi"/>
        </w:rPr>
        <w:t xml:space="preserve"> </w:t>
      </w:r>
      <w:r w:rsidRPr="001E68FF">
        <w:rPr>
          <w:rFonts w:asciiTheme="minorHAnsi" w:hAnsiTheme="minorHAnsi"/>
        </w:rPr>
        <w:t>: chaque membre représente un ou plusieurs groupes de citoyens et a pour mission principale de relayer leurs intérêts, leurs avis, leurs préoccupations.</w:t>
      </w:r>
    </w:p>
    <w:p w14:paraId="75F84F3B" w14:textId="54D5922F" w:rsidR="00701D91" w:rsidRPr="001E68FF" w:rsidRDefault="001764D1" w:rsidP="001E68FF">
      <w:pPr>
        <w:pStyle w:val="hUj11pod"/>
        <w:jc w:val="both"/>
        <w:rPr>
          <w:rFonts w:asciiTheme="minorHAnsi" w:hAnsiTheme="minorHAnsi"/>
        </w:rPr>
      </w:pPr>
      <w:r w:rsidRPr="001E68FF">
        <w:rPr>
          <w:rFonts w:asciiTheme="minorHAnsi" w:hAnsiTheme="minorHAnsi"/>
        </w:rPr>
        <w:t>–</w:t>
      </w:r>
      <w:r w:rsidR="001E68FF">
        <w:rPr>
          <w:rFonts w:asciiTheme="minorHAnsi" w:hAnsiTheme="minorHAnsi"/>
        </w:rPr>
        <w:t xml:space="preserve"> </w:t>
      </w:r>
      <w:proofErr w:type="spellStart"/>
      <w:r w:rsidRPr="001E68FF">
        <w:rPr>
          <w:rStyle w:val="hUj4pod"/>
          <w:rFonts w:asciiTheme="minorHAnsi" w:hAnsiTheme="minorHAnsi"/>
        </w:rPr>
        <w:t>Etre</w:t>
      </w:r>
      <w:proofErr w:type="spellEnd"/>
      <w:r w:rsidRPr="001E68FF">
        <w:rPr>
          <w:rStyle w:val="hUj4pod"/>
          <w:rFonts w:asciiTheme="minorHAnsi" w:hAnsiTheme="minorHAnsi"/>
        </w:rPr>
        <w:t xml:space="preserve"> un relais entre la population et le Conseil communal</w:t>
      </w:r>
      <w:r w:rsidR="001E68FF">
        <w:rPr>
          <w:rFonts w:asciiTheme="minorHAnsi" w:hAnsiTheme="minorHAnsi"/>
        </w:rPr>
        <w:t xml:space="preserve"> </w:t>
      </w:r>
      <w:r w:rsidRPr="001E68FF">
        <w:rPr>
          <w:rFonts w:asciiTheme="minorHAnsi" w:hAnsiTheme="minorHAnsi"/>
        </w:rPr>
        <w:t>: la CLDR est le porte-parole de la population, mais sa mission est également d’informer les habitants de l’évolution de l’ODR.</w:t>
      </w:r>
    </w:p>
    <w:p w14:paraId="520481A5" w14:textId="0EA2B5D8" w:rsidR="00701D91" w:rsidRPr="001E68FF" w:rsidRDefault="001764D1" w:rsidP="001E68FF">
      <w:pPr>
        <w:pStyle w:val="hUj11pod"/>
        <w:jc w:val="both"/>
        <w:rPr>
          <w:rFonts w:asciiTheme="minorHAnsi" w:hAnsiTheme="minorHAnsi"/>
        </w:rPr>
      </w:pPr>
      <w:r w:rsidRPr="001E68FF">
        <w:rPr>
          <w:rFonts w:asciiTheme="minorHAnsi" w:hAnsiTheme="minorHAnsi"/>
        </w:rPr>
        <w:t>–</w:t>
      </w:r>
      <w:r w:rsidR="001E68FF">
        <w:rPr>
          <w:rFonts w:asciiTheme="minorHAnsi" w:hAnsiTheme="minorHAnsi"/>
        </w:rPr>
        <w:t xml:space="preserve"> </w:t>
      </w:r>
      <w:r w:rsidRPr="001E68FF">
        <w:rPr>
          <w:rStyle w:val="hUj4pod"/>
          <w:rFonts w:asciiTheme="minorHAnsi" w:hAnsiTheme="minorHAnsi"/>
        </w:rPr>
        <w:t>Fournir</w:t>
      </w:r>
      <w:r w:rsidR="001E68FF">
        <w:rPr>
          <w:rStyle w:val="hUj4pod"/>
          <w:rFonts w:asciiTheme="minorHAnsi" w:hAnsiTheme="minorHAnsi"/>
        </w:rPr>
        <w:t xml:space="preserve"> </w:t>
      </w:r>
      <w:r w:rsidRPr="001E68FF">
        <w:rPr>
          <w:rStyle w:val="hUj4pod"/>
          <w:rFonts w:asciiTheme="minorHAnsi" w:hAnsiTheme="minorHAnsi"/>
        </w:rPr>
        <w:t>des avis judicieux</w:t>
      </w:r>
      <w:r w:rsidR="001E68FF">
        <w:rPr>
          <w:rFonts w:asciiTheme="minorHAnsi" w:hAnsiTheme="minorHAnsi"/>
        </w:rPr>
        <w:t xml:space="preserve"> </w:t>
      </w:r>
      <w:r w:rsidRPr="001E68FF">
        <w:rPr>
          <w:rFonts w:asciiTheme="minorHAnsi" w:hAnsiTheme="minorHAnsi"/>
        </w:rPr>
        <w:t>aux décideurs</w:t>
      </w:r>
      <w:r w:rsidR="001E68FF">
        <w:rPr>
          <w:rFonts w:asciiTheme="minorHAnsi" w:hAnsiTheme="minorHAnsi"/>
        </w:rPr>
        <w:t xml:space="preserve"> </w:t>
      </w:r>
      <w:r w:rsidRPr="001E68FF">
        <w:rPr>
          <w:rFonts w:asciiTheme="minorHAnsi" w:hAnsiTheme="minorHAnsi"/>
        </w:rPr>
        <w:t>;</w:t>
      </w:r>
    </w:p>
    <w:p w14:paraId="11EE707C" w14:textId="77777777" w:rsidR="00701D91" w:rsidRPr="001E68FF" w:rsidRDefault="00701D91" w:rsidP="001E68FF">
      <w:pPr>
        <w:ind w:firstLine="850"/>
        <w:jc w:val="both"/>
        <w:rPr>
          <w:rFonts w:asciiTheme="minorHAnsi" w:hAnsiTheme="minorHAnsi"/>
        </w:rPr>
      </w:pPr>
    </w:p>
    <w:p w14:paraId="035DFAD9" w14:textId="53CABBD6"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DÉCIDE,</w:t>
      </w:r>
      <w:r w:rsidR="001E68FF">
        <w:rPr>
          <w:rStyle w:val="hUj4pod"/>
          <w:rFonts w:asciiTheme="minorHAnsi" w:hAnsiTheme="minorHAnsi"/>
        </w:rPr>
        <w:t xml:space="preserve"> </w:t>
      </w:r>
      <w:r w:rsidRPr="001E68FF">
        <w:rPr>
          <w:rStyle w:val="hUj4pod"/>
          <w:rFonts w:asciiTheme="minorHAnsi" w:hAnsiTheme="minorHAnsi"/>
        </w:rPr>
        <w:t>:</w:t>
      </w:r>
    </w:p>
    <w:p w14:paraId="476D1A58" w14:textId="1FD78036"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55DB7C81" w14:textId="49725C48" w:rsidR="00701D91" w:rsidRPr="001E68FF" w:rsidRDefault="001764D1" w:rsidP="001E68FF">
      <w:pPr>
        <w:pStyle w:val="hUj2pod"/>
        <w:jc w:val="both"/>
        <w:rPr>
          <w:rFonts w:asciiTheme="minorHAnsi" w:hAnsiTheme="minorHAnsi"/>
        </w:rPr>
      </w:pPr>
      <w:r w:rsidRPr="001E68FF">
        <w:rPr>
          <w:rStyle w:val="hUj9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d'approuver l'organisation</w:t>
      </w:r>
      <w:r w:rsidR="001E68FF">
        <w:rPr>
          <w:rFonts w:asciiTheme="minorHAnsi" w:hAnsiTheme="minorHAnsi"/>
        </w:rPr>
        <w:t xml:space="preserve"> </w:t>
      </w:r>
      <w:r w:rsidRPr="001E68FF">
        <w:rPr>
          <w:rFonts w:asciiTheme="minorHAnsi" w:hAnsiTheme="minorHAnsi"/>
        </w:rPr>
        <w:t>d'une seule commission pour traiter des matières</w:t>
      </w:r>
      <w:r w:rsidR="001E68FF">
        <w:rPr>
          <w:rFonts w:asciiTheme="minorHAnsi" w:hAnsiTheme="minorHAnsi"/>
        </w:rPr>
        <w:t xml:space="preserve"> </w:t>
      </w:r>
      <w:r w:rsidRPr="001E68FF">
        <w:rPr>
          <w:rFonts w:asciiTheme="minorHAnsi" w:hAnsiTheme="minorHAnsi"/>
        </w:rPr>
        <w:t>de Développement Rural et d'Aménagement du Territoire et de la Mobilité.</w:t>
      </w:r>
      <w:r w:rsidR="001E68FF">
        <w:rPr>
          <w:rFonts w:asciiTheme="minorHAnsi" w:hAnsiTheme="minorHAnsi"/>
        </w:rPr>
        <w:t xml:space="preserve"> </w:t>
      </w:r>
      <w:r w:rsidRPr="001E68FF">
        <w:rPr>
          <w:rFonts w:asciiTheme="minorHAnsi" w:hAnsiTheme="minorHAnsi"/>
        </w:rPr>
        <w:t>La Commission Locale de Développement Rural (CLDR) et la Commission Consultative d'Aménagement du Territoire et de la Mobilité (CCATM) seront donc organisées conjointement.</w:t>
      </w:r>
      <w:r w:rsidR="001E68FF">
        <w:rPr>
          <w:rFonts w:asciiTheme="minorHAnsi" w:hAnsiTheme="minorHAnsi"/>
        </w:rPr>
        <w:t xml:space="preserve"> </w:t>
      </w:r>
    </w:p>
    <w:p w14:paraId="60443289" w14:textId="7F30D1BA" w:rsidR="00701D91" w:rsidRPr="001E68FF" w:rsidRDefault="001764D1" w:rsidP="001E68FF">
      <w:pPr>
        <w:pStyle w:val="hUj2pod"/>
        <w:jc w:val="both"/>
        <w:rPr>
          <w:rFonts w:asciiTheme="minorHAnsi" w:hAnsiTheme="minorHAnsi"/>
        </w:rPr>
      </w:pPr>
      <w:r w:rsidRPr="001E68FF">
        <w:rPr>
          <w:rStyle w:val="hUj9pod"/>
          <w:rFonts w:asciiTheme="minorHAnsi" w:hAnsiTheme="minorHAnsi"/>
        </w:rPr>
        <w:t>Art.2</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présente décision est transmise à</w:t>
      </w:r>
      <w:r w:rsidR="001E68FF">
        <w:rPr>
          <w:rFonts w:asciiTheme="minorHAnsi" w:hAnsiTheme="minorHAnsi"/>
        </w:rPr>
        <w:t xml:space="preserve"> </w:t>
      </w:r>
      <w:r w:rsidRPr="001E68FF">
        <w:rPr>
          <w:rFonts w:asciiTheme="minorHAnsi" w:hAnsiTheme="minorHAnsi"/>
        </w:rPr>
        <w:t>Madame la</w:t>
      </w:r>
      <w:r w:rsidR="001E68FF">
        <w:rPr>
          <w:rFonts w:asciiTheme="minorHAnsi" w:hAnsiTheme="minorHAnsi"/>
        </w:rPr>
        <w:t xml:space="preserve"> </w:t>
      </w:r>
      <w:r w:rsidRPr="001E68FF">
        <w:rPr>
          <w:rFonts w:asciiTheme="minorHAnsi" w:hAnsiTheme="minorHAnsi"/>
        </w:rPr>
        <w:t>Ministre ayant le développement rural dans ses attributions, à</w:t>
      </w:r>
      <w:r w:rsidR="001E68FF">
        <w:rPr>
          <w:rFonts w:asciiTheme="minorHAnsi" w:hAnsiTheme="minorHAnsi"/>
        </w:rPr>
        <w:t xml:space="preserve"> </w:t>
      </w:r>
      <w:r w:rsidRPr="001E68FF">
        <w:rPr>
          <w:rFonts w:asciiTheme="minorHAnsi" w:hAnsiTheme="minorHAnsi"/>
        </w:rPr>
        <w:t>Monsieur</w:t>
      </w:r>
      <w:r w:rsidR="001E68FF">
        <w:rPr>
          <w:rFonts w:asciiTheme="minorHAnsi" w:hAnsiTheme="minorHAnsi"/>
        </w:rPr>
        <w:t xml:space="preserve"> </w:t>
      </w:r>
      <w:r w:rsidRPr="001E68FF">
        <w:rPr>
          <w:rFonts w:asciiTheme="minorHAnsi" w:hAnsiTheme="minorHAnsi"/>
        </w:rPr>
        <w:t>le</w:t>
      </w:r>
      <w:r w:rsidR="001E68FF">
        <w:rPr>
          <w:rFonts w:asciiTheme="minorHAnsi" w:hAnsiTheme="minorHAnsi"/>
        </w:rPr>
        <w:t xml:space="preserve"> </w:t>
      </w:r>
      <w:r w:rsidRPr="001E68FF">
        <w:rPr>
          <w:rFonts w:asciiTheme="minorHAnsi" w:hAnsiTheme="minorHAnsi"/>
        </w:rPr>
        <w:t>Gouverneur de la Province du Hainaut, au SPW.</w:t>
      </w:r>
    </w:p>
    <w:p w14:paraId="703CDB03" w14:textId="1E48CE2B" w:rsidR="00701D91" w:rsidRPr="001E68FF" w:rsidRDefault="001764D1" w:rsidP="005B2B6E">
      <w:pPr>
        <w:pStyle w:val="LIGNE"/>
      </w:pPr>
      <w:r w:rsidRPr="001E68FF">
        <w:t>--------------------------------</w:t>
      </w:r>
    </w:p>
    <w:p w14:paraId="69AAF46E" w14:textId="622E891F" w:rsidR="00701D91" w:rsidRPr="001E68FF" w:rsidRDefault="001764D1" w:rsidP="00130624">
      <w:pPr>
        <w:pStyle w:val="OBJET"/>
      </w:pPr>
      <w:r w:rsidRPr="001E68FF">
        <w:t>Objet</w:t>
      </w:r>
      <w:r w:rsidR="001E68FF">
        <w:t xml:space="preserve"> </w:t>
      </w:r>
      <w:r w:rsidRPr="001E68FF">
        <w:t>: Cadre de vie — Service Environnement — Médiation Sanctions Administratives Communales et Décret délinquance environnementale (SAC/DÉCRET) — Nouvelle Convention</w:t>
      </w:r>
    </w:p>
    <w:p w14:paraId="5E7000FE" w14:textId="77777777" w:rsidR="00701D91" w:rsidRPr="001E68FF" w:rsidRDefault="00701D91" w:rsidP="001E68FF">
      <w:pPr>
        <w:jc w:val="both"/>
        <w:rPr>
          <w:rFonts w:asciiTheme="minorHAnsi" w:hAnsiTheme="minorHAnsi"/>
        </w:rPr>
      </w:pPr>
    </w:p>
    <w:p w14:paraId="09E2F2BC"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 xml:space="preserve">Le Conseil Communal, </w:t>
      </w:r>
      <w:r w:rsidRPr="001E68FF">
        <w:rPr>
          <w:rFonts w:asciiTheme="minorHAnsi" w:hAnsiTheme="minorHAnsi"/>
        </w:rPr>
        <w:t>siégeant en séance publique</w:t>
      </w:r>
    </w:p>
    <w:p w14:paraId="6286BD55" w14:textId="77777777" w:rsidR="00701D91" w:rsidRPr="001E68FF" w:rsidRDefault="00701D91" w:rsidP="001E68FF">
      <w:pPr>
        <w:tabs>
          <w:tab w:val="left" w:pos="0"/>
        </w:tabs>
        <w:ind w:right="79" w:firstLine="851"/>
        <w:contextualSpacing/>
        <w:jc w:val="both"/>
        <w:rPr>
          <w:rFonts w:asciiTheme="minorHAnsi" w:hAnsiTheme="minorHAnsi"/>
        </w:rPr>
      </w:pPr>
    </w:p>
    <w:p w14:paraId="661A5811"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 Nouvelle loi communale, notamment l'article 135 ;</w:t>
      </w:r>
    </w:p>
    <w:p w14:paraId="1BB17D7D" w14:textId="345E6F50"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w:t>
      </w:r>
      <w:r w:rsidR="001E68FF">
        <w:rPr>
          <w:rFonts w:asciiTheme="minorHAnsi" w:hAnsiTheme="minorHAnsi"/>
        </w:rPr>
        <w:t xml:space="preserve"> </w:t>
      </w:r>
      <w:r w:rsidRPr="001E68FF">
        <w:rPr>
          <w:rFonts w:asciiTheme="minorHAnsi" w:hAnsiTheme="minorHAnsi"/>
        </w:rPr>
        <w:t>;</w:t>
      </w:r>
    </w:p>
    <w:p w14:paraId="0327DAD0" w14:textId="244F49F6" w:rsidR="00701D91" w:rsidRPr="001E68FF" w:rsidRDefault="001764D1" w:rsidP="001E68FF">
      <w:pPr>
        <w:pStyle w:val="hUj2pod"/>
        <w:jc w:val="both"/>
        <w:rPr>
          <w:rFonts w:asciiTheme="minorHAnsi" w:hAnsiTheme="minorHAnsi"/>
        </w:rPr>
      </w:pPr>
      <w:r w:rsidRPr="001E68FF">
        <w:rPr>
          <w:rFonts w:asciiTheme="minorHAnsi" w:hAnsiTheme="minorHAnsi"/>
        </w:rPr>
        <w:t>Vu la</w:t>
      </w:r>
      <w:r w:rsidR="001E68FF">
        <w:rPr>
          <w:rFonts w:asciiTheme="minorHAnsi" w:hAnsiTheme="minorHAnsi"/>
        </w:rPr>
        <w:t xml:space="preserve"> </w:t>
      </w:r>
      <w:r w:rsidRPr="001E68FF">
        <w:rPr>
          <w:rFonts w:asciiTheme="minorHAnsi" w:hAnsiTheme="minorHAnsi"/>
        </w:rPr>
        <w:t>Loi du 24 juin 2013 relative aux sanctions administratives communales ;</w:t>
      </w:r>
      <w:r w:rsidR="001E68FF">
        <w:rPr>
          <w:rFonts w:asciiTheme="minorHAnsi" w:hAnsiTheme="minorHAnsi"/>
        </w:rPr>
        <w:t xml:space="preserve"> </w:t>
      </w:r>
    </w:p>
    <w:p w14:paraId="2B020C18"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que depuis le 1</w:t>
      </w:r>
      <w:r w:rsidRPr="001E68FF">
        <w:rPr>
          <w:rStyle w:val="hUj3pod"/>
          <w:rFonts w:asciiTheme="minorHAnsi" w:hAnsiTheme="minorHAnsi"/>
        </w:rPr>
        <w:t>er</w:t>
      </w:r>
      <w:r w:rsidRPr="001E68FF">
        <w:rPr>
          <w:rFonts w:asciiTheme="minorHAnsi" w:hAnsiTheme="minorHAnsi"/>
        </w:rPr>
        <w:t xml:space="preserve"> juillet 2022, la Région Wallonne a décidé de préciser la possibilité de médiation telle que prévue par le décret relatif à la délinquance environnementale du 6 mai 2019, que pour ce faire, ce Décret a été modifié à deux reprises le 17 décembre 2020 et le 24 novembre 2021. La dernière version est entrée en vigueur le 1</w:t>
      </w:r>
      <w:r w:rsidRPr="001E68FF">
        <w:rPr>
          <w:rStyle w:val="hUj3pod"/>
          <w:rFonts w:asciiTheme="minorHAnsi" w:hAnsiTheme="minorHAnsi"/>
        </w:rPr>
        <w:t xml:space="preserve">er </w:t>
      </w:r>
      <w:r w:rsidRPr="001E68FF">
        <w:rPr>
          <w:rFonts w:asciiTheme="minorHAnsi" w:hAnsiTheme="minorHAnsi"/>
        </w:rPr>
        <w:t>juillet 2022 par Arrêté du Gouvernement Wallon du 2 juin 2022, article 23 ;</w:t>
      </w:r>
    </w:p>
    <w:p w14:paraId="0896C6D9"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 décision du Conseil communal en séance du 30 juin 2009 d'approuver la Convention de Collaboration avec la Ville de Charleroi dans le cadre de la médiation des sanctions administratives communales ;</w:t>
      </w:r>
    </w:p>
    <w:p w14:paraId="1B5719F2" w14:textId="52E50452" w:rsidR="00701D91" w:rsidRPr="001E68FF" w:rsidRDefault="001764D1" w:rsidP="001E68FF">
      <w:pPr>
        <w:pStyle w:val="hUj2pod"/>
        <w:jc w:val="both"/>
        <w:rPr>
          <w:rFonts w:asciiTheme="minorHAnsi" w:hAnsiTheme="minorHAnsi"/>
        </w:rPr>
      </w:pPr>
      <w:r w:rsidRPr="001E68FF">
        <w:rPr>
          <w:rFonts w:asciiTheme="minorHAnsi" w:hAnsiTheme="minorHAnsi"/>
        </w:rPr>
        <w:t>Considérant le courrier entrant du 1</w:t>
      </w:r>
      <w:r w:rsidRPr="001E68FF">
        <w:rPr>
          <w:rStyle w:val="hUj3pod"/>
          <w:rFonts w:asciiTheme="minorHAnsi" w:hAnsiTheme="minorHAnsi"/>
        </w:rPr>
        <w:t>er</w:t>
      </w:r>
      <w:r w:rsidR="001E68FF">
        <w:rPr>
          <w:rFonts w:asciiTheme="minorHAnsi" w:hAnsiTheme="minorHAnsi"/>
        </w:rPr>
        <w:t xml:space="preserve"> </w:t>
      </w:r>
      <w:r w:rsidRPr="001E68FF">
        <w:rPr>
          <w:rFonts w:asciiTheme="minorHAnsi" w:hAnsiTheme="minorHAnsi"/>
        </w:rPr>
        <w:t xml:space="preserve">octobre 2025 </w:t>
      </w:r>
      <w:proofErr w:type="spellStart"/>
      <w:r w:rsidRPr="001E68FF">
        <w:rPr>
          <w:rFonts w:asciiTheme="minorHAnsi" w:hAnsiTheme="minorHAnsi"/>
        </w:rPr>
        <w:t>indicaté</w:t>
      </w:r>
      <w:proofErr w:type="spellEnd"/>
      <w:r w:rsidRPr="001E68FF">
        <w:rPr>
          <w:rFonts w:asciiTheme="minorHAnsi" w:hAnsiTheme="minorHAnsi"/>
        </w:rPr>
        <w:t xml:space="preserve"> 3552 de la Ville de Charleroi informant du remplacement de</w:t>
      </w:r>
      <w:r w:rsidR="001E68FF">
        <w:rPr>
          <w:rFonts w:asciiTheme="minorHAnsi" w:hAnsiTheme="minorHAnsi"/>
        </w:rPr>
        <w:t xml:space="preserve"> </w:t>
      </w:r>
      <w:r w:rsidRPr="001E68FF">
        <w:rPr>
          <w:rFonts w:asciiTheme="minorHAnsi" w:hAnsiTheme="minorHAnsi"/>
        </w:rPr>
        <w:t>la convention initiale par une nouvelle et proposant d'y adhérer</w:t>
      </w:r>
      <w:r w:rsidR="001E68FF">
        <w:rPr>
          <w:rFonts w:asciiTheme="minorHAnsi" w:hAnsiTheme="minorHAnsi"/>
        </w:rPr>
        <w:t xml:space="preserve"> </w:t>
      </w:r>
      <w:r w:rsidRPr="001E68FF">
        <w:rPr>
          <w:rFonts w:asciiTheme="minorHAnsi" w:hAnsiTheme="minorHAnsi"/>
        </w:rPr>
        <w:t>;</w:t>
      </w:r>
    </w:p>
    <w:p w14:paraId="778B2BB5"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la loi relative aux SAC permet une médiation ayant pour objectif de responsabiliser le citoyen et surtout de le conscientiser à la norme enfreinte ;</w:t>
      </w:r>
    </w:p>
    <w:p w14:paraId="3118B3F1"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le service de médiation SAC est territorialement compétent sur l'ensemble de l'arrondissement judiciaire du Hainaut division Charleroi et qu'actuellement 23 Villes et Communes ont approuvé la Convention intercommunale de 2008 ;</w:t>
      </w:r>
    </w:p>
    <w:p w14:paraId="1BBC01B0"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qu'un ensemble de dispositions légales et décrétales ont fait évoluer la matière ;</w:t>
      </w:r>
    </w:p>
    <w:p w14:paraId="16998E50"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toutes les Villes et Communes ayant accepté la convention de collaboration de 2008 bénéficient également des compétences du service de médiation SAC pour suivre en médiation leurs dossiers SAC ou leurs dossiers Décret délinquance environnementale ;</w:t>
      </w:r>
    </w:p>
    <w:p w14:paraId="1BF55095"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qu'il est opportun de mettre à jour la convention de collaboration intercommunale adoptée en 2008 ;</w:t>
      </w:r>
    </w:p>
    <w:p w14:paraId="2D211C7A" w14:textId="55875E49" w:rsidR="00701D91" w:rsidRPr="001E68FF" w:rsidRDefault="001764D1" w:rsidP="001E68FF">
      <w:pPr>
        <w:pStyle w:val="hUj2pod"/>
        <w:jc w:val="both"/>
        <w:rPr>
          <w:rFonts w:asciiTheme="minorHAnsi" w:hAnsiTheme="minorHAnsi"/>
        </w:rPr>
      </w:pPr>
      <w:r w:rsidRPr="001E68FF">
        <w:rPr>
          <w:rFonts w:asciiTheme="minorHAnsi" w:hAnsiTheme="minorHAnsi"/>
        </w:rPr>
        <w:lastRenderedPageBreak/>
        <w:t>Considérant la nouvelle convention de collaboration intercommunale du service de médiation SAC et Décret à approuver jointe à la présente pour en faire partie intégrante</w:t>
      </w:r>
      <w:r w:rsidR="001E68FF">
        <w:rPr>
          <w:rFonts w:asciiTheme="minorHAnsi" w:hAnsiTheme="minorHAnsi"/>
        </w:rPr>
        <w:t xml:space="preserve"> </w:t>
      </w:r>
      <w:r w:rsidRPr="001E68FF">
        <w:rPr>
          <w:rFonts w:asciiTheme="minorHAnsi" w:hAnsiTheme="minorHAnsi"/>
        </w:rPr>
        <w:t>;</w:t>
      </w:r>
    </w:p>
    <w:p w14:paraId="6A4E3E92" w14:textId="77777777" w:rsidR="00701D91" w:rsidRPr="001E68FF" w:rsidRDefault="00701D91" w:rsidP="001E68FF">
      <w:pPr>
        <w:ind w:firstLine="850"/>
        <w:jc w:val="both"/>
        <w:rPr>
          <w:rFonts w:asciiTheme="minorHAnsi" w:hAnsiTheme="minorHAnsi"/>
        </w:rPr>
      </w:pPr>
    </w:p>
    <w:p w14:paraId="56C36777" w14:textId="77777777"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DECIDE,</w:t>
      </w:r>
    </w:p>
    <w:p w14:paraId="216526CF" w14:textId="38100110"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F08106B" w14:textId="468B0D4F" w:rsidR="00701D91" w:rsidRPr="001E68FF" w:rsidRDefault="001764D1" w:rsidP="00053AA7">
      <w:pPr>
        <w:pStyle w:val="hUj2pod"/>
        <w:spacing w:after="120"/>
        <w:ind w:firstLine="833"/>
        <w:jc w:val="both"/>
        <w:rPr>
          <w:rFonts w:asciiTheme="minorHAnsi" w:hAnsiTheme="minorHAnsi"/>
        </w:rPr>
      </w:pPr>
      <w:r w:rsidRPr="001E68FF">
        <w:rPr>
          <w:rStyle w:val="hUj9pod"/>
          <w:rFonts w:asciiTheme="minorHAnsi" w:hAnsiTheme="minorHAnsi"/>
        </w:rPr>
        <w:t>Article unique</w:t>
      </w:r>
      <w:r w:rsidRPr="001E68FF">
        <w:rPr>
          <w:rFonts w:asciiTheme="minorHAnsi" w:hAnsiTheme="minorHAnsi"/>
        </w:rPr>
        <w:t>. d'approuver</w:t>
      </w:r>
      <w:r w:rsidR="001E68FF">
        <w:rPr>
          <w:rFonts w:asciiTheme="minorHAnsi" w:hAnsiTheme="minorHAnsi"/>
        </w:rPr>
        <w:t xml:space="preserve"> </w:t>
      </w:r>
      <w:r w:rsidRPr="001E68FF">
        <w:rPr>
          <w:rFonts w:asciiTheme="minorHAnsi" w:hAnsiTheme="minorHAnsi"/>
        </w:rPr>
        <w:t>la nouvelle convention de collaboration intercommunale du service de médiation SAC et Décret Délinquance Environnementale, remplaçant et mettant un terme à la convention initiale de 2008.</w:t>
      </w:r>
      <w:r w:rsidR="001E68FF">
        <w:rPr>
          <w:rFonts w:asciiTheme="minorHAnsi" w:hAnsiTheme="minorHAnsi"/>
        </w:rPr>
        <w:t xml:space="preserve"> </w:t>
      </w:r>
    </w:p>
    <w:p w14:paraId="3305AE35" w14:textId="5E97A6EE" w:rsidR="00701D91" w:rsidRPr="001E68FF" w:rsidRDefault="001764D1" w:rsidP="005B2B6E">
      <w:pPr>
        <w:pStyle w:val="LIGNE"/>
      </w:pPr>
      <w:r w:rsidRPr="001E68FF">
        <w:t>--------------------------------</w:t>
      </w:r>
    </w:p>
    <w:p w14:paraId="7BF8FD91" w14:textId="64A0E81B" w:rsidR="00701D91" w:rsidRPr="001E68FF" w:rsidRDefault="001764D1" w:rsidP="00130624">
      <w:pPr>
        <w:pStyle w:val="OBJET"/>
      </w:pPr>
      <w:r w:rsidRPr="001E68FF">
        <w:t>Objet</w:t>
      </w:r>
      <w:r w:rsidR="001E68FF">
        <w:t xml:space="preserve"> </w:t>
      </w:r>
      <w:r w:rsidRPr="001E68FF">
        <w:t>: Cadre de vie — Service Énergie — CPAS : Commission Locale de l'Énergie (CLE) — Rapport d'activités — Année 2025 — Communication</w:t>
      </w:r>
    </w:p>
    <w:p w14:paraId="1A24AD79" w14:textId="77777777" w:rsidR="00701D91" w:rsidRPr="001E68FF" w:rsidRDefault="00701D91" w:rsidP="001E68FF">
      <w:pPr>
        <w:jc w:val="both"/>
        <w:rPr>
          <w:rFonts w:asciiTheme="minorHAnsi" w:hAnsiTheme="minorHAnsi"/>
        </w:rPr>
      </w:pPr>
    </w:p>
    <w:p w14:paraId="0C1FAFEF"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 xml:space="preserve">Le Conseil Communal, </w:t>
      </w:r>
      <w:r w:rsidRPr="001E68FF">
        <w:rPr>
          <w:rFonts w:asciiTheme="minorHAnsi" w:hAnsiTheme="minorHAnsi"/>
        </w:rPr>
        <w:t>siégeant en séance publique</w:t>
      </w:r>
    </w:p>
    <w:p w14:paraId="36AD2769" w14:textId="77777777" w:rsidR="00701D91" w:rsidRPr="001E68FF" w:rsidRDefault="00701D91" w:rsidP="001E68FF">
      <w:pPr>
        <w:tabs>
          <w:tab w:val="left" w:pos="0"/>
        </w:tabs>
        <w:ind w:right="79" w:firstLine="851"/>
        <w:contextualSpacing/>
        <w:jc w:val="both"/>
        <w:rPr>
          <w:rFonts w:asciiTheme="minorHAnsi" w:hAnsiTheme="minorHAnsi"/>
        </w:rPr>
      </w:pPr>
    </w:p>
    <w:p w14:paraId="2BCDBAD7"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particulièrement, les articles L1122-20, L 1122-26 §1</w:t>
      </w:r>
      <w:r w:rsidRPr="001E68FF">
        <w:rPr>
          <w:rStyle w:val="hUj3pod"/>
          <w:rFonts w:asciiTheme="minorHAnsi" w:hAnsiTheme="minorHAnsi"/>
        </w:rPr>
        <w:t>er</w:t>
      </w:r>
      <w:r w:rsidRPr="001E68FF">
        <w:rPr>
          <w:rFonts w:asciiTheme="minorHAnsi" w:hAnsiTheme="minorHAnsi"/>
        </w:rPr>
        <w:t xml:space="preserve"> et L1122-30 ;</w:t>
      </w:r>
    </w:p>
    <w:p w14:paraId="0E859FD4" w14:textId="58C820C2" w:rsidR="00701D91" w:rsidRPr="001E68FF" w:rsidRDefault="001764D1" w:rsidP="001E68FF">
      <w:pPr>
        <w:pStyle w:val="hUj2pod"/>
        <w:jc w:val="both"/>
        <w:rPr>
          <w:rFonts w:asciiTheme="minorHAnsi" w:hAnsiTheme="minorHAnsi"/>
        </w:rPr>
      </w:pPr>
      <w:r w:rsidRPr="001E68FF">
        <w:rPr>
          <w:rFonts w:asciiTheme="minorHAnsi" w:hAnsiTheme="minorHAnsi"/>
        </w:rPr>
        <w:t>Vu le Décret du 12 avril 2001, tel que modifié, relatif à l'organisation du marché régional de l'électricité, spécialement, l'article</w:t>
      </w:r>
      <w:r w:rsidR="001E68FF">
        <w:rPr>
          <w:rFonts w:asciiTheme="minorHAnsi" w:hAnsiTheme="minorHAnsi"/>
        </w:rPr>
        <w:t xml:space="preserve"> </w:t>
      </w:r>
      <w:r w:rsidRPr="001E68FF">
        <w:rPr>
          <w:rFonts w:asciiTheme="minorHAnsi" w:hAnsiTheme="minorHAnsi"/>
        </w:rPr>
        <w:t>33</w:t>
      </w:r>
      <w:r w:rsidRPr="001E68FF">
        <w:rPr>
          <w:rStyle w:val="hUj3pod"/>
          <w:rFonts w:asciiTheme="minorHAnsi" w:hAnsiTheme="minorHAnsi"/>
        </w:rPr>
        <w:t>ter</w:t>
      </w:r>
      <w:r w:rsidRPr="001E68FF">
        <w:rPr>
          <w:rFonts w:asciiTheme="minorHAnsi" w:hAnsiTheme="minorHAnsi"/>
        </w:rPr>
        <w:t>, concernant les « Commissions Locales pour l'Énergie », §1</w:t>
      </w:r>
      <w:r w:rsidRPr="001E68FF">
        <w:rPr>
          <w:rStyle w:val="hUj3pod"/>
          <w:rFonts w:asciiTheme="minorHAnsi" w:hAnsiTheme="minorHAnsi"/>
        </w:rPr>
        <w:t>er</w:t>
      </w:r>
      <w:r w:rsidRPr="001E68FF">
        <w:rPr>
          <w:rFonts w:asciiTheme="minorHAnsi" w:hAnsiTheme="minorHAnsi"/>
        </w:rPr>
        <w:t xml:space="preserve"> : "</w:t>
      </w:r>
      <w:r w:rsidRPr="001E68FF">
        <w:rPr>
          <w:rStyle w:val="hUj7pod"/>
          <w:rFonts w:asciiTheme="minorHAnsi" w:hAnsiTheme="minorHAnsi"/>
        </w:rPr>
        <w:t>Dans chaque commune est constituée à l'initiative du Président du Conseil de l'Action Sociale une Commission locale pour la prévention des coupures et des interruptions de fourniture, en abrégé « Commission Locale pour l'Énergie » (C.L.E.)</w:t>
      </w:r>
      <w:r w:rsidRPr="001E68FF">
        <w:rPr>
          <w:rFonts w:asciiTheme="minorHAnsi" w:hAnsiTheme="minorHAnsi"/>
        </w:rPr>
        <w:t>" ;</w:t>
      </w:r>
    </w:p>
    <w:p w14:paraId="375133B3"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Décret du 19 décembre 2002, tel que modifié, relatif à l'organisation du marché régional du gaz ;</w:t>
      </w:r>
    </w:p>
    <w:p w14:paraId="41392FE5"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l'Arrêté du Gouvernement wallon du 17 juillet 2003 relatif à la commission locale pour l'énergie ;</w:t>
      </w:r>
    </w:p>
    <w:p w14:paraId="49EF442D"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le paragraphe 4 de l'article 33</w:t>
      </w:r>
      <w:r w:rsidRPr="001E68FF">
        <w:rPr>
          <w:rStyle w:val="hUj3pod"/>
          <w:rFonts w:asciiTheme="minorHAnsi" w:hAnsiTheme="minorHAnsi"/>
        </w:rPr>
        <w:t>ter</w:t>
      </w:r>
      <w:r w:rsidRPr="001E68FF">
        <w:rPr>
          <w:rFonts w:asciiTheme="minorHAnsi" w:hAnsiTheme="minorHAnsi"/>
        </w:rPr>
        <w:t xml:space="preserve"> du Décret du 12 avril 2001 : "</w:t>
      </w:r>
      <w:r w:rsidRPr="001E68FF">
        <w:rPr>
          <w:rStyle w:val="hUj7pod"/>
          <w:rFonts w:asciiTheme="minorHAnsi" w:hAnsiTheme="minorHAnsi"/>
        </w:rPr>
        <w:t xml:space="preserve">Avant le 31 mars de chaque </w:t>
      </w:r>
      <w:proofErr w:type="spellStart"/>
      <w:r w:rsidRPr="001E68FF">
        <w:rPr>
          <w:rStyle w:val="hUj7pod"/>
          <w:rFonts w:asciiTheme="minorHAnsi" w:hAnsiTheme="minorHAnsi"/>
        </w:rPr>
        <w:t>année</w:t>
      </w:r>
      <w:proofErr w:type="spellEnd"/>
      <w:r w:rsidRPr="001E68FF">
        <w:rPr>
          <w:rStyle w:val="hUj7pod"/>
          <w:rFonts w:asciiTheme="minorHAnsi" w:hAnsiTheme="minorHAnsi"/>
        </w:rPr>
        <w:t>, les Commissions locales pour l’</w:t>
      </w:r>
      <w:proofErr w:type="spellStart"/>
      <w:r w:rsidRPr="001E68FF">
        <w:rPr>
          <w:rStyle w:val="hUj7pod"/>
          <w:rFonts w:asciiTheme="minorHAnsi" w:hAnsiTheme="minorHAnsi"/>
        </w:rPr>
        <w:t>énergie</w:t>
      </w:r>
      <w:proofErr w:type="spellEnd"/>
      <w:r w:rsidRPr="001E68FF">
        <w:rPr>
          <w:rStyle w:val="hUj7pod"/>
          <w:rFonts w:asciiTheme="minorHAnsi" w:hAnsiTheme="minorHAnsi"/>
        </w:rPr>
        <w:t xml:space="preserve"> (peuvent adresser – </w:t>
      </w:r>
      <w:proofErr w:type="spellStart"/>
      <w:r w:rsidRPr="001E68FF">
        <w:rPr>
          <w:rStyle w:val="hUj7pod"/>
          <w:rFonts w:asciiTheme="minorHAnsi" w:hAnsiTheme="minorHAnsi"/>
        </w:rPr>
        <w:t>Décret</w:t>
      </w:r>
      <w:proofErr w:type="spellEnd"/>
      <w:r w:rsidRPr="001E68FF">
        <w:rPr>
          <w:rStyle w:val="hUj7pod"/>
          <w:rFonts w:asciiTheme="minorHAnsi" w:hAnsiTheme="minorHAnsi"/>
        </w:rPr>
        <w:t xml:space="preserve"> du 11 avril 2014, art. 41, 9°) au Conseil communal un rapport faisant état du nombre de convocations de la Commission </w:t>
      </w:r>
      <w:proofErr w:type="spellStart"/>
      <w:r w:rsidRPr="001E68FF">
        <w:rPr>
          <w:rStyle w:val="hUj7pod"/>
          <w:rFonts w:asciiTheme="minorHAnsi" w:hAnsiTheme="minorHAnsi"/>
        </w:rPr>
        <w:t>émises</w:t>
      </w:r>
      <w:proofErr w:type="spellEnd"/>
      <w:r w:rsidRPr="001E68FF">
        <w:rPr>
          <w:rStyle w:val="hUj7pod"/>
          <w:rFonts w:asciiTheme="minorHAnsi" w:hAnsiTheme="minorHAnsi"/>
        </w:rPr>
        <w:t xml:space="preserve"> au cours de l’</w:t>
      </w:r>
      <w:proofErr w:type="spellStart"/>
      <w:r w:rsidRPr="001E68FF">
        <w:rPr>
          <w:rStyle w:val="hUj7pod"/>
          <w:rFonts w:asciiTheme="minorHAnsi" w:hAnsiTheme="minorHAnsi"/>
        </w:rPr>
        <w:t>année</w:t>
      </w:r>
      <w:proofErr w:type="spellEnd"/>
      <w:r w:rsidRPr="001E68FF">
        <w:rPr>
          <w:rStyle w:val="hUj7pod"/>
          <w:rFonts w:asciiTheme="minorHAnsi" w:hAnsiTheme="minorHAnsi"/>
        </w:rPr>
        <w:t xml:space="preserve"> </w:t>
      </w:r>
      <w:proofErr w:type="spellStart"/>
      <w:r w:rsidRPr="001E68FF">
        <w:rPr>
          <w:rStyle w:val="hUj7pod"/>
          <w:rFonts w:asciiTheme="minorHAnsi" w:hAnsiTheme="minorHAnsi"/>
        </w:rPr>
        <w:t>écoulée</w:t>
      </w:r>
      <w:proofErr w:type="spellEnd"/>
      <w:r w:rsidRPr="001E68FF">
        <w:rPr>
          <w:rStyle w:val="hUj7pod"/>
          <w:rFonts w:asciiTheme="minorHAnsi" w:hAnsiTheme="minorHAnsi"/>
        </w:rPr>
        <w:t xml:space="preserve">, ainsi que de la suite qui leur a </w:t>
      </w:r>
      <w:proofErr w:type="spellStart"/>
      <w:r w:rsidRPr="001E68FF">
        <w:rPr>
          <w:rStyle w:val="hUj7pod"/>
          <w:rFonts w:asciiTheme="minorHAnsi" w:hAnsiTheme="minorHAnsi"/>
        </w:rPr>
        <w:t>éte</w:t>
      </w:r>
      <w:proofErr w:type="spellEnd"/>
      <w:r w:rsidRPr="001E68FF">
        <w:rPr>
          <w:rStyle w:val="hUj7pod"/>
          <w:rFonts w:asciiTheme="minorHAnsi" w:hAnsiTheme="minorHAnsi"/>
        </w:rPr>
        <w:t xml:space="preserve">́ </w:t>
      </w:r>
      <w:proofErr w:type="spellStart"/>
      <w:r w:rsidRPr="001E68FF">
        <w:rPr>
          <w:rStyle w:val="hUj7pod"/>
          <w:rFonts w:asciiTheme="minorHAnsi" w:hAnsiTheme="minorHAnsi"/>
        </w:rPr>
        <w:t>réservée</w:t>
      </w:r>
      <w:proofErr w:type="spellEnd"/>
      <w:r w:rsidRPr="001E68FF">
        <w:rPr>
          <w:rStyle w:val="hUj7pod"/>
          <w:rFonts w:asciiTheme="minorHAnsi" w:hAnsiTheme="minorHAnsi"/>
        </w:rPr>
        <w:t>.</w:t>
      </w:r>
      <w:r w:rsidRPr="001E68FF">
        <w:rPr>
          <w:rFonts w:asciiTheme="minorHAnsi" w:hAnsiTheme="minorHAnsi"/>
        </w:rPr>
        <w:t>" ;</w:t>
      </w:r>
    </w:p>
    <w:p w14:paraId="7B173FF8"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le courrier du 30 janvier 2026 émanant du C.P.A.S. par lequel il informe que le Conseil de l'Action Sociale a pris acte le 28 janvier 2026 du rapport, pour l'exercice 2025, de la "Commission Locale pour l'Énergie" ;</w:t>
      </w:r>
    </w:p>
    <w:p w14:paraId="45FE1430"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le rapport de la "Commission Locale pour l'Énergie", pour l'exercice 2025, ci-annexé ;</w:t>
      </w:r>
    </w:p>
    <w:p w14:paraId="3F596275" w14:textId="77777777" w:rsidR="00701D91" w:rsidRPr="001E68FF" w:rsidRDefault="00701D91" w:rsidP="001E68FF">
      <w:pPr>
        <w:ind w:firstLine="850"/>
        <w:jc w:val="both"/>
        <w:rPr>
          <w:rFonts w:asciiTheme="minorHAnsi" w:hAnsiTheme="minorHAnsi"/>
        </w:rPr>
      </w:pPr>
    </w:p>
    <w:p w14:paraId="6323075B" w14:textId="77777777" w:rsidR="00701D91" w:rsidRPr="001E68FF" w:rsidRDefault="001764D1" w:rsidP="001E68FF">
      <w:pPr>
        <w:pStyle w:val="hUj2pod"/>
        <w:jc w:val="both"/>
        <w:rPr>
          <w:rFonts w:asciiTheme="minorHAnsi" w:hAnsiTheme="minorHAnsi"/>
        </w:rPr>
      </w:pPr>
      <w:r w:rsidRPr="001E68FF">
        <w:rPr>
          <w:rStyle w:val="hUj4pod"/>
          <w:rFonts w:asciiTheme="minorHAnsi" w:hAnsiTheme="minorHAnsi"/>
        </w:rPr>
        <w:t>PREND CONNAISSANCE</w:t>
      </w:r>
    </w:p>
    <w:p w14:paraId="51DE1AA1" w14:textId="09FF8FDD"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FDD968C" w14:textId="77777777" w:rsidR="005B2B6E" w:rsidRDefault="001764D1" w:rsidP="00053AA7">
      <w:pPr>
        <w:pStyle w:val="hUj2pod"/>
        <w:spacing w:after="120"/>
        <w:ind w:firstLine="833"/>
        <w:jc w:val="both"/>
        <w:rPr>
          <w:rFonts w:asciiTheme="minorHAnsi" w:hAnsiTheme="minorHAnsi"/>
        </w:rPr>
      </w:pPr>
      <w:r w:rsidRPr="001E68FF">
        <w:rPr>
          <w:rStyle w:val="hUj9pod"/>
          <w:rFonts w:asciiTheme="minorHAnsi" w:hAnsiTheme="minorHAnsi"/>
        </w:rPr>
        <w:t>Article unique</w:t>
      </w:r>
      <w:r w:rsidRPr="001E68FF">
        <w:rPr>
          <w:rStyle w:val="hUj4pod"/>
          <w:rFonts w:asciiTheme="minorHAnsi" w:hAnsiTheme="minorHAnsi"/>
        </w:rPr>
        <w:t>.</w:t>
      </w:r>
      <w:r w:rsidRPr="001E68FF">
        <w:rPr>
          <w:rFonts w:asciiTheme="minorHAnsi" w:hAnsiTheme="minorHAnsi"/>
        </w:rPr>
        <w:t xml:space="preserve"> Le rapport</w:t>
      </w:r>
      <w:r w:rsidR="001E68FF">
        <w:rPr>
          <w:rFonts w:asciiTheme="minorHAnsi" w:hAnsiTheme="minorHAnsi"/>
        </w:rPr>
        <w:t xml:space="preserve"> </w:t>
      </w:r>
      <w:r w:rsidRPr="001E68FF">
        <w:rPr>
          <w:rFonts w:asciiTheme="minorHAnsi" w:hAnsiTheme="minorHAnsi"/>
        </w:rPr>
        <w:t>de la Commission Locale pour l'Énergie (CLE) de la commune de Lobbes, relatif à l'année 2025, est communiqué dans les formes et délais par le Président de la Commission.</w:t>
      </w:r>
    </w:p>
    <w:p w14:paraId="44989DB8" w14:textId="65AA8BDB" w:rsidR="00701D91" w:rsidRPr="001E68FF" w:rsidRDefault="001764D1" w:rsidP="005B2B6E">
      <w:pPr>
        <w:pStyle w:val="LIGNE"/>
      </w:pPr>
      <w:r w:rsidRPr="001E68FF">
        <w:t>--------------------------------</w:t>
      </w:r>
    </w:p>
    <w:p w14:paraId="2DE7838C" w14:textId="10F982F4" w:rsidR="00701D91" w:rsidRPr="001E68FF" w:rsidRDefault="001764D1" w:rsidP="00130624">
      <w:pPr>
        <w:pStyle w:val="OBJET"/>
      </w:pPr>
      <w:r w:rsidRPr="001E68FF">
        <w:lastRenderedPageBreak/>
        <w:t>Objet</w:t>
      </w:r>
      <w:r w:rsidR="001E68FF">
        <w:t xml:space="preserve"> </w:t>
      </w:r>
      <w:r w:rsidRPr="001E68FF">
        <w:t>: Service Affaires générales — Coordination des Soins à Domicile de la Ville de Charleroi, ASBL — «Service Allô Santé » — Approbation de la convention 2025 — Approbation de la déclaration de créance pour l'année 2025 — Décision</w:t>
      </w:r>
    </w:p>
    <w:p w14:paraId="25AE5453" w14:textId="77777777" w:rsidR="00701D91" w:rsidRPr="001E68FF" w:rsidRDefault="00701D91" w:rsidP="001E68FF">
      <w:pPr>
        <w:jc w:val="both"/>
        <w:rPr>
          <w:rFonts w:asciiTheme="minorHAnsi" w:hAnsiTheme="minorHAnsi"/>
        </w:rPr>
      </w:pPr>
    </w:p>
    <w:p w14:paraId="2BE5AC0D"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25063588" w14:textId="77777777" w:rsidR="00701D91" w:rsidRPr="001E68FF" w:rsidRDefault="00701D91" w:rsidP="001E68FF">
      <w:pPr>
        <w:tabs>
          <w:tab w:val="left" w:pos="0"/>
        </w:tabs>
        <w:ind w:right="79" w:firstLine="851"/>
        <w:contextualSpacing/>
        <w:jc w:val="both"/>
        <w:rPr>
          <w:rFonts w:asciiTheme="minorHAnsi" w:hAnsiTheme="minorHAnsi"/>
        </w:rPr>
      </w:pPr>
    </w:p>
    <w:p w14:paraId="7A406ED4"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et notamment son article L1122-30 ;</w:t>
      </w:r>
    </w:p>
    <w:p w14:paraId="14E8C5B6" w14:textId="43061758" w:rsidR="00701D91" w:rsidRPr="001E68FF" w:rsidRDefault="001764D1" w:rsidP="001E68FF">
      <w:pPr>
        <w:pStyle w:val="hUj2pod"/>
        <w:jc w:val="both"/>
        <w:rPr>
          <w:rFonts w:asciiTheme="minorHAnsi" w:hAnsiTheme="minorHAnsi"/>
        </w:rPr>
      </w:pPr>
      <w:r w:rsidRPr="001E68FF">
        <w:rPr>
          <w:rFonts w:asciiTheme="minorHAnsi" w:hAnsiTheme="minorHAnsi"/>
        </w:rPr>
        <w:t>Vu le courrier de l'ASBL «</w:t>
      </w:r>
      <w:r w:rsidR="001E68FF">
        <w:rPr>
          <w:rFonts w:asciiTheme="minorHAnsi" w:hAnsiTheme="minorHAnsi"/>
        </w:rPr>
        <w:t xml:space="preserve"> </w:t>
      </w:r>
      <w:r w:rsidRPr="001E68FF">
        <w:rPr>
          <w:rFonts w:asciiTheme="minorHAnsi" w:hAnsiTheme="minorHAnsi"/>
        </w:rPr>
        <w:t>Coordination des Soins et Services à Domicile de la Ville de Charleroi</w:t>
      </w:r>
      <w:r w:rsidR="001E68FF">
        <w:rPr>
          <w:rFonts w:asciiTheme="minorHAnsi" w:hAnsiTheme="minorHAnsi"/>
        </w:rPr>
        <w:t xml:space="preserve"> </w:t>
      </w:r>
      <w:r w:rsidRPr="001E68FF">
        <w:rPr>
          <w:rFonts w:asciiTheme="minorHAnsi" w:hAnsiTheme="minorHAnsi"/>
        </w:rPr>
        <w:t>», daté du 10</w:t>
      </w:r>
      <w:r w:rsidR="001E68FF">
        <w:rPr>
          <w:rFonts w:asciiTheme="minorHAnsi" w:hAnsiTheme="minorHAnsi"/>
        </w:rPr>
        <w:t xml:space="preserve"> </w:t>
      </w:r>
      <w:r w:rsidRPr="001E68FF">
        <w:rPr>
          <w:rFonts w:asciiTheme="minorHAnsi" w:hAnsiTheme="minorHAnsi"/>
        </w:rPr>
        <w:t>mars 2025,</w:t>
      </w:r>
      <w:r w:rsidR="001E68FF">
        <w:rPr>
          <w:rFonts w:asciiTheme="minorHAnsi" w:hAnsiTheme="minorHAnsi"/>
        </w:rPr>
        <w:t xml:space="preserve"> </w:t>
      </w:r>
      <w:r w:rsidRPr="001E68FF">
        <w:rPr>
          <w:rFonts w:asciiTheme="minorHAnsi" w:hAnsiTheme="minorHAnsi"/>
        </w:rPr>
        <w:t>sollicitant l’intervention de notre commune dans le financement du service de garde multidisciplinaire «</w:t>
      </w:r>
      <w:r w:rsidR="001E68FF">
        <w:rPr>
          <w:rFonts w:asciiTheme="minorHAnsi" w:hAnsiTheme="minorHAnsi"/>
        </w:rPr>
        <w:t xml:space="preserve"> </w:t>
      </w:r>
      <w:r w:rsidRPr="001E68FF">
        <w:rPr>
          <w:rFonts w:asciiTheme="minorHAnsi" w:hAnsiTheme="minorHAnsi"/>
        </w:rPr>
        <w:t>Allô</w:t>
      </w:r>
      <w:r w:rsidR="001E68FF">
        <w:rPr>
          <w:rFonts w:asciiTheme="minorHAnsi" w:hAnsiTheme="minorHAnsi"/>
        </w:rPr>
        <w:t xml:space="preserve"> </w:t>
      </w:r>
      <w:r w:rsidRPr="001E68FF">
        <w:rPr>
          <w:rFonts w:asciiTheme="minorHAnsi" w:hAnsiTheme="minorHAnsi"/>
        </w:rPr>
        <w:t>Santé</w:t>
      </w:r>
      <w:r w:rsidR="001E68FF">
        <w:rPr>
          <w:rFonts w:asciiTheme="minorHAnsi" w:hAnsiTheme="minorHAnsi"/>
        </w:rPr>
        <w:t xml:space="preserve"> </w:t>
      </w:r>
      <w:r w:rsidRPr="001E68FF">
        <w:rPr>
          <w:rFonts w:asciiTheme="minorHAnsi" w:hAnsiTheme="minorHAnsi"/>
        </w:rPr>
        <w:t>» et</w:t>
      </w:r>
      <w:r w:rsidR="001E68FF">
        <w:rPr>
          <w:rFonts w:asciiTheme="minorHAnsi" w:hAnsiTheme="minorHAnsi"/>
        </w:rPr>
        <w:t xml:space="preserve"> </w:t>
      </w:r>
      <w:r w:rsidRPr="001E68FF">
        <w:rPr>
          <w:rFonts w:asciiTheme="minorHAnsi" w:hAnsiTheme="minorHAnsi"/>
        </w:rPr>
        <w:t>présentant la</w:t>
      </w:r>
      <w:r w:rsidR="001E68FF">
        <w:rPr>
          <w:rFonts w:asciiTheme="minorHAnsi" w:hAnsiTheme="minorHAnsi"/>
        </w:rPr>
        <w:t xml:space="preserve"> </w:t>
      </w:r>
      <w:r w:rsidRPr="001E68FF">
        <w:rPr>
          <w:rFonts w:asciiTheme="minorHAnsi" w:hAnsiTheme="minorHAnsi"/>
        </w:rPr>
        <w:t>convention à adopter, jointe</w:t>
      </w:r>
      <w:r w:rsidR="001E68FF">
        <w:rPr>
          <w:rFonts w:asciiTheme="minorHAnsi" w:hAnsiTheme="minorHAnsi"/>
        </w:rPr>
        <w:t xml:space="preserve"> </w:t>
      </w:r>
      <w:r w:rsidRPr="001E68FF">
        <w:rPr>
          <w:rFonts w:asciiTheme="minorHAnsi" w:hAnsiTheme="minorHAnsi"/>
        </w:rPr>
        <w:t>à la présente pour y rester annexé ainsi que la déclaration de créance à accepter ;</w:t>
      </w:r>
    </w:p>
    <w:p w14:paraId="40F592FC" w14:textId="67F5C676" w:rsidR="00701D91" w:rsidRPr="001E68FF" w:rsidRDefault="001764D1" w:rsidP="001E68FF">
      <w:pPr>
        <w:pStyle w:val="hUj2pod"/>
        <w:jc w:val="both"/>
        <w:rPr>
          <w:rFonts w:asciiTheme="minorHAnsi" w:hAnsiTheme="minorHAnsi"/>
        </w:rPr>
      </w:pPr>
      <w:r w:rsidRPr="001E68FF">
        <w:rPr>
          <w:rFonts w:asciiTheme="minorHAnsi" w:hAnsiTheme="minorHAnsi"/>
        </w:rPr>
        <w:t>Attendu que la participation financière pour la commune de Lobbes était</w:t>
      </w:r>
      <w:r w:rsidR="001E68FF">
        <w:rPr>
          <w:rFonts w:asciiTheme="minorHAnsi" w:hAnsiTheme="minorHAnsi"/>
        </w:rPr>
        <w:t xml:space="preserve"> </w:t>
      </w:r>
      <w:r w:rsidRPr="001E68FF">
        <w:rPr>
          <w:rFonts w:asciiTheme="minorHAnsi" w:hAnsiTheme="minorHAnsi"/>
        </w:rPr>
        <w:t>fixée à</w:t>
      </w:r>
      <w:r w:rsidR="001E68FF">
        <w:rPr>
          <w:rFonts w:asciiTheme="minorHAnsi" w:hAnsiTheme="minorHAnsi"/>
        </w:rPr>
        <w:t xml:space="preserve"> </w:t>
      </w:r>
      <w:r w:rsidRPr="001E68FF">
        <w:rPr>
          <w:rFonts w:asciiTheme="minorHAnsi" w:hAnsiTheme="minorHAnsi"/>
        </w:rPr>
        <w:t>0,50 euros par habitant</w:t>
      </w:r>
      <w:r w:rsidR="001E68FF">
        <w:rPr>
          <w:rFonts w:asciiTheme="minorHAnsi" w:hAnsiTheme="minorHAnsi"/>
        </w:rPr>
        <w:t xml:space="preserve"> </w:t>
      </w:r>
      <w:r w:rsidRPr="001E68FF">
        <w:rPr>
          <w:rFonts w:asciiTheme="minorHAnsi" w:hAnsiTheme="minorHAnsi"/>
        </w:rPr>
        <w:t>sur base de la population arrêtée au 31 décembre de l’année précédant l’engagement de la participation solidaire</w:t>
      </w:r>
      <w:r w:rsidR="001E68FF">
        <w:rPr>
          <w:rFonts w:asciiTheme="minorHAnsi" w:hAnsiTheme="minorHAnsi"/>
        </w:rPr>
        <w:t xml:space="preserve"> </w:t>
      </w:r>
      <w:r w:rsidRPr="001E68FF">
        <w:rPr>
          <w:rFonts w:asciiTheme="minorHAnsi" w:hAnsiTheme="minorHAnsi"/>
        </w:rPr>
        <w:t>;</w:t>
      </w:r>
    </w:p>
    <w:p w14:paraId="2814AC68"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Considérant que le suivi de cette demande n'a pas été effectué par la direction générale </w:t>
      </w:r>
      <w:proofErr w:type="spellStart"/>
      <w:r w:rsidRPr="001E68FF">
        <w:rPr>
          <w:rFonts w:asciiTheme="minorHAnsi" w:hAnsiTheme="minorHAnsi"/>
        </w:rPr>
        <w:t>f.f</w:t>
      </w:r>
      <w:proofErr w:type="spellEnd"/>
      <w:r w:rsidRPr="001E68FF">
        <w:rPr>
          <w:rFonts w:asciiTheme="minorHAnsi" w:hAnsiTheme="minorHAnsi"/>
        </w:rPr>
        <w:t>. à cette époque ;</w:t>
      </w:r>
    </w:p>
    <w:p w14:paraId="3C26E9F9" w14:textId="05F815A8" w:rsidR="00701D91" w:rsidRPr="001E68FF" w:rsidRDefault="001764D1" w:rsidP="001E68FF">
      <w:pPr>
        <w:pStyle w:val="hUj2pod"/>
        <w:jc w:val="both"/>
        <w:rPr>
          <w:rFonts w:asciiTheme="minorHAnsi" w:hAnsiTheme="minorHAnsi"/>
        </w:rPr>
      </w:pPr>
      <w:r w:rsidRPr="001E68FF">
        <w:rPr>
          <w:rFonts w:asciiTheme="minorHAnsi" w:hAnsiTheme="minorHAnsi"/>
        </w:rPr>
        <w:t>Considérant que depuis 1999, le Service "Allô Santé" (071 33 33 33) assure</w:t>
      </w:r>
      <w:r w:rsidR="001E68FF">
        <w:rPr>
          <w:rFonts w:asciiTheme="minorHAnsi" w:hAnsiTheme="minorHAnsi"/>
        </w:rPr>
        <w:t xml:space="preserve"> </w:t>
      </w:r>
      <w:r w:rsidRPr="001E68FF">
        <w:rPr>
          <w:rFonts w:asciiTheme="minorHAnsi" w:hAnsiTheme="minorHAnsi"/>
        </w:rPr>
        <w:t>la coordination et le fonctionnement de la garde médico-sociale pour la région de Charleroi (zone SISD)</w:t>
      </w:r>
      <w:r w:rsidR="001E68FF">
        <w:rPr>
          <w:rFonts w:asciiTheme="minorHAnsi" w:hAnsiTheme="minorHAnsi"/>
        </w:rPr>
        <w:t xml:space="preserve"> </w:t>
      </w:r>
      <w:r w:rsidRPr="001E68FF">
        <w:rPr>
          <w:rFonts w:asciiTheme="minorHAnsi" w:hAnsiTheme="minorHAnsi"/>
        </w:rPr>
        <w:t>;</w:t>
      </w:r>
    </w:p>
    <w:p w14:paraId="3BEAC748" w14:textId="7EE84CA6" w:rsidR="00701D91" w:rsidRPr="001E68FF" w:rsidRDefault="001764D1" w:rsidP="001E68FF">
      <w:pPr>
        <w:pStyle w:val="hUj2pod"/>
        <w:jc w:val="both"/>
        <w:rPr>
          <w:rFonts w:asciiTheme="minorHAnsi" w:hAnsiTheme="minorHAnsi"/>
        </w:rPr>
      </w:pPr>
      <w:r w:rsidRPr="001E68FF">
        <w:rPr>
          <w:rFonts w:asciiTheme="minorHAnsi" w:hAnsiTheme="minorHAnsi"/>
        </w:rPr>
        <w:t>Considérant que grâce à son expertise et sa proximité avec tous les acteurs de soins, "Allô Santé" garantit une prise en charge rapide, compète et efficace des besoins de soins de centaines de milliers d'habitants de la région durant les</w:t>
      </w:r>
      <w:r w:rsidR="001E68FF">
        <w:rPr>
          <w:rFonts w:asciiTheme="minorHAnsi" w:hAnsiTheme="minorHAnsi"/>
        </w:rPr>
        <w:t xml:space="preserve"> </w:t>
      </w:r>
      <w:r w:rsidRPr="001E68FF">
        <w:rPr>
          <w:rFonts w:asciiTheme="minorHAnsi" w:hAnsiTheme="minorHAnsi"/>
        </w:rPr>
        <w:t>nuits et le week-ends (statistiques annexées)</w:t>
      </w:r>
      <w:r w:rsidR="001E68FF">
        <w:rPr>
          <w:rFonts w:asciiTheme="minorHAnsi" w:hAnsiTheme="minorHAnsi"/>
        </w:rPr>
        <w:t xml:space="preserve"> </w:t>
      </w:r>
      <w:r w:rsidRPr="001E68FF">
        <w:rPr>
          <w:rFonts w:asciiTheme="minorHAnsi" w:hAnsiTheme="minorHAnsi"/>
        </w:rPr>
        <w:t>;</w:t>
      </w:r>
    </w:p>
    <w:p w14:paraId="38EBD61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qu'à tous moments, les habitants de la région de Charleroi, dont l'entité de Lobbes, peuvent faire appel au Service "Allô Santé" pour une assistance médicale ou obtenir des informations telles que les coordonnées des infirmiers, kinés, dentistes, ophtalmologues, pharmaciens de garde, etc. ;</w:t>
      </w:r>
    </w:p>
    <w:p w14:paraId="4A82293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ce système de garde multidisciplinaire satisfait tant la population et que les praticiens en garantissant une haute qualité de soins pour les uns et une sécurité accrue pour les autres ;</w:t>
      </w:r>
    </w:p>
    <w:p w14:paraId="7E752263" w14:textId="6D29F56C" w:rsidR="00701D91" w:rsidRPr="001E68FF" w:rsidRDefault="001764D1" w:rsidP="001E68FF">
      <w:pPr>
        <w:pStyle w:val="hUj2pod"/>
        <w:jc w:val="both"/>
        <w:rPr>
          <w:rFonts w:asciiTheme="minorHAnsi" w:hAnsiTheme="minorHAnsi"/>
        </w:rPr>
      </w:pPr>
      <w:r w:rsidRPr="001E68FF">
        <w:rPr>
          <w:rFonts w:asciiTheme="minorHAnsi" w:hAnsiTheme="minorHAnsi"/>
        </w:rPr>
        <w:t>Considérant le projet de convention joint à la présente pour y rester annexé</w:t>
      </w:r>
      <w:r w:rsidR="001E68FF">
        <w:rPr>
          <w:rFonts w:asciiTheme="minorHAnsi" w:hAnsiTheme="minorHAnsi"/>
        </w:rPr>
        <w:t xml:space="preserve"> </w:t>
      </w:r>
      <w:r w:rsidRPr="001E68FF">
        <w:rPr>
          <w:rFonts w:asciiTheme="minorHAnsi" w:hAnsiTheme="minorHAnsi"/>
        </w:rPr>
        <w:t>;</w:t>
      </w:r>
    </w:p>
    <w:p w14:paraId="6EB51B42" w14:textId="4361B792" w:rsidR="00701D91" w:rsidRPr="001E68FF" w:rsidRDefault="001764D1" w:rsidP="001E68FF">
      <w:pPr>
        <w:pStyle w:val="hUj2pod"/>
        <w:jc w:val="both"/>
        <w:rPr>
          <w:rFonts w:asciiTheme="minorHAnsi" w:hAnsiTheme="minorHAnsi"/>
        </w:rPr>
      </w:pPr>
      <w:r w:rsidRPr="001E68FF">
        <w:rPr>
          <w:rFonts w:asciiTheme="minorHAnsi" w:hAnsiTheme="minorHAnsi"/>
        </w:rPr>
        <w:t>Considérant que la convention concerne l'année 2025</w:t>
      </w:r>
      <w:r w:rsidR="001E68FF">
        <w:rPr>
          <w:rFonts w:asciiTheme="minorHAnsi" w:hAnsiTheme="minorHAnsi"/>
        </w:rPr>
        <w:t xml:space="preserve"> </w:t>
      </w:r>
      <w:r w:rsidRPr="001E68FF">
        <w:rPr>
          <w:rFonts w:asciiTheme="minorHAnsi" w:hAnsiTheme="minorHAnsi"/>
        </w:rPr>
        <w:t>;</w:t>
      </w:r>
    </w:p>
    <w:p w14:paraId="34E3B760" w14:textId="73884CFB" w:rsidR="00701D91" w:rsidRPr="001E68FF" w:rsidRDefault="001764D1" w:rsidP="001E68FF">
      <w:pPr>
        <w:pStyle w:val="hUj2pod"/>
        <w:jc w:val="both"/>
        <w:rPr>
          <w:rFonts w:asciiTheme="minorHAnsi" w:hAnsiTheme="minorHAnsi"/>
        </w:rPr>
      </w:pPr>
      <w:r w:rsidRPr="001E68FF">
        <w:rPr>
          <w:rFonts w:asciiTheme="minorHAnsi" w:hAnsiTheme="minorHAnsi"/>
        </w:rPr>
        <w:t>Considérant que la participation financière de 0,50 euros par habitant était</w:t>
      </w:r>
      <w:r w:rsidR="001E68FF">
        <w:rPr>
          <w:rFonts w:asciiTheme="minorHAnsi" w:hAnsiTheme="minorHAnsi"/>
        </w:rPr>
        <w:t xml:space="preserve"> </w:t>
      </w:r>
      <w:r w:rsidRPr="001E68FF">
        <w:rPr>
          <w:rFonts w:asciiTheme="minorHAnsi" w:hAnsiTheme="minorHAnsi"/>
        </w:rPr>
        <w:t>prévue au budget de l'exercice 2025,</w:t>
      </w:r>
      <w:r w:rsidR="001E68FF">
        <w:rPr>
          <w:rFonts w:asciiTheme="minorHAnsi" w:hAnsiTheme="minorHAnsi"/>
        </w:rPr>
        <w:t xml:space="preserve"> </w:t>
      </w:r>
      <w:r w:rsidRPr="001E68FF">
        <w:rPr>
          <w:rFonts w:asciiTheme="minorHAnsi" w:hAnsiTheme="minorHAnsi"/>
        </w:rPr>
        <w:t>à l'article</w:t>
      </w:r>
      <w:r w:rsidR="001E68FF">
        <w:rPr>
          <w:rFonts w:asciiTheme="minorHAnsi" w:hAnsiTheme="minorHAnsi"/>
        </w:rPr>
        <w:t xml:space="preserve"> </w:t>
      </w:r>
      <w:r w:rsidRPr="001E68FF">
        <w:rPr>
          <w:rFonts w:asciiTheme="minorHAnsi" w:hAnsiTheme="minorHAnsi"/>
        </w:rPr>
        <w:t>352/321-01, que le crédit</w:t>
      </w:r>
      <w:r w:rsidR="001E68FF">
        <w:rPr>
          <w:rFonts w:asciiTheme="minorHAnsi" w:hAnsiTheme="minorHAnsi"/>
        </w:rPr>
        <w:t xml:space="preserve"> </w:t>
      </w:r>
      <w:r w:rsidRPr="001E68FF">
        <w:rPr>
          <w:rFonts w:asciiTheme="minorHAnsi" w:hAnsiTheme="minorHAnsi"/>
        </w:rPr>
        <w:t>de 3000,00 euros a été reporté</w:t>
      </w:r>
      <w:r w:rsidR="001E68FF">
        <w:rPr>
          <w:rFonts w:asciiTheme="minorHAnsi" w:hAnsiTheme="minorHAnsi"/>
        </w:rPr>
        <w:t xml:space="preserve"> </w:t>
      </w:r>
      <w:r w:rsidRPr="001E68FF">
        <w:rPr>
          <w:rFonts w:asciiTheme="minorHAnsi" w:hAnsiTheme="minorHAnsi"/>
        </w:rPr>
        <w:t>;</w:t>
      </w:r>
    </w:p>
    <w:p w14:paraId="2CA13BBE" w14:textId="3F2FB79A" w:rsidR="00701D91" w:rsidRPr="001E68FF" w:rsidRDefault="001764D1" w:rsidP="00053AA7">
      <w:pPr>
        <w:pStyle w:val="hUj2pod"/>
        <w:jc w:val="both"/>
        <w:rPr>
          <w:rFonts w:asciiTheme="minorHAnsi" w:hAnsiTheme="minorHAnsi"/>
        </w:rPr>
      </w:pPr>
      <w:r w:rsidRPr="001E68FF">
        <w:rPr>
          <w:rFonts w:asciiTheme="minorHAnsi" w:hAnsiTheme="minorHAnsi"/>
        </w:rPr>
        <w:t>Considérant que la créance s'élève à</w:t>
      </w:r>
      <w:r w:rsidR="001E68FF">
        <w:rPr>
          <w:rFonts w:asciiTheme="minorHAnsi" w:hAnsiTheme="minorHAnsi"/>
        </w:rPr>
        <w:t xml:space="preserve"> </w:t>
      </w:r>
      <w:r w:rsidRPr="001E68FF">
        <w:rPr>
          <w:rFonts w:asciiTheme="minorHAnsi" w:hAnsiTheme="minorHAnsi"/>
        </w:rPr>
        <w:t>2 979,50€ pour l'année 2025 ;</w:t>
      </w:r>
    </w:p>
    <w:p w14:paraId="2E8C861F" w14:textId="24A35D79" w:rsidR="00701D91" w:rsidRPr="001E68FF" w:rsidRDefault="001764D1"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1" w:name="__DdeLink__1237_17817934421111"/>
      <w:r w:rsidRPr="001E68FF">
        <w:rPr>
          <w:rStyle w:val="StrongEmphasis"/>
          <w:rFonts w:asciiTheme="minorHAnsi" w:hAnsiTheme="minorHAnsi"/>
          <w:b w:val="0"/>
          <w:bCs w:val="0"/>
        </w:rPr>
        <w:t>19/03/2026</w:t>
      </w:r>
      <w:bookmarkEnd w:id="1"/>
      <w:r w:rsidRPr="001E68FF">
        <w:rPr>
          <w:rFonts w:asciiTheme="minorHAnsi" w:hAnsiTheme="minorHAnsi"/>
        </w:rPr>
        <w:t>,</w:t>
      </w:r>
    </w:p>
    <w:p w14:paraId="600218B8" w14:textId="77777777" w:rsidR="00701D91" w:rsidRPr="001E68FF" w:rsidRDefault="001764D1" w:rsidP="001E68FF">
      <w:pPr>
        <w:ind w:firstLine="850"/>
        <w:jc w:val="both"/>
        <w:rPr>
          <w:rFonts w:asciiTheme="minorHAnsi" w:hAnsiTheme="minorHAnsi"/>
        </w:rPr>
      </w:pPr>
      <w:r w:rsidRPr="001E68FF">
        <w:rPr>
          <w:rFonts w:asciiTheme="minorHAnsi" w:hAnsiTheme="minorHAnsi"/>
        </w:rPr>
        <w:t>Considérant l'avis non rendu par le directeur financier,</w:t>
      </w:r>
    </w:p>
    <w:p w14:paraId="4B7B334B" w14:textId="77777777" w:rsidR="00701D91" w:rsidRPr="001E68FF" w:rsidRDefault="00701D91" w:rsidP="001E68FF">
      <w:pPr>
        <w:ind w:firstLine="850"/>
        <w:jc w:val="both"/>
        <w:rPr>
          <w:rFonts w:asciiTheme="minorHAnsi" w:hAnsiTheme="minorHAnsi"/>
        </w:rPr>
      </w:pPr>
    </w:p>
    <w:p w14:paraId="506BA607" w14:textId="7B7E977B"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DÉCIDE,</w:t>
      </w:r>
      <w:r w:rsidR="001E68FF">
        <w:rPr>
          <w:rStyle w:val="hUj4pod"/>
          <w:rFonts w:asciiTheme="minorHAnsi" w:hAnsiTheme="minorHAnsi"/>
        </w:rPr>
        <w:t xml:space="preserve"> </w:t>
      </w:r>
      <w:r w:rsidRPr="001E68FF">
        <w:rPr>
          <w:rStyle w:val="hUj4pod"/>
          <w:rFonts w:asciiTheme="minorHAnsi" w:hAnsiTheme="minorHAnsi"/>
        </w:rPr>
        <w:t>:</w:t>
      </w:r>
    </w:p>
    <w:p w14:paraId="4CCD35F4" w14:textId="33F5C4D6"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79BC28E" w14:textId="1E55E4B2"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convention de participation solidaire des entités de la Zone de Soins Carolo (08) au fonctionnement du</w:t>
      </w:r>
      <w:r w:rsidR="001E68FF">
        <w:rPr>
          <w:rFonts w:asciiTheme="minorHAnsi" w:hAnsiTheme="minorHAnsi"/>
        </w:rPr>
        <w:t xml:space="preserve"> </w:t>
      </w:r>
      <w:r w:rsidRPr="001E68FF">
        <w:rPr>
          <w:rFonts w:asciiTheme="minorHAnsi" w:hAnsiTheme="minorHAnsi"/>
        </w:rPr>
        <w:t>service «</w:t>
      </w:r>
      <w:r w:rsidR="001E68FF">
        <w:rPr>
          <w:rFonts w:asciiTheme="minorHAnsi" w:hAnsiTheme="minorHAnsi"/>
        </w:rPr>
        <w:t xml:space="preserve"> </w:t>
      </w:r>
      <w:r w:rsidRPr="001E68FF">
        <w:rPr>
          <w:rFonts w:asciiTheme="minorHAnsi" w:hAnsiTheme="minorHAnsi"/>
        </w:rPr>
        <w:t>Allô santé</w:t>
      </w:r>
      <w:r w:rsidR="001E68FF">
        <w:rPr>
          <w:rFonts w:asciiTheme="minorHAnsi" w:hAnsiTheme="minorHAnsi"/>
        </w:rPr>
        <w:t xml:space="preserve"> </w:t>
      </w:r>
      <w:r w:rsidRPr="001E68FF">
        <w:rPr>
          <w:rFonts w:asciiTheme="minorHAnsi" w:hAnsiTheme="minorHAnsi"/>
        </w:rPr>
        <w:t xml:space="preserve">» de l'Asbl "Service de </w:t>
      </w:r>
      <w:r w:rsidRPr="001E68FF">
        <w:rPr>
          <w:rFonts w:asciiTheme="minorHAnsi" w:hAnsiTheme="minorHAnsi"/>
        </w:rPr>
        <w:lastRenderedPageBreak/>
        <w:t>Coordination des Soins à Domicile de la Ville de Charleroi"</w:t>
      </w:r>
      <w:r w:rsidR="001E68FF">
        <w:rPr>
          <w:rFonts w:asciiTheme="minorHAnsi" w:hAnsiTheme="minorHAnsi"/>
        </w:rPr>
        <w:t xml:space="preserve"> </w:t>
      </w:r>
      <w:r w:rsidRPr="001E68FF">
        <w:rPr>
          <w:rFonts w:asciiTheme="minorHAnsi" w:hAnsiTheme="minorHAnsi"/>
        </w:rPr>
        <w:t>pour l'année 2025 est approuvée.</w:t>
      </w:r>
    </w:p>
    <w:p w14:paraId="2D83B786" w14:textId="654FF5A9" w:rsidR="00701D91" w:rsidRPr="001E68FF" w:rsidRDefault="001764D1" w:rsidP="001E68FF">
      <w:pPr>
        <w:pStyle w:val="hUj2pod"/>
        <w:jc w:val="both"/>
        <w:rPr>
          <w:rFonts w:asciiTheme="minorHAnsi" w:hAnsiTheme="minorHAnsi"/>
        </w:rPr>
      </w:pPr>
      <w:r w:rsidRPr="001E68FF">
        <w:rPr>
          <w:rStyle w:val="hUj9pod"/>
          <w:rFonts w:asciiTheme="minorHAnsi" w:hAnsiTheme="minorHAnsi"/>
        </w:rPr>
        <w:t>Art.</w:t>
      </w:r>
      <w:r w:rsidR="001E68FF">
        <w:rPr>
          <w:rStyle w:val="hUj9pod"/>
          <w:rFonts w:asciiTheme="minorHAnsi" w:hAnsiTheme="minorHAnsi"/>
        </w:rPr>
        <w:t xml:space="preserve"> </w:t>
      </w:r>
      <w:r w:rsidRPr="001E68FF">
        <w:rPr>
          <w:rStyle w:val="hUj9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Monsieur le Bourgmestre et Madame</w:t>
      </w:r>
      <w:r w:rsidR="001E68FF">
        <w:rPr>
          <w:rFonts w:asciiTheme="minorHAnsi" w:hAnsiTheme="minorHAnsi"/>
        </w:rPr>
        <w:t xml:space="preserve"> </w:t>
      </w:r>
      <w:r w:rsidRPr="001E68FF">
        <w:rPr>
          <w:rFonts w:asciiTheme="minorHAnsi" w:hAnsiTheme="minorHAnsi"/>
        </w:rPr>
        <w:t>la</w:t>
      </w:r>
      <w:r w:rsidR="001E68FF">
        <w:rPr>
          <w:rFonts w:asciiTheme="minorHAnsi" w:hAnsiTheme="minorHAnsi"/>
        </w:rPr>
        <w:t xml:space="preserve"> </w:t>
      </w:r>
      <w:r w:rsidRPr="001E68FF">
        <w:rPr>
          <w:rFonts w:asciiTheme="minorHAnsi" w:hAnsiTheme="minorHAnsi"/>
        </w:rPr>
        <w:t>Directrice</w:t>
      </w:r>
      <w:r w:rsidR="001E68FF">
        <w:rPr>
          <w:rFonts w:asciiTheme="minorHAnsi" w:hAnsiTheme="minorHAnsi"/>
        </w:rPr>
        <w:t xml:space="preserve"> </w:t>
      </w:r>
      <w:r w:rsidRPr="001E68FF">
        <w:rPr>
          <w:rFonts w:asciiTheme="minorHAnsi" w:hAnsiTheme="minorHAnsi"/>
        </w:rPr>
        <w:t xml:space="preserve">générale </w:t>
      </w:r>
      <w:proofErr w:type="spellStart"/>
      <w:r w:rsidRPr="001E68FF">
        <w:rPr>
          <w:rFonts w:asciiTheme="minorHAnsi" w:hAnsiTheme="minorHAnsi"/>
        </w:rPr>
        <w:t>f.f</w:t>
      </w:r>
      <w:proofErr w:type="spellEnd"/>
      <w:r w:rsidRPr="001E68FF">
        <w:rPr>
          <w:rFonts w:asciiTheme="minorHAnsi" w:hAnsiTheme="minorHAnsi"/>
        </w:rPr>
        <w:t>. se chargent de signer la convention en 2 exemplaires et d'en retourner un</w:t>
      </w:r>
      <w:r w:rsidR="001E68FF">
        <w:rPr>
          <w:rFonts w:asciiTheme="minorHAnsi" w:hAnsiTheme="minorHAnsi"/>
        </w:rPr>
        <w:t xml:space="preserve"> </w:t>
      </w:r>
      <w:r w:rsidRPr="001E68FF">
        <w:rPr>
          <w:rFonts w:asciiTheme="minorHAnsi" w:hAnsiTheme="minorHAnsi"/>
        </w:rPr>
        <w:t>au Service</w:t>
      </w:r>
      <w:r w:rsidR="001E68FF">
        <w:rPr>
          <w:rFonts w:asciiTheme="minorHAnsi" w:hAnsiTheme="minorHAnsi"/>
        </w:rPr>
        <w:t xml:space="preserve"> </w:t>
      </w:r>
      <w:r w:rsidRPr="001E68FF">
        <w:rPr>
          <w:rFonts w:asciiTheme="minorHAnsi" w:hAnsiTheme="minorHAnsi"/>
        </w:rPr>
        <w:t>de Coordination des Soins à Domicile de la Ville de Charleroi.</w:t>
      </w:r>
    </w:p>
    <w:p w14:paraId="7359BC8C" w14:textId="79E99602" w:rsidR="00701D91" w:rsidRPr="001E68FF" w:rsidRDefault="001764D1" w:rsidP="005B2B6E">
      <w:pPr>
        <w:pStyle w:val="hUj2pod"/>
        <w:jc w:val="both"/>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déclaration de</w:t>
      </w:r>
      <w:r w:rsidR="001E68FF">
        <w:rPr>
          <w:rFonts w:asciiTheme="minorHAnsi" w:hAnsiTheme="minorHAnsi"/>
        </w:rPr>
        <w:t xml:space="preserve"> </w:t>
      </w:r>
      <w:r w:rsidRPr="001E68FF">
        <w:rPr>
          <w:rFonts w:asciiTheme="minorHAnsi" w:hAnsiTheme="minorHAnsi"/>
        </w:rPr>
        <w:t>créance de la commune de Lobbes</w:t>
      </w:r>
      <w:r w:rsidR="001E68FF">
        <w:rPr>
          <w:rFonts w:asciiTheme="minorHAnsi" w:hAnsiTheme="minorHAnsi"/>
        </w:rPr>
        <w:t xml:space="preserve"> </w:t>
      </w:r>
      <w:r w:rsidRPr="001E68FF">
        <w:rPr>
          <w:rFonts w:asciiTheme="minorHAnsi" w:hAnsiTheme="minorHAnsi"/>
        </w:rPr>
        <w:t>envers l'Asbl "Service</w:t>
      </w:r>
      <w:r w:rsidR="001E68FF">
        <w:rPr>
          <w:rFonts w:asciiTheme="minorHAnsi" w:hAnsiTheme="minorHAnsi"/>
        </w:rPr>
        <w:t xml:space="preserve"> </w:t>
      </w:r>
      <w:r w:rsidRPr="001E68FF">
        <w:rPr>
          <w:rFonts w:asciiTheme="minorHAnsi" w:hAnsiTheme="minorHAnsi"/>
        </w:rPr>
        <w:t>de Coordination des Soins à Domicile de la Ville de Charleroi"</w:t>
      </w:r>
      <w:r w:rsidR="001E68FF">
        <w:rPr>
          <w:rFonts w:asciiTheme="minorHAnsi" w:hAnsiTheme="minorHAnsi"/>
        </w:rPr>
        <w:t xml:space="preserve"> </w:t>
      </w:r>
      <w:r w:rsidRPr="001E68FF">
        <w:rPr>
          <w:rFonts w:asciiTheme="minorHAnsi" w:hAnsiTheme="minorHAnsi"/>
        </w:rPr>
        <w:t>pour l'année 2025, d'un montant de 2 979,50 euros, est approuvée. Cette dépense est financée par l'article 352/321-01.</w:t>
      </w:r>
      <w:r w:rsidR="001E68FF">
        <w:rPr>
          <w:rFonts w:asciiTheme="minorHAnsi" w:hAnsiTheme="minorHAnsi"/>
        </w:rPr>
        <w:t xml:space="preserve"> </w:t>
      </w:r>
    </w:p>
    <w:p w14:paraId="03C8C5A1" w14:textId="7CFF0EF6" w:rsidR="00701D91" w:rsidRPr="001E68FF" w:rsidRDefault="001764D1" w:rsidP="005B2B6E">
      <w:pPr>
        <w:tabs>
          <w:tab w:val="left" w:pos="993"/>
        </w:tabs>
        <w:spacing w:after="159" w:line="259" w:lineRule="auto"/>
        <w:jc w:val="center"/>
        <w:rPr>
          <w:rFonts w:asciiTheme="minorHAnsi" w:hAnsiTheme="minorHAnsi"/>
        </w:rPr>
      </w:pPr>
      <w:r w:rsidRPr="001E68FF">
        <w:rPr>
          <w:rFonts w:asciiTheme="minorHAnsi" w:hAnsiTheme="minorHAnsi"/>
          <w:color w:val="000000"/>
          <w:sz w:val="22"/>
        </w:rPr>
        <w:t>--------------------------------</w:t>
      </w:r>
    </w:p>
    <w:p w14:paraId="48525ED2" w14:textId="0C79A97E" w:rsidR="00701D91" w:rsidRPr="001E68FF" w:rsidRDefault="001764D1" w:rsidP="00130624">
      <w:pPr>
        <w:pStyle w:val="OBJET"/>
      </w:pPr>
      <w:r w:rsidRPr="001E68FF">
        <w:t>Objet</w:t>
      </w:r>
      <w:r w:rsidR="001E68FF">
        <w:t xml:space="preserve"> </w:t>
      </w:r>
      <w:r w:rsidRPr="001E68FF">
        <w:t>: Service Affaires générales — Coordination des Soins à Domicile de la Ville de Charleroi, ASBL — «Service Allô Santé » — Approbation de la convention 2026 — Approbation de la déclaration de créance pour l'année 2026 — Décision</w:t>
      </w:r>
    </w:p>
    <w:p w14:paraId="1B0C7402" w14:textId="77777777" w:rsidR="00701D91" w:rsidRPr="001E68FF" w:rsidRDefault="00701D91" w:rsidP="001E68FF">
      <w:pPr>
        <w:jc w:val="both"/>
        <w:rPr>
          <w:rFonts w:asciiTheme="minorHAnsi" w:hAnsiTheme="minorHAnsi"/>
        </w:rPr>
      </w:pPr>
    </w:p>
    <w:p w14:paraId="47CB42C6"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5BCD7BCC" w14:textId="77777777" w:rsidR="00701D91" w:rsidRPr="001E68FF" w:rsidRDefault="00701D91" w:rsidP="001E68FF">
      <w:pPr>
        <w:tabs>
          <w:tab w:val="left" w:pos="0"/>
        </w:tabs>
        <w:ind w:right="79" w:firstLine="851"/>
        <w:contextualSpacing/>
        <w:jc w:val="both"/>
        <w:rPr>
          <w:rFonts w:asciiTheme="minorHAnsi" w:hAnsiTheme="minorHAnsi"/>
        </w:rPr>
      </w:pPr>
    </w:p>
    <w:p w14:paraId="75132117"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et notamment son article L1122-30 ;</w:t>
      </w:r>
    </w:p>
    <w:p w14:paraId="79E96357" w14:textId="7E6C792F" w:rsidR="00701D91" w:rsidRPr="001E68FF" w:rsidRDefault="001764D1" w:rsidP="001E68FF">
      <w:pPr>
        <w:pStyle w:val="hUj2pod"/>
        <w:jc w:val="both"/>
        <w:rPr>
          <w:rFonts w:asciiTheme="minorHAnsi" w:hAnsiTheme="minorHAnsi"/>
        </w:rPr>
      </w:pPr>
      <w:r w:rsidRPr="001E68FF">
        <w:rPr>
          <w:rFonts w:asciiTheme="minorHAnsi" w:hAnsiTheme="minorHAnsi"/>
        </w:rPr>
        <w:t>Vu le courrier de l'ASBL «</w:t>
      </w:r>
      <w:r w:rsidR="001E68FF">
        <w:rPr>
          <w:rFonts w:asciiTheme="minorHAnsi" w:hAnsiTheme="minorHAnsi"/>
        </w:rPr>
        <w:t xml:space="preserve"> </w:t>
      </w:r>
      <w:r w:rsidRPr="001E68FF">
        <w:rPr>
          <w:rFonts w:asciiTheme="minorHAnsi" w:hAnsiTheme="minorHAnsi"/>
        </w:rPr>
        <w:t>Coordination des Soins et Services à Domicile de la Ville de Charleroi</w:t>
      </w:r>
      <w:r w:rsidR="001E68FF">
        <w:rPr>
          <w:rFonts w:asciiTheme="minorHAnsi" w:hAnsiTheme="minorHAnsi"/>
        </w:rPr>
        <w:t xml:space="preserve"> </w:t>
      </w:r>
      <w:r w:rsidRPr="001E68FF">
        <w:rPr>
          <w:rFonts w:asciiTheme="minorHAnsi" w:hAnsiTheme="minorHAnsi"/>
        </w:rPr>
        <w:t>», daté du 25 février</w:t>
      </w:r>
      <w:r w:rsidR="001E68FF">
        <w:rPr>
          <w:rFonts w:asciiTheme="minorHAnsi" w:hAnsiTheme="minorHAnsi"/>
        </w:rPr>
        <w:t xml:space="preserve"> </w:t>
      </w:r>
      <w:r w:rsidRPr="001E68FF">
        <w:rPr>
          <w:rFonts w:asciiTheme="minorHAnsi" w:hAnsiTheme="minorHAnsi"/>
        </w:rPr>
        <w:t>2026 et annexé à la présente,</w:t>
      </w:r>
      <w:r w:rsidR="001E68FF">
        <w:rPr>
          <w:rFonts w:asciiTheme="minorHAnsi" w:hAnsiTheme="minorHAnsi"/>
        </w:rPr>
        <w:t xml:space="preserve"> </w:t>
      </w:r>
      <w:r w:rsidRPr="001E68FF">
        <w:rPr>
          <w:rFonts w:asciiTheme="minorHAnsi" w:hAnsiTheme="minorHAnsi"/>
        </w:rPr>
        <w:t>sollicitant l’intervention de notre commune dans le financement du service de garde multidisciplinaire «</w:t>
      </w:r>
      <w:r w:rsidR="001E68FF">
        <w:rPr>
          <w:rFonts w:asciiTheme="minorHAnsi" w:hAnsiTheme="minorHAnsi"/>
        </w:rPr>
        <w:t xml:space="preserve"> </w:t>
      </w:r>
      <w:r w:rsidRPr="001E68FF">
        <w:rPr>
          <w:rFonts w:asciiTheme="minorHAnsi" w:hAnsiTheme="minorHAnsi"/>
        </w:rPr>
        <w:t>Allô</w:t>
      </w:r>
      <w:r w:rsidR="001E68FF">
        <w:rPr>
          <w:rFonts w:asciiTheme="minorHAnsi" w:hAnsiTheme="minorHAnsi"/>
        </w:rPr>
        <w:t xml:space="preserve"> </w:t>
      </w:r>
      <w:r w:rsidRPr="001E68FF">
        <w:rPr>
          <w:rFonts w:asciiTheme="minorHAnsi" w:hAnsiTheme="minorHAnsi"/>
        </w:rPr>
        <w:t>Santé</w:t>
      </w:r>
      <w:r w:rsidR="001E68FF">
        <w:rPr>
          <w:rFonts w:asciiTheme="minorHAnsi" w:hAnsiTheme="minorHAnsi"/>
        </w:rPr>
        <w:t xml:space="preserve"> </w:t>
      </w:r>
      <w:r w:rsidRPr="001E68FF">
        <w:rPr>
          <w:rFonts w:asciiTheme="minorHAnsi" w:hAnsiTheme="minorHAnsi"/>
        </w:rPr>
        <w:t>» et</w:t>
      </w:r>
      <w:r w:rsidR="001E68FF">
        <w:rPr>
          <w:rFonts w:asciiTheme="minorHAnsi" w:hAnsiTheme="minorHAnsi"/>
        </w:rPr>
        <w:t xml:space="preserve"> </w:t>
      </w:r>
      <w:r w:rsidRPr="001E68FF">
        <w:rPr>
          <w:rFonts w:asciiTheme="minorHAnsi" w:hAnsiTheme="minorHAnsi"/>
        </w:rPr>
        <w:t>présentant la</w:t>
      </w:r>
      <w:r w:rsidR="001E68FF">
        <w:rPr>
          <w:rFonts w:asciiTheme="minorHAnsi" w:hAnsiTheme="minorHAnsi"/>
        </w:rPr>
        <w:t xml:space="preserve"> </w:t>
      </w:r>
      <w:r w:rsidRPr="001E68FF">
        <w:rPr>
          <w:rFonts w:asciiTheme="minorHAnsi" w:hAnsiTheme="minorHAnsi"/>
        </w:rPr>
        <w:t>convention à adopter ainsi que la déclaration de créance à accepter</w:t>
      </w:r>
      <w:r w:rsidR="001E68FF">
        <w:rPr>
          <w:rFonts w:asciiTheme="minorHAnsi" w:hAnsiTheme="minorHAnsi"/>
        </w:rPr>
        <w:t xml:space="preserve"> </w:t>
      </w:r>
      <w:r w:rsidRPr="001E68FF">
        <w:rPr>
          <w:rFonts w:asciiTheme="minorHAnsi" w:hAnsiTheme="minorHAnsi"/>
        </w:rPr>
        <w:t>;</w:t>
      </w:r>
    </w:p>
    <w:p w14:paraId="099507B4" w14:textId="613DBC09" w:rsidR="00701D91" w:rsidRPr="001E68FF" w:rsidRDefault="001764D1" w:rsidP="001E68FF">
      <w:pPr>
        <w:pStyle w:val="hUj2pod"/>
        <w:jc w:val="both"/>
        <w:rPr>
          <w:rFonts w:asciiTheme="minorHAnsi" w:hAnsiTheme="minorHAnsi"/>
        </w:rPr>
      </w:pPr>
      <w:r w:rsidRPr="001E68FF">
        <w:rPr>
          <w:rFonts w:asciiTheme="minorHAnsi" w:hAnsiTheme="minorHAnsi"/>
        </w:rPr>
        <w:t>Attendu que la participation financière pour la commune de Lobbes est fixée à</w:t>
      </w:r>
      <w:r w:rsidR="001E68FF">
        <w:rPr>
          <w:rFonts w:asciiTheme="minorHAnsi" w:hAnsiTheme="minorHAnsi"/>
        </w:rPr>
        <w:t xml:space="preserve"> </w:t>
      </w:r>
      <w:r w:rsidRPr="001E68FF">
        <w:rPr>
          <w:rFonts w:asciiTheme="minorHAnsi" w:hAnsiTheme="minorHAnsi"/>
        </w:rPr>
        <w:t>0,50 euros par habitant sur base de la population arrêtée au 31 décembre de l’année précédant l’engagement de la participation solidaire</w:t>
      </w:r>
      <w:r w:rsidR="001E68FF">
        <w:rPr>
          <w:rFonts w:asciiTheme="minorHAnsi" w:hAnsiTheme="minorHAnsi"/>
        </w:rPr>
        <w:t xml:space="preserve"> </w:t>
      </w:r>
      <w:r w:rsidRPr="001E68FF">
        <w:rPr>
          <w:rFonts w:asciiTheme="minorHAnsi" w:hAnsiTheme="minorHAnsi"/>
        </w:rPr>
        <w:t>;</w:t>
      </w:r>
    </w:p>
    <w:p w14:paraId="35554B0D" w14:textId="3E196776" w:rsidR="00701D91" w:rsidRPr="001E68FF" w:rsidRDefault="001764D1" w:rsidP="001E68FF">
      <w:pPr>
        <w:pStyle w:val="hUj2pod"/>
        <w:jc w:val="both"/>
        <w:rPr>
          <w:rFonts w:asciiTheme="minorHAnsi" w:hAnsiTheme="minorHAnsi"/>
        </w:rPr>
      </w:pPr>
      <w:r w:rsidRPr="001E68FF">
        <w:rPr>
          <w:rFonts w:asciiTheme="minorHAnsi" w:hAnsiTheme="minorHAnsi"/>
        </w:rPr>
        <w:t>Considérant que depuis 1999, le Service "Allô Santé" (071 33 33 33) assure</w:t>
      </w:r>
      <w:r w:rsidR="001E68FF">
        <w:rPr>
          <w:rFonts w:asciiTheme="minorHAnsi" w:hAnsiTheme="minorHAnsi"/>
        </w:rPr>
        <w:t xml:space="preserve"> </w:t>
      </w:r>
      <w:r w:rsidRPr="001E68FF">
        <w:rPr>
          <w:rFonts w:asciiTheme="minorHAnsi" w:hAnsiTheme="minorHAnsi"/>
        </w:rPr>
        <w:t>la coordination et le fonctionnement de la garde médico-sociale pour la région de Charleroi (zone SISD)</w:t>
      </w:r>
      <w:r w:rsidR="001E68FF">
        <w:rPr>
          <w:rFonts w:asciiTheme="minorHAnsi" w:hAnsiTheme="minorHAnsi"/>
        </w:rPr>
        <w:t xml:space="preserve"> </w:t>
      </w:r>
      <w:r w:rsidRPr="001E68FF">
        <w:rPr>
          <w:rFonts w:asciiTheme="minorHAnsi" w:hAnsiTheme="minorHAnsi"/>
        </w:rPr>
        <w:t>;</w:t>
      </w:r>
    </w:p>
    <w:p w14:paraId="242CF037" w14:textId="61BB291F" w:rsidR="00701D91" w:rsidRPr="001E68FF" w:rsidRDefault="001764D1" w:rsidP="001E68FF">
      <w:pPr>
        <w:pStyle w:val="hUj2pod"/>
        <w:jc w:val="both"/>
        <w:rPr>
          <w:rFonts w:asciiTheme="minorHAnsi" w:hAnsiTheme="minorHAnsi"/>
        </w:rPr>
      </w:pPr>
      <w:r w:rsidRPr="001E68FF">
        <w:rPr>
          <w:rFonts w:asciiTheme="minorHAnsi" w:hAnsiTheme="minorHAnsi"/>
        </w:rPr>
        <w:t>Considérant que grâce à son expertise et sa proximité avec tous les acteurs de soins, "Allô Santé" garantit une prise en charge rapide, compète et efficace des besoins de soins de centaines de milliers d'habitants de la région durant les</w:t>
      </w:r>
      <w:r w:rsidR="001E68FF">
        <w:rPr>
          <w:rFonts w:asciiTheme="minorHAnsi" w:hAnsiTheme="minorHAnsi"/>
        </w:rPr>
        <w:t xml:space="preserve"> </w:t>
      </w:r>
      <w:r w:rsidRPr="001E68FF">
        <w:rPr>
          <w:rFonts w:asciiTheme="minorHAnsi" w:hAnsiTheme="minorHAnsi"/>
        </w:rPr>
        <w:t>nuits et les week-ends (statistiques 2025 annexées)</w:t>
      </w:r>
      <w:r w:rsidR="001E68FF">
        <w:rPr>
          <w:rFonts w:asciiTheme="minorHAnsi" w:hAnsiTheme="minorHAnsi"/>
        </w:rPr>
        <w:t xml:space="preserve"> </w:t>
      </w:r>
      <w:r w:rsidRPr="001E68FF">
        <w:rPr>
          <w:rFonts w:asciiTheme="minorHAnsi" w:hAnsiTheme="minorHAnsi"/>
        </w:rPr>
        <w:t>;</w:t>
      </w:r>
    </w:p>
    <w:p w14:paraId="6B083430"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qu'à tous moments, les habitants de la région de Charleroi, dont l'entité de Lobbes, peuvent faire appel au Service "Allô Santé" pour une assistance médicale ou obtenir des informations telles que les coordonnées des infirmiers, kinés, dentistes, ophtalmologues, pharmaciens de garde, etc. ;</w:t>
      </w:r>
    </w:p>
    <w:p w14:paraId="34C6F6D8"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ce système de garde multidisciplinaire satisfait tant la population et que les praticiens en garantissant une haute qualité de soins pour les uns et une sécurité accrue pour les autres ;</w:t>
      </w:r>
    </w:p>
    <w:p w14:paraId="4FF89B67"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la convention jointe à la présente pour y rester annexée ;</w:t>
      </w:r>
    </w:p>
    <w:p w14:paraId="0F6E9D95" w14:textId="09334E7C" w:rsidR="00701D91" w:rsidRPr="001E68FF" w:rsidRDefault="001764D1" w:rsidP="001E68FF">
      <w:pPr>
        <w:pStyle w:val="hUj2pod"/>
        <w:jc w:val="both"/>
        <w:rPr>
          <w:rFonts w:asciiTheme="minorHAnsi" w:hAnsiTheme="minorHAnsi"/>
        </w:rPr>
      </w:pPr>
      <w:r w:rsidRPr="001E68FF">
        <w:rPr>
          <w:rFonts w:asciiTheme="minorHAnsi" w:hAnsiTheme="minorHAnsi"/>
        </w:rPr>
        <w:t>Considérant que la convention concerne l'année 2026</w:t>
      </w:r>
      <w:r w:rsidR="001E68FF">
        <w:rPr>
          <w:rFonts w:asciiTheme="minorHAnsi" w:hAnsiTheme="minorHAnsi"/>
        </w:rPr>
        <w:t xml:space="preserve"> </w:t>
      </w:r>
      <w:r w:rsidRPr="001E68FF">
        <w:rPr>
          <w:rFonts w:asciiTheme="minorHAnsi" w:hAnsiTheme="minorHAnsi"/>
        </w:rPr>
        <w:t>;</w:t>
      </w:r>
    </w:p>
    <w:p w14:paraId="21A00478" w14:textId="324DD98A" w:rsidR="00701D91" w:rsidRPr="001E68FF" w:rsidRDefault="001764D1" w:rsidP="001E68FF">
      <w:pPr>
        <w:pStyle w:val="hUj2pod"/>
        <w:jc w:val="both"/>
        <w:rPr>
          <w:rFonts w:asciiTheme="minorHAnsi" w:hAnsiTheme="minorHAnsi"/>
        </w:rPr>
      </w:pPr>
      <w:r w:rsidRPr="001E68FF">
        <w:rPr>
          <w:rFonts w:asciiTheme="minorHAnsi" w:hAnsiTheme="minorHAnsi"/>
        </w:rPr>
        <w:t>Considérant que la participation financière de 0,50 euros par habitant est prévue au budget de l'exercice 2026,</w:t>
      </w:r>
      <w:r w:rsidR="001E68FF">
        <w:rPr>
          <w:rFonts w:asciiTheme="minorHAnsi" w:hAnsiTheme="minorHAnsi"/>
        </w:rPr>
        <w:t xml:space="preserve"> </w:t>
      </w:r>
      <w:r w:rsidRPr="001E68FF">
        <w:rPr>
          <w:rFonts w:asciiTheme="minorHAnsi" w:hAnsiTheme="minorHAnsi"/>
        </w:rPr>
        <w:t>à l'article</w:t>
      </w:r>
      <w:r w:rsidR="001E68FF">
        <w:rPr>
          <w:rFonts w:asciiTheme="minorHAnsi" w:hAnsiTheme="minorHAnsi"/>
        </w:rPr>
        <w:t xml:space="preserve"> </w:t>
      </w:r>
      <w:r w:rsidRPr="001E68FF">
        <w:rPr>
          <w:rFonts w:asciiTheme="minorHAnsi" w:hAnsiTheme="minorHAnsi"/>
        </w:rPr>
        <w:t>352/321-01, que le crédit est de 3000,00 euros</w:t>
      </w:r>
      <w:r w:rsidR="001E68FF">
        <w:rPr>
          <w:rFonts w:asciiTheme="minorHAnsi" w:hAnsiTheme="minorHAnsi"/>
        </w:rPr>
        <w:t xml:space="preserve"> </w:t>
      </w:r>
      <w:r w:rsidRPr="001E68FF">
        <w:rPr>
          <w:rFonts w:asciiTheme="minorHAnsi" w:hAnsiTheme="minorHAnsi"/>
        </w:rPr>
        <w:t>;</w:t>
      </w:r>
    </w:p>
    <w:p w14:paraId="12D830EF" w14:textId="4E1AE103" w:rsidR="00701D91" w:rsidRPr="001E68FF" w:rsidRDefault="001764D1" w:rsidP="001E68FF">
      <w:pPr>
        <w:pStyle w:val="hUj2pod"/>
        <w:jc w:val="both"/>
        <w:rPr>
          <w:rFonts w:asciiTheme="minorHAnsi" w:hAnsiTheme="minorHAnsi"/>
        </w:rPr>
      </w:pPr>
      <w:r w:rsidRPr="001E68FF">
        <w:rPr>
          <w:rFonts w:asciiTheme="minorHAnsi" w:hAnsiTheme="minorHAnsi"/>
        </w:rPr>
        <w:t>Considérant que la créance s'élève à</w:t>
      </w:r>
      <w:r w:rsidR="001E68FF">
        <w:rPr>
          <w:rFonts w:asciiTheme="minorHAnsi" w:hAnsiTheme="minorHAnsi"/>
        </w:rPr>
        <w:t xml:space="preserve"> </w:t>
      </w:r>
      <w:r w:rsidRPr="001E68FF">
        <w:rPr>
          <w:rFonts w:asciiTheme="minorHAnsi" w:hAnsiTheme="minorHAnsi"/>
        </w:rPr>
        <w:t>2 974,50€ pour l'année 2026 ;</w:t>
      </w:r>
    </w:p>
    <w:p w14:paraId="68BCE5C7" w14:textId="77777777" w:rsidR="00701D91" w:rsidRPr="001E68FF" w:rsidRDefault="001764D1"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2" w:name="__DdeLink__1237_17817934421112"/>
      <w:r w:rsidRPr="001E68FF">
        <w:rPr>
          <w:rStyle w:val="StrongEmphasis"/>
          <w:rFonts w:asciiTheme="minorHAnsi" w:hAnsiTheme="minorHAnsi"/>
          <w:b w:val="0"/>
          <w:bCs w:val="0"/>
        </w:rPr>
        <w:t>19/03/2026</w:t>
      </w:r>
      <w:bookmarkEnd w:id="2"/>
      <w:r w:rsidRPr="001E68FF">
        <w:rPr>
          <w:rFonts w:asciiTheme="minorHAnsi" w:hAnsiTheme="minorHAnsi"/>
        </w:rPr>
        <w:t>,</w:t>
      </w:r>
    </w:p>
    <w:p w14:paraId="5E60D1A8" w14:textId="77777777" w:rsidR="00701D91" w:rsidRPr="001E68FF" w:rsidRDefault="001764D1" w:rsidP="001E68FF">
      <w:pPr>
        <w:ind w:firstLine="850"/>
        <w:jc w:val="both"/>
        <w:rPr>
          <w:rFonts w:asciiTheme="minorHAnsi" w:hAnsiTheme="minorHAnsi"/>
        </w:rPr>
      </w:pPr>
      <w:r w:rsidRPr="001E68FF">
        <w:rPr>
          <w:rFonts w:asciiTheme="minorHAnsi" w:hAnsiTheme="minorHAnsi"/>
        </w:rPr>
        <w:lastRenderedPageBreak/>
        <w:t>Considérant l'avis non rendu par le directeur financier,</w:t>
      </w:r>
    </w:p>
    <w:p w14:paraId="4357FE5C" w14:textId="77777777" w:rsidR="00701D91" w:rsidRPr="001E68FF" w:rsidRDefault="00701D91" w:rsidP="001E68FF">
      <w:pPr>
        <w:ind w:firstLine="850"/>
        <w:jc w:val="both"/>
        <w:rPr>
          <w:rFonts w:asciiTheme="minorHAnsi" w:hAnsiTheme="minorHAnsi"/>
        </w:rPr>
      </w:pPr>
    </w:p>
    <w:p w14:paraId="21C5F195" w14:textId="77777777"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DÉCIDE, :</w:t>
      </w:r>
    </w:p>
    <w:p w14:paraId="41D192A8" w14:textId="70A1D6DB"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1FF41358" w14:textId="772230EB"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convention de participation solidaire des entités de la Zone de Soins Carolo (08) au fonctionnement du</w:t>
      </w:r>
      <w:r w:rsidR="001E68FF">
        <w:rPr>
          <w:rFonts w:asciiTheme="minorHAnsi" w:hAnsiTheme="minorHAnsi"/>
        </w:rPr>
        <w:t xml:space="preserve"> </w:t>
      </w:r>
      <w:r w:rsidRPr="001E68FF">
        <w:rPr>
          <w:rFonts w:asciiTheme="minorHAnsi" w:hAnsiTheme="minorHAnsi"/>
        </w:rPr>
        <w:t>service «</w:t>
      </w:r>
      <w:r w:rsidR="001E68FF">
        <w:rPr>
          <w:rFonts w:asciiTheme="minorHAnsi" w:hAnsiTheme="minorHAnsi"/>
        </w:rPr>
        <w:t xml:space="preserve"> </w:t>
      </w:r>
      <w:r w:rsidRPr="001E68FF">
        <w:rPr>
          <w:rFonts w:asciiTheme="minorHAnsi" w:hAnsiTheme="minorHAnsi"/>
        </w:rPr>
        <w:t>Allô santé</w:t>
      </w:r>
      <w:r w:rsidR="001E68FF">
        <w:rPr>
          <w:rFonts w:asciiTheme="minorHAnsi" w:hAnsiTheme="minorHAnsi"/>
        </w:rPr>
        <w:t xml:space="preserve"> </w:t>
      </w:r>
      <w:r w:rsidRPr="001E68FF">
        <w:rPr>
          <w:rFonts w:asciiTheme="minorHAnsi" w:hAnsiTheme="minorHAnsi"/>
        </w:rPr>
        <w:t>» de l'Asbl "Service de Coordination des Soins à Domicile de la Ville de Charleroi"</w:t>
      </w:r>
      <w:r w:rsidR="001E68FF">
        <w:rPr>
          <w:rFonts w:asciiTheme="minorHAnsi" w:hAnsiTheme="minorHAnsi"/>
        </w:rPr>
        <w:t xml:space="preserve"> </w:t>
      </w:r>
      <w:r w:rsidRPr="001E68FF">
        <w:rPr>
          <w:rFonts w:asciiTheme="minorHAnsi" w:hAnsiTheme="minorHAnsi"/>
        </w:rPr>
        <w:t>pour l'année 2026 est approuvée.</w:t>
      </w:r>
    </w:p>
    <w:p w14:paraId="7196E86A" w14:textId="54D48720" w:rsidR="00701D91" w:rsidRPr="001E68FF" w:rsidRDefault="001764D1" w:rsidP="001E68FF">
      <w:pPr>
        <w:pStyle w:val="hUj2pod"/>
        <w:jc w:val="both"/>
        <w:rPr>
          <w:rFonts w:asciiTheme="minorHAnsi" w:hAnsiTheme="minorHAnsi"/>
        </w:rPr>
      </w:pPr>
      <w:r w:rsidRPr="001E68FF">
        <w:rPr>
          <w:rStyle w:val="hUj9pod"/>
          <w:rFonts w:asciiTheme="minorHAnsi" w:hAnsiTheme="minorHAnsi"/>
        </w:rPr>
        <w:t>Art.</w:t>
      </w:r>
      <w:r w:rsidR="001E68FF">
        <w:rPr>
          <w:rStyle w:val="hUj9pod"/>
          <w:rFonts w:asciiTheme="minorHAnsi" w:hAnsiTheme="minorHAnsi"/>
        </w:rPr>
        <w:t xml:space="preserve"> </w:t>
      </w:r>
      <w:r w:rsidRPr="001E68FF">
        <w:rPr>
          <w:rStyle w:val="hUj9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Monsieur le Bourgmestre et Madame</w:t>
      </w:r>
      <w:r w:rsidR="001E68FF">
        <w:rPr>
          <w:rFonts w:asciiTheme="minorHAnsi" w:hAnsiTheme="minorHAnsi"/>
        </w:rPr>
        <w:t xml:space="preserve"> </w:t>
      </w:r>
      <w:r w:rsidRPr="001E68FF">
        <w:rPr>
          <w:rFonts w:asciiTheme="minorHAnsi" w:hAnsiTheme="minorHAnsi"/>
        </w:rPr>
        <w:t>la</w:t>
      </w:r>
      <w:r w:rsidR="001E68FF">
        <w:rPr>
          <w:rFonts w:asciiTheme="minorHAnsi" w:hAnsiTheme="minorHAnsi"/>
        </w:rPr>
        <w:t xml:space="preserve"> </w:t>
      </w:r>
      <w:r w:rsidRPr="001E68FF">
        <w:rPr>
          <w:rFonts w:asciiTheme="minorHAnsi" w:hAnsiTheme="minorHAnsi"/>
        </w:rPr>
        <w:t>Directrice</w:t>
      </w:r>
      <w:r w:rsidR="001E68FF">
        <w:rPr>
          <w:rFonts w:asciiTheme="minorHAnsi" w:hAnsiTheme="minorHAnsi"/>
        </w:rPr>
        <w:t xml:space="preserve"> </w:t>
      </w:r>
      <w:r w:rsidRPr="001E68FF">
        <w:rPr>
          <w:rFonts w:asciiTheme="minorHAnsi" w:hAnsiTheme="minorHAnsi"/>
        </w:rPr>
        <w:t xml:space="preserve">générale </w:t>
      </w:r>
      <w:proofErr w:type="spellStart"/>
      <w:r w:rsidRPr="001E68FF">
        <w:rPr>
          <w:rFonts w:asciiTheme="minorHAnsi" w:hAnsiTheme="minorHAnsi"/>
        </w:rPr>
        <w:t>f.f</w:t>
      </w:r>
      <w:proofErr w:type="spellEnd"/>
      <w:r w:rsidRPr="001E68FF">
        <w:rPr>
          <w:rFonts w:asciiTheme="minorHAnsi" w:hAnsiTheme="minorHAnsi"/>
        </w:rPr>
        <w:t>. se chargent de signer la convention en 2 exemplaires et d'en retourner un</w:t>
      </w:r>
      <w:r w:rsidR="001E68FF">
        <w:rPr>
          <w:rFonts w:asciiTheme="minorHAnsi" w:hAnsiTheme="minorHAnsi"/>
        </w:rPr>
        <w:t xml:space="preserve"> </w:t>
      </w:r>
      <w:r w:rsidRPr="001E68FF">
        <w:rPr>
          <w:rFonts w:asciiTheme="minorHAnsi" w:hAnsiTheme="minorHAnsi"/>
        </w:rPr>
        <w:t>au Service</w:t>
      </w:r>
      <w:r w:rsidR="001E68FF">
        <w:rPr>
          <w:rFonts w:asciiTheme="minorHAnsi" w:hAnsiTheme="minorHAnsi"/>
        </w:rPr>
        <w:t xml:space="preserve"> </w:t>
      </w:r>
      <w:r w:rsidRPr="001E68FF">
        <w:rPr>
          <w:rFonts w:asciiTheme="minorHAnsi" w:hAnsiTheme="minorHAnsi"/>
        </w:rPr>
        <w:t>de Coordination des Soins à Domicile de la Ville de Charleroi.</w:t>
      </w:r>
    </w:p>
    <w:p w14:paraId="378150AD" w14:textId="480000E6" w:rsidR="00701D91" w:rsidRPr="001E68FF" w:rsidRDefault="001764D1" w:rsidP="005B2B6E">
      <w:pPr>
        <w:pStyle w:val="hUj2pod"/>
        <w:jc w:val="both"/>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déclaration de</w:t>
      </w:r>
      <w:r w:rsidR="001E68FF">
        <w:rPr>
          <w:rFonts w:asciiTheme="minorHAnsi" w:hAnsiTheme="minorHAnsi"/>
        </w:rPr>
        <w:t xml:space="preserve"> </w:t>
      </w:r>
      <w:r w:rsidRPr="001E68FF">
        <w:rPr>
          <w:rFonts w:asciiTheme="minorHAnsi" w:hAnsiTheme="minorHAnsi"/>
        </w:rPr>
        <w:t>créance de la commune de Lobbes</w:t>
      </w:r>
      <w:r w:rsidR="001E68FF">
        <w:rPr>
          <w:rFonts w:asciiTheme="minorHAnsi" w:hAnsiTheme="minorHAnsi"/>
        </w:rPr>
        <w:t xml:space="preserve"> </w:t>
      </w:r>
      <w:r w:rsidRPr="001E68FF">
        <w:rPr>
          <w:rFonts w:asciiTheme="minorHAnsi" w:hAnsiTheme="minorHAnsi"/>
        </w:rPr>
        <w:t>envers l'Asbl "Service</w:t>
      </w:r>
      <w:r w:rsidR="001E68FF">
        <w:rPr>
          <w:rFonts w:asciiTheme="minorHAnsi" w:hAnsiTheme="minorHAnsi"/>
        </w:rPr>
        <w:t xml:space="preserve"> </w:t>
      </w:r>
      <w:r w:rsidRPr="001E68FF">
        <w:rPr>
          <w:rFonts w:asciiTheme="minorHAnsi" w:hAnsiTheme="minorHAnsi"/>
        </w:rPr>
        <w:t>de Coordination des Soins à Domicile de la Ville de Charleroi"</w:t>
      </w:r>
      <w:r w:rsidR="001E68FF">
        <w:rPr>
          <w:rFonts w:asciiTheme="minorHAnsi" w:hAnsiTheme="minorHAnsi"/>
        </w:rPr>
        <w:t xml:space="preserve"> </w:t>
      </w:r>
      <w:r w:rsidRPr="001E68FF">
        <w:rPr>
          <w:rFonts w:asciiTheme="minorHAnsi" w:hAnsiTheme="minorHAnsi"/>
        </w:rPr>
        <w:t>pour l'année 2026, d'un montant de 2 974,50 euros, est approuvée. Cette dépense est financée par l'article 352/321-01.</w:t>
      </w:r>
      <w:r w:rsidR="001E68FF">
        <w:rPr>
          <w:rFonts w:asciiTheme="minorHAnsi" w:hAnsiTheme="minorHAnsi"/>
        </w:rPr>
        <w:t xml:space="preserve"> </w:t>
      </w:r>
    </w:p>
    <w:p w14:paraId="077E2DD6" w14:textId="09975E43" w:rsidR="00701D91" w:rsidRPr="001E68FF" w:rsidRDefault="001764D1" w:rsidP="005B2B6E">
      <w:pPr>
        <w:pStyle w:val="LIGNE"/>
      </w:pPr>
      <w:r w:rsidRPr="001E68FF">
        <w:t>--------------------------------</w:t>
      </w:r>
    </w:p>
    <w:p w14:paraId="0EB10E09" w14:textId="31BAF43E" w:rsidR="00701D91" w:rsidRPr="001E68FF" w:rsidRDefault="001764D1" w:rsidP="00130624">
      <w:pPr>
        <w:pStyle w:val="OBJET"/>
      </w:pPr>
      <w:r w:rsidRPr="001E68FF">
        <w:t>Objet</w:t>
      </w:r>
      <w:r w:rsidR="001E68FF">
        <w:t xml:space="preserve"> </w:t>
      </w:r>
      <w:r w:rsidRPr="001E68FF">
        <w:t>: Service Affaires générales — Motion relative à la sauvegarde du dernier caisson hyperbare de Wallonie à l'Hôpital André Vésale — Décision</w:t>
      </w:r>
    </w:p>
    <w:p w14:paraId="397437F3" w14:textId="77777777" w:rsidR="00701D91" w:rsidRPr="001E68FF" w:rsidRDefault="00701D91" w:rsidP="001E68FF">
      <w:pPr>
        <w:jc w:val="both"/>
        <w:rPr>
          <w:rFonts w:asciiTheme="minorHAnsi" w:hAnsiTheme="minorHAnsi"/>
        </w:rPr>
      </w:pPr>
    </w:p>
    <w:p w14:paraId="3A934676"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3F02E6E6" w14:textId="77777777" w:rsidR="00701D91" w:rsidRPr="001E68FF" w:rsidRDefault="00701D91" w:rsidP="001E68FF">
      <w:pPr>
        <w:tabs>
          <w:tab w:val="left" w:pos="0"/>
        </w:tabs>
        <w:ind w:right="79" w:firstLine="851"/>
        <w:contextualSpacing/>
        <w:jc w:val="both"/>
        <w:rPr>
          <w:rFonts w:asciiTheme="minorHAnsi" w:hAnsiTheme="minorHAnsi"/>
        </w:rPr>
      </w:pPr>
    </w:p>
    <w:p w14:paraId="6D60CAB6"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notamment les articles L1122-10, L1122-18, L1122-30 et L1122-32 ;</w:t>
      </w:r>
    </w:p>
    <w:p w14:paraId="354D9B0F"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Vu la situation de l'Hôpital André Vésale à Montigny-le-Tilleul, qui abrite le dernier caisson hyperbare </w:t>
      </w:r>
      <w:proofErr w:type="spellStart"/>
      <w:r w:rsidRPr="001E68FF">
        <w:rPr>
          <w:rFonts w:asciiTheme="minorHAnsi" w:hAnsiTheme="minorHAnsi"/>
        </w:rPr>
        <w:t>multipatients</w:t>
      </w:r>
      <w:proofErr w:type="spellEnd"/>
      <w:r w:rsidRPr="001E68FF">
        <w:rPr>
          <w:rFonts w:asciiTheme="minorHAnsi" w:hAnsiTheme="minorHAnsi"/>
        </w:rPr>
        <w:t xml:space="preserve"> de Wallonie, et le seul centre de ce type ouvert au public pour l'ensemble de la partie francophone du pays ;</w:t>
      </w:r>
    </w:p>
    <w:p w14:paraId="7D425A7F"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caractère totalement spécifique et le rôle essentiel de ce service dans la prise en charge de nombreuses pathologies, notamment les accidents de décompression chez les plongeurs, les intoxications au monoxyde de carbone, certaines infections graves, les plaies chroniques complexes, les complications liées au diabète, ainsi que d'autres situations cliniques où l'oxygénothérapie hyperbare améliore les chances de guérison ;</w:t>
      </w:r>
    </w:p>
    <w:p w14:paraId="7596C859"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que ce caisson hyperbare fonctionne 24 heures sur 24 et 7 jours sur 7, avec environ 2500 séances par an, et accueille des patients en provenance de toute la Wallonie et de Bruxelles ;</w:t>
      </w:r>
    </w:p>
    <w:p w14:paraId="3490F53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que la fermeture de ce service unique entraînerait une perte majeure pour la prise en charge des patients wallons, en particulier pour les situations d'urgence vitale et pour les traitements spécialisés qui n'ont pas d'alternative équivalente dans la Région ;</w:t>
      </w:r>
    </w:p>
    <w:p w14:paraId="381D2F8E" w14:textId="59F56340" w:rsidR="00701D91" w:rsidRPr="001E68FF" w:rsidRDefault="001764D1" w:rsidP="001E68FF">
      <w:pPr>
        <w:pStyle w:val="hUj2pod"/>
        <w:jc w:val="both"/>
        <w:rPr>
          <w:rFonts w:asciiTheme="minorHAnsi" w:hAnsiTheme="minorHAnsi"/>
        </w:rPr>
      </w:pPr>
      <w:r w:rsidRPr="001E68FF">
        <w:rPr>
          <w:rFonts w:asciiTheme="minorHAnsi" w:hAnsiTheme="minorHAnsi"/>
        </w:rPr>
        <w:t>Considérant que l'absence de nomenclature spécifique et de reconnaissance adéquate dans le financement des soins de santé met sous forte pression la viabilité de ce service, malgré son intérêt médical démontré et son utilité en santé publique ;</w:t>
      </w:r>
      <w:r w:rsidR="001E68FF">
        <w:rPr>
          <w:rFonts w:asciiTheme="minorHAnsi" w:hAnsiTheme="minorHAnsi"/>
        </w:rPr>
        <w:t xml:space="preserve"> </w:t>
      </w:r>
    </w:p>
    <w:p w14:paraId="52B620DE" w14:textId="77777777" w:rsidR="00701D91" w:rsidRPr="001E68FF" w:rsidRDefault="001764D1" w:rsidP="001E68FF">
      <w:pPr>
        <w:pStyle w:val="hUj2pod"/>
        <w:jc w:val="both"/>
        <w:rPr>
          <w:rFonts w:asciiTheme="minorHAnsi" w:hAnsiTheme="minorHAnsi"/>
        </w:rPr>
      </w:pPr>
      <w:r w:rsidRPr="001E68FF">
        <w:rPr>
          <w:rFonts w:asciiTheme="minorHAnsi" w:hAnsiTheme="minorHAnsi"/>
        </w:rPr>
        <w:t xml:space="preserve">Considérant que les équipes médicales et soignantes, ainsi que la direction de l'Hôpital André Vésale et de </w:t>
      </w:r>
      <w:proofErr w:type="spellStart"/>
      <w:r w:rsidRPr="001E68FF">
        <w:rPr>
          <w:rFonts w:asciiTheme="minorHAnsi" w:hAnsiTheme="minorHAnsi"/>
        </w:rPr>
        <w:t>HUmani</w:t>
      </w:r>
      <w:proofErr w:type="spellEnd"/>
      <w:r w:rsidRPr="001E68FF">
        <w:rPr>
          <w:rFonts w:asciiTheme="minorHAnsi" w:hAnsiTheme="minorHAnsi"/>
        </w:rPr>
        <w:t>, ont tiré la sonnette d'alarme sur le risque réel de fermeture à court ou moyen terme si aucune solution structurelle n'est trouvée ;</w:t>
      </w:r>
    </w:p>
    <w:p w14:paraId="3017CD06" w14:textId="6ECD96E3" w:rsidR="00701D91" w:rsidRPr="001E68FF" w:rsidRDefault="001764D1" w:rsidP="001E68FF">
      <w:pPr>
        <w:pStyle w:val="hUj2pod"/>
        <w:jc w:val="both"/>
        <w:rPr>
          <w:rFonts w:asciiTheme="minorHAnsi" w:hAnsiTheme="minorHAnsi"/>
        </w:rPr>
      </w:pPr>
      <w:r w:rsidRPr="001E68FF">
        <w:rPr>
          <w:rFonts w:asciiTheme="minorHAnsi" w:hAnsiTheme="minorHAnsi"/>
        </w:rPr>
        <w:t>Considérant que cette problématique touche à la fois aux compétences fédérales (nomenclature</w:t>
      </w:r>
      <w:r w:rsidR="001E68FF">
        <w:rPr>
          <w:rFonts w:asciiTheme="minorHAnsi" w:hAnsiTheme="minorHAnsi"/>
        </w:rPr>
        <w:t xml:space="preserve"> </w:t>
      </w:r>
      <w:proofErr w:type="spellStart"/>
      <w:r w:rsidRPr="001E68FF">
        <w:rPr>
          <w:rFonts w:asciiTheme="minorHAnsi" w:hAnsiTheme="minorHAnsi"/>
        </w:rPr>
        <w:t>Inami</w:t>
      </w:r>
      <w:proofErr w:type="spellEnd"/>
      <w:r w:rsidRPr="001E68FF">
        <w:rPr>
          <w:rFonts w:asciiTheme="minorHAnsi" w:hAnsiTheme="minorHAnsi"/>
        </w:rPr>
        <w:t xml:space="preserve">, financement des hôpitaux) et aux compétences </w:t>
      </w:r>
      <w:r w:rsidRPr="001E68FF">
        <w:rPr>
          <w:rFonts w:asciiTheme="minorHAnsi" w:hAnsiTheme="minorHAnsi"/>
        </w:rPr>
        <w:lastRenderedPageBreak/>
        <w:t>régionales (planification de l'offre de soins, organisation des filières hospitalières, coordination des réseaux et politique de santé publique en Wallonie) ;</w:t>
      </w:r>
    </w:p>
    <w:p w14:paraId="1C2139FF" w14:textId="77777777" w:rsidR="00701D91" w:rsidRPr="001E68FF" w:rsidRDefault="001764D1" w:rsidP="001E68FF">
      <w:pPr>
        <w:pStyle w:val="hUj2pod"/>
        <w:jc w:val="both"/>
        <w:rPr>
          <w:rFonts w:asciiTheme="minorHAnsi" w:hAnsiTheme="minorHAnsi"/>
        </w:rPr>
      </w:pPr>
      <w:r w:rsidRPr="001E68FF">
        <w:rPr>
          <w:rFonts w:asciiTheme="minorHAnsi" w:hAnsiTheme="minorHAnsi"/>
        </w:rPr>
        <w:t>Considérant l'importance de garantir une répartition équitable des services de santé spécialisés sur le territoire, afin d'éviter une nouvelle forme de désertification médicale dans des domaines très pointus comme l'oxygénothérapie hyperbare ;</w:t>
      </w:r>
    </w:p>
    <w:p w14:paraId="41BAA4CF" w14:textId="270CEB18"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30516361" w14:textId="77777777" w:rsidR="00701D91" w:rsidRPr="001E68FF" w:rsidRDefault="001764D1" w:rsidP="001E68FF">
      <w:pPr>
        <w:pStyle w:val="hUj2pod"/>
        <w:jc w:val="both"/>
        <w:rPr>
          <w:rFonts w:asciiTheme="minorHAnsi" w:hAnsiTheme="minorHAnsi"/>
        </w:rPr>
      </w:pPr>
      <w:r w:rsidRPr="001E68FF">
        <w:rPr>
          <w:rFonts w:asciiTheme="minorHAnsi" w:hAnsiTheme="minorHAnsi"/>
        </w:rPr>
        <w:t>Après en avoir délibéré ;</w:t>
      </w:r>
    </w:p>
    <w:p w14:paraId="3D5E5356" w14:textId="77777777" w:rsidR="00701D91" w:rsidRPr="001E68FF" w:rsidRDefault="00701D91" w:rsidP="001E68FF">
      <w:pPr>
        <w:ind w:firstLine="850"/>
        <w:jc w:val="both"/>
        <w:rPr>
          <w:rFonts w:asciiTheme="minorHAnsi" w:hAnsiTheme="minorHAnsi"/>
        </w:rPr>
      </w:pPr>
    </w:p>
    <w:p w14:paraId="66AFCE93" w14:textId="65F0AC0C" w:rsidR="00701D91" w:rsidRPr="001E68FF" w:rsidRDefault="001764D1" w:rsidP="001E68FF">
      <w:pPr>
        <w:pStyle w:val="hUj2pod"/>
        <w:jc w:val="both"/>
        <w:rPr>
          <w:rFonts w:asciiTheme="minorHAnsi" w:hAnsiTheme="minorHAnsi"/>
        </w:rPr>
      </w:pPr>
      <w:r w:rsidRPr="001E68FF">
        <w:rPr>
          <w:rStyle w:val="hUj4pod"/>
          <w:rFonts w:asciiTheme="minorHAnsi" w:hAnsiTheme="minorHAnsi"/>
        </w:rPr>
        <w:t xml:space="preserve">DECIDE, </w:t>
      </w:r>
      <w:r w:rsidR="001E68FF">
        <w:rPr>
          <w:rStyle w:val="hUj4pod"/>
          <w:rFonts w:asciiTheme="minorHAnsi" w:hAnsiTheme="minorHAnsi"/>
        </w:rPr>
        <w:t xml:space="preserve"> </w:t>
      </w:r>
      <w:r w:rsidRPr="001E68FF">
        <w:rPr>
          <w:rStyle w:val="hUj4pod"/>
          <w:rFonts w:asciiTheme="minorHAnsi" w:hAnsiTheme="minorHAnsi"/>
        </w:rPr>
        <w:t>:</w:t>
      </w:r>
    </w:p>
    <w:p w14:paraId="0194D06C" w14:textId="2984EA1F"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450C6BBE" w14:textId="590A7820"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er</w:t>
      </w:r>
      <w:r w:rsidRPr="001E68FF">
        <w:rPr>
          <w:rStyle w:val="hUj4pod"/>
          <w:rFonts w:asciiTheme="minorHAnsi" w:hAnsiTheme="minorHAnsi"/>
        </w:rPr>
        <w:t xml:space="preserve">. </w:t>
      </w:r>
      <w:r w:rsidRPr="001E68FF">
        <w:rPr>
          <w:rFonts w:asciiTheme="minorHAnsi" w:hAnsiTheme="minorHAnsi"/>
        </w:rPr>
        <w:t>D'apporter</w:t>
      </w:r>
      <w:r w:rsidR="001E68FF">
        <w:rPr>
          <w:rFonts w:asciiTheme="minorHAnsi" w:hAnsiTheme="minorHAnsi"/>
        </w:rPr>
        <w:t xml:space="preserve"> </w:t>
      </w:r>
      <w:r w:rsidRPr="001E68FF">
        <w:rPr>
          <w:rFonts w:asciiTheme="minorHAnsi" w:hAnsiTheme="minorHAnsi"/>
        </w:rPr>
        <w:t>son plein soutien au maintien et à la pérennisation du caisson hyperbare de l'Hôpital André Vésale, en tant qu'infrastructure de santé essentielle au service de l'ensemble des patients wallons et bruxellois.</w:t>
      </w:r>
    </w:p>
    <w:p w14:paraId="088E2DD2" w14:textId="3CAD3AB2"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w:t>
      </w:r>
      <w:r w:rsidR="001E68FF">
        <w:rPr>
          <w:rStyle w:val="hUj1pod"/>
          <w:rFonts w:asciiTheme="minorHAnsi" w:hAnsiTheme="minorHAnsi"/>
        </w:rPr>
        <w:t xml:space="preserve"> </w:t>
      </w:r>
      <w:r w:rsidRPr="001E68FF">
        <w:rPr>
          <w:rStyle w:val="hUj1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De demander aux autorités compétentes, à tous les niveaux de pouvoir, de prendre les mesures nécessaires afin d'assurer un financement structurel et suffisant de ce service, tenant compte des coûts de fonctionnement, des obligations de permanence 24h/24, de la maintenance technique du caisson et de la valorisation du travail des équipes spécialisées.</w:t>
      </w:r>
    </w:p>
    <w:p w14:paraId="51808F67" w14:textId="64B4FED6"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w:t>
      </w:r>
      <w:r w:rsidR="001E68FF">
        <w:rPr>
          <w:rStyle w:val="hUj1pod"/>
          <w:rFonts w:asciiTheme="minorHAnsi" w:hAnsiTheme="minorHAnsi"/>
        </w:rPr>
        <w:t xml:space="preserve"> </w:t>
      </w:r>
      <w:r w:rsidRPr="001E68FF">
        <w:rPr>
          <w:rStyle w:val="hUj1pod"/>
          <w:rFonts w:asciiTheme="minorHAnsi" w:hAnsiTheme="minorHAnsi"/>
        </w:rPr>
        <w:t>3</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 demander la mise en place, dans les meilleurs délais, d'une concertation entre :</w:t>
      </w:r>
      <w:r w:rsidR="001E68FF">
        <w:rPr>
          <w:rFonts w:asciiTheme="minorHAnsi" w:hAnsiTheme="minorHAnsi"/>
        </w:rPr>
        <w:t xml:space="preserve"> </w:t>
      </w:r>
    </w:p>
    <w:p w14:paraId="4C0A5283" w14:textId="77777777" w:rsidR="00701D91" w:rsidRPr="001E68FF" w:rsidRDefault="001764D1" w:rsidP="001E68FF">
      <w:pPr>
        <w:pStyle w:val="hUj12pod"/>
        <w:jc w:val="both"/>
        <w:rPr>
          <w:rFonts w:asciiTheme="minorHAnsi" w:hAnsiTheme="minorHAnsi"/>
        </w:rPr>
      </w:pPr>
      <w:r w:rsidRPr="001E68FF">
        <w:rPr>
          <w:rFonts w:asciiTheme="minorHAnsi" w:hAnsiTheme="minorHAnsi"/>
        </w:rPr>
        <w:t>* les autorités fédérales compétentes en matière de sécurité sociale et de nomenclature des prestations de santé ;</w:t>
      </w:r>
    </w:p>
    <w:p w14:paraId="430C3B3D" w14:textId="77777777" w:rsidR="00701D91" w:rsidRPr="001E68FF" w:rsidRDefault="001764D1" w:rsidP="001E68FF">
      <w:pPr>
        <w:pStyle w:val="hUj12pod"/>
        <w:jc w:val="both"/>
        <w:rPr>
          <w:rFonts w:asciiTheme="minorHAnsi" w:hAnsiTheme="minorHAnsi"/>
        </w:rPr>
      </w:pPr>
      <w:r w:rsidRPr="001E68FF">
        <w:rPr>
          <w:rFonts w:asciiTheme="minorHAnsi" w:hAnsiTheme="minorHAnsi"/>
        </w:rPr>
        <w:t>* le Gouvernement wallon et son ministre de la Santé, en charge de la planification de l'offre de soins et de l'organisation hospitalière ;</w:t>
      </w:r>
    </w:p>
    <w:p w14:paraId="47497039" w14:textId="77777777" w:rsidR="00701D91" w:rsidRPr="001E68FF" w:rsidRDefault="001764D1" w:rsidP="001E68FF">
      <w:pPr>
        <w:pStyle w:val="hUj12pod"/>
        <w:jc w:val="both"/>
        <w:rPr>
          <w:rFonts w:asciiTheme="minorHAnsi" w:hAnsiTheme="minorHAnsi"/>
        </w:rPr>
      </w:pPr>
      <w:r w:rsidRPr="001E68FF">
        <w:rPr>
          <w:rFonts w:asciiTheme="minorHAnsi" w:hAnsiTheme="minorHAnsi"/>
        </w:rPr>
        <w:t>* l'</w:t>
      </w:r>
      <w:proofErr w:type="spellStart"/>
      <w:r w:rsidRPr="001E68FF">
        <w:rPr>
          <w:rFonts w:asciiTheme="minorHAnsi" w:hAnsiTheme="minorHAnsi"/>
        </w:rPr>
        <w:t>Inami</w:t>
      </w:r>
      <w:proofErr w:type="spellEnd"/>
      <w:r w:rsidRPr="001E68FF">
        <w:rPr>
          <w:rFonts w:asciiTheme="minorHAnsi" w:hAnsiTheme="minorHAnsi"/>
        </w:rPr>
        <w:t>, le KCE et les réseaux hospitaliers concernés :</w:t>
      </w:r>
    </w:p>
    <w:p w14:paraId="6763051C" w14:textId="77777777" w:rsidR="00701D91" w:rsidRPr="001E68FF" w:rsidRDefault="001764D1" w:rsidP="001E68FF">
      <w:pPr>
        <w:pStyle w:val="hUj2pod"/>
        <w:jc w:val="both"/>
        <w:rPr>
          <w:rFonts w:asciiTheme="minorHAnsi" w:hAnsiTheme="minorHAnsi"/>
        </w:rPr>
      </w:pPr>
      <w:r w:rsidRPr="001E68FF">
        <w:rPr>
          <w:rFonts w:asciiTheme="minorHAnsi" w:hAnsiTheme="minorHAnsi"/>
        </w:rPr>
        <w:t>afin d'objectiver, sur base de données scientifiques actualisées, le rôle de l'oxygénothérapie hyperbare et de traduire ces conclusions dans un cadre de financement pérenne.</w:t>
      </w:r>
    </w:p>
    <w:p w14:paraId="5CC7EB2C" w14:textId="5C3C6D2A"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 4</w:t>
      </w:r>
      <w:r w:rsidRPr="001E68FF">
        <w:rPr>
          <w:rStyle w:val="hUj4pod"/>
          <w:rFonts w:asciiTheme="minorHAnsi" w:hAnsiTheme="minorHAnsi"/>
        </w:rPr>
        <w:t>.</w:t>
      </w:r>
      <w:r w:rsidRPr="001E68FF">
        <w:rPr>
          <w:rFonts w:asciiTheme="minorHAnsi" w:hAnsiTheme="minorHAnsi"/>
        </w:rPr>
        <w:t xml:space="preserve"> De demander que la réévaluation scientifique de l'oxygénothérapie hyperbare par les organismes experts (notamment le KCE) intègre :</w:t>
      </w:r>
      <w:r w:rsidR="001E68FF">
        <w:rPr>
          <w:rFonts w:asciiTheme="minorHAnsi" w:hAnsiTheme="minorHAnsi"/>
        </w:rPr>
        <w:t xml:space="preserve"> </w:t>
      </w:r>
    </w:p>
    <w:p w14:paraId="7C95D551" w14:textId="77777777" w:rsidR="00701D91" w:rsidRPr="001E68FF" w:rsidRDefault="001764D1" w:rsidP="001E68FF">
      <w:pPr>
        <w:pStyle w:val="hUj12pod"/>
        <w:jc w:val="both"/>
        <w:rPr>
          <w:rFonts w:asciiTheme="minorHAnsi" w:hAnsiTheme="minorHAnsi"/>
        </w:rPr>
      </w:pPr>
      <w:r w:rsidRPr="001E68FF">
        <w:rPr>
          <w:rFonts w:asciiTheme="minorHAnsi" w:hAnsiTheme="minorHAnsi"/>
        </w:rPr>
        <w:t>* les nouvelles indications validées dans la littérature médicale,</w:t>
      </w:r>
    </w:p>
    <w:p w14:paraId="1B257891" w14:textId="77777777" w:rsidR="00701D91" w:rsidRPr="001E68FF" w:rsidRDefault="001764D1" w:rsidP="001E68FF">
      <w:pPr>
        <w:pStyle w:val="hUj12pod"/>
        <w:jc w:val="both"/>
        <w:rPr>
          <w:rFonts w:asciiTheme="minorHAnsi" w:hAnsiTheme="minorHAnsi"/>
        </w:rPr>
      </w:pPr>
      <w:r w:rsidRPr="001E68FF">
        <w:rPr>
          <w:rFonts w:asciiTheme="minorHAnsi" w:hAnsiTheme="minorHAnsi"/>
        </w:rPr>
        <w:t xml:space="preserve">* les bénéfices médico-économiques potentiels (réduction de certaines complications, diminution de durées d'hospitalisation, prévention d'amputations, </w:t>
      </w:r>
      <w:proofErr w:type="spellStart"/>
      <w:r w:rsidRPr="001E68FF">
        <w:rPr>
          <w:rFonts w:asciiTheme="minorHAnsi" w:hAnsiTheme="minorHAnsi"/>
        </w:rPr>
        <w:t>etc</w:t>
      </w:r>
      <w:proofErr w:type="spellEnd"/>
      <w:r w:rsidRPr="001E68FF">
        <w:rPr>
          <w:rFonts w:asciiTheme="minorHAnsi" w:hAnsiTheme="minorHAnsi"/>
        </w:rPr>
        <w:t>),</w:t>
      </w:r>
    </w:p>
    <w:p w14:paraId="078F1B23" w14:textId="77777777" w:rsidR="00701D91" w:rsidRPr="001E68FF" w:rsidRDefault="001764D1" w:rsidP="001E68FF">
      <w:pPr>
        <w:pStyle w:val="hUj12pod"/>
        <w:jc w:val="both"/>
        <w:rPr>
          <w:rFonts w:asciiTheme="minorHAnsi" w:hAnsiTheme="minorHAnsi"/>
        </w:rPr>
      </w:pPr>
      <w:r w:rsidRPr="001E68FF">
        <w:rPr>
          <w:rFonts w:asciiTheme="minorHAnsi" w:hAnsiTheme="minorHAnsi"/>
        </w:rPr>
        <w:t>* les enjeux d'accessibilité géographique pour les patients de Wallonie et de Bruxelles.</w:t>
      </w:r>
    </w:p>
    <w:p w14:paraId="1810B3A2" w14:textId="77777777"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 5</w:t>
      </w:r>
      <w:r w:rsidRPr="001E68FF">
        <w:rPr>
          <w:rFonts w:asciiTheme="minorHAnsi" w:hAnsiTheme="minorHAnsi"/>
        </w:rPr>
        <w:t xml:space="preserve">. De demander que, dans l'attente de solutions structurelles et d'un cadre de nomenclature adapté, le maintien du budget nécessaire au fonctionnement du caisson hyperbare à l'Hôpital André Vésale soit garanti par </w:t>
      </w:r>
      <w:proofErr w:type="spellStart"/>
      <w:r w:rsidRPr="001E68FF">
        <w:rPr>
          <w:rFonts w:asciiTheme="minorHAnsi" w:hAnsiTheme="minorHAnsi"/>
        </w:rPr>
        <w:t>HUmani</w:t>
      </w:r>
      <w:proofErr w:type="spellEnd"/>
      <w:r w:rsidRPr="001E68FF">
        <w:rPr>
          <w:rFonts w:asciiTheme="minorHAnsi" w:hAnsiTheme="minorHAnsi"/>
        </w:rPr>
        <w:t>, avec le soutien des autres niveaux de pouvoir, afin d'éviter toute interruption de service préjudiciable aux patients.</w:t>
      </w:r>
    </w:p>
    <w:p w14:paraId="53C7FDE1" w14:textId="77777777"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 6</w:t>
      </w:r>
      <w:r w:rsidRPr="001E68FF">
        <w:rPr>
          <w:rStyle w:val="hUj4pod"/>
          <w:rFonts w:asciiTheme="minorHAnsi" w:hAnsiTheme="minorHAnsi"/>
        </w:rPr>
        <w:t>.</w:t>
      </w:r>
      <w:r w:rsidRPr="001E68FF">
        <w:rPr>
          <w:rFonts w:asciiTheme="minorHAnsi" w:hAnsiTheme="minorHAnsi"/>
        </w:rPr>
        <w:t xml:space="preserve"> D'inviter les gouvernements et ministres compétents, à tous les niveaux de pouvoir, à considérer la sauvegarde de ce caisson hyperbare comme une priorité de santé publique et d'équité territoriale, et à inscrire ce dossier dans une vision plus globale de l'organisation des soins spécialisés en Wallonie.</w:t>
      </w:r>
    </w:p>
    <w:p w14:paraId="3A638B23" w14:textId="279DC684"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 7</w:t>
      </w:r>
      <w:r w:rsidRPr="001E68FF">
        <w:rPr>
          <w:rStyle w:val="hUj4pod"/>
          <w:rFonts w:asciiTheme="minorHAnsi" w:hAnsiTheme="minorHAnsi"/>
        </w:rPr>
        <w:t>.</w:t>
      </w:r>
      <w:r w:rsidRPr="001E68FF">
        <w:rPr>
          <w:rFonts w:asciiTheme="minorHAnsi" w:hAnsiTheme="minorHAnsi"/>
        </w:rPr>
        <w:t xml:space="preserve"> De transmettre la présente motion :</w:t>
      </w:r>
      <w:r w:rsidR="001E68FF">
        <w:rPr>
          <w:rFonts w:asciiTheme="minorHAnsi" w:hAnsiTheme="minorHAnsi"/>
        </w:rPr>
        <w:t xml:space="preserve"> </w:t>
      </w:r>
    </w:p>
    <w:p w14:paraId="17DD94DC" w14:textId="6B9B003A" w:rsidR="00701D91" w:rsidRPr="001E68FF" w:rsidRDefault="001764D1" w:rsidP="001E68FF">
      <w:pPr>
        <w:pStyle w:val="hUj12pod"/>
        <w:jc w:val="both"/>
        <w:rPr>
          <w:rFonts w:asciiTheme="minorHAnsi" w:hAnsiTheme="minorHAnsi"/>
        </w:rPr>
      </w:pPr>
      <w:r w:rsidRPr="001E68FF">
        <w:rPr>
          <w:rFonts w:asciiTheme="minorHAnsi" w:hAnsiTheme="minorHAnsi"/>
        </w:rPr>
        <w:lastRenderedPageBreak/>
        <w:t>* Aux membres du</w:t>
      </w:r>
      <w:r w:rsidR="001E68FF">
        <w:rPr>
          <w:rFonts w:asciiTheme="minorHAnsi" w:hAnsiTheme="minorHAnsi"/>
        </w:rPr>
        <w:t xml:space="preserve"> </w:t>
      </w:r>
      <w:r w:rsidRPr="001E68FF">
        <w:rPr>
          <w:rFonts w:asciiTheme="minorHAnsi" w:hAnsiTheme="minorHAnsi"/>
        </w:rPr>
        <w:t>Gouvernement</w:t>
      </w:r>
      <w:r w:rsidR="001E68FF">
        <w:rPr>
          <w:rFonts w:asciiTheme="minorHAnsi" w:hAnsiTheme="minorHAnsi"/>
        </w:rPr>
        <w:t xml:space="preserve"> </w:t>
      </w:r>
      <w:r w:rsidRPr="001E68FF">
        <w:rPr>
          <w:rFonts w:asciiTheme="minorHAnsi" w:hAnsiTheme="minorHAnsi"/>
        </w:rPr>
        <w:t>wallon</w:t>
      </w:r>
      <w:r w:rsidR="001E68FF">
        <w:rPr>
          <w:rFonts w:asciiTheme="minorHAnsi" w:hAnsiTheme="minorHAnsi"/>
        </w:rPr>
        <w:t xml:space="preserve"> </w:t>
      </w:r>
      <w:r w:rsidRPr="001E68FF">
        <w:rPr>
          <w:rFonts w:asciiTheme="minorHAnsi" w:hAnsiTheme="minorHAnsi"/>
        </w:rPr>
        <w:t>ainsi qu'aux Ministres fédéral</w:t>
      </w:r>
      <w:r w:rsidR="001E68FF">
        <w:rPr>
          <w:rFonts w:asciiTheme="minorHAnsi" w:hAnsiTheme="minorHAnsi"/>
        </w:rPr>
        <w:t xml:space="preserve"> </w:t>
      </w:r>
      <w:r w:rsidRPr="001E68FF">
        <w:rPr>
          <w:rFonts w:asciiTheme="minorHAnsi" w:hAnsiTheme="minorHAnsi"/>
        </w:rPr>
        <w:t>et régional</w:t>
      </w:r>
      <w:r w:rsidR="001E68FF">
        <w:rPr>
          <w:rFonts w:asciiTheme="minorHAnsi" w:hAnsiTheme="minorHAnsi"/>
        </w:rPr>
        <w:t xml:space="preserve"> </w:t>
      </w:r>
      <w:r w:rsidRPr="001E68FF">
        <w:rPr>
          <w:rFonts w:asciiTheme="minorHAnsi" w:hAnsiTheme="minorHAnsi"/>
        </w:rPr>
        <w:t>de la santé</w:t>
      </w:r>
    </w:p>
    <w:p w14:paraId="2AA478EA" w14:textId="77777777" w:rsidR="00701D91" w:rsidRPr="001E68FF" w:rsidRDefault="001764D1" w:rsidP="001E68FF">
      <w:pPr>
        <w:pStyle w:val="hUj12pod"/>
        <w:jc w:val="both"/>
        <w:rPr>
          <w:rFonts w:asciiTheme="minorHAnsi" w:hAnsiTheme="minorHAnsi"/>
        </w:rPr>
      </w:pPr>
      <w:r w:rsidRPr="001E68FF">
        <w:rPr>
          <w:rFonts w:asciiTheme="minorHAnsi" w:hAnsiTheme="minorHAnsi"/>
        </w:rPr>
        <w:t>* A l'ensemble des communes wallonnes</w:t>
      </w:r>
    </w:p>
    <w:p w14:paraId="02BF7D4E" w14:textId="129342FA" w:rsidR="00701D91" w:rsidRPr="001E68FF" w:rsidRDefault="001764D1" w:rsidP="001E68FF">
      <w:pPr>
        <w:pStyle w:val="hUj12pod"/>
        <w:jc w:val="both"/>
        <w:rPr>
          <w:rFonts w:asciiTheme="minorHAnsi" w:hAnsiTheme="minorHAnsi"/>
        </w:rPr>
      </w:pPr>
      <w:r w:rsidRPr="001E68FF">
        <w:rPr>
          <w:rFonts w:asciiTheme="minorHAnsi" w:hAnsiTheme="minorHAnsi"/>
        </w:rPr>
        <w:t>* A la direction d'</w:t>
      </w:r>
      <w:r w:rsidR="001E68FF">
        <w:rPr>
          <w:rFonts w:asciiTheme="minorHAnsi" w:hAnsiTheme="minorHAnsi"/>
        </w:rPr>
        <w:t xml:space="preserve"> </w:t>
      </w:r>
      <w:proofErr w:type="spellStart"/>
      <w:r w:rsidRPr="001E68FF">
        <w:rPr>
          <w:rFonts w:asciiTheme="minorHAnsi" w:hAnsiTheme="minorHAnsi"/>
        </w:rPr>
        <w:t>HUmani</w:t>
      </w:r>
      <w:proofErr w:type="spellEnd"/>
    </w:p>
    <w:p w14:paraId="0736DA14" w14:textId="7C2DCF06" w:rsidR="00701D91" w:rsidRPr="001E68FF" w:rsidRDefault="001764D1" w:rsidP="001E68FF">
      <w:pPr>
        <w:pStyle w:val="hUj12pod"/>
        <w:jc w:val="both"/>
        <w:rPr>
          <w:rFonts w:asciiTheme="minorHAnsi" w:hAnsiTheme="minorHAnsi"/>
        </w:rPr>
      </w:pPr>
      <w:r w:rsidRPr="001E68FF">
        <w:rPr>
          <w:rFonts w:asciiTheme="minorHAnsi" w:hAnsiTheme="minorHAnsi"/>
        </w:rPr>
        <w:t>* Au Conseil d'administration d'</w:t>
      </w:r>
      <w:r w:rsidR="001E68FF">
        <w:rPr>
          <w:rFonts w:asciiTheme="minorHAnsi" w:hAnsiTheme="minorHAnsi"/>
        </w:rPr>
        <w:t xml:space="preserve"> </w:t>
      </w:r>
      <w:proofErr w:type="spellStart"/>
      <w:r w:rsidRPr="001E68FF">
        <w:rPr>
          <w:rFonts w:asciiTheme="minorHAnsi" w:hAnsiTheme="minorHAnsi"/>
        </w:rPr>
        <w:t>HUmani</w:t>
      </w:r>
      <w:proofErr w:type="spellEnd"/>
    </w:p>
    <w:p w14:paraId="5E58E258" w14:textId="77777777" w:rsidR="00701D91" w:rsidRPr="001E68FF" w:rsidRDefault="001764D1" w:rsidP="001E68FF">
      <w:pPr>
        <w:pStyle w:val="hUj12pod"/>
        <w:jc w:val="both"/>
        <w:rPr>
          <w:rFonts w:asciiTheme="minorHAnsi" w:hAnsiTheme="minorHAnsi"/>
        </w:rPr>
      </w:pPr>
      <w:r w:rsidRPr="001E68FF">
        <w:rPr>
          <w:rFonts w:asciiTheme="minorHAnsi" w:hAnsiTheme="minorHAnsi"/>
        </w:rPr>
        <w:t>* A l'équipe du service de médecine hyperbare, en signe de soutien officiel de la commune de Lobbes.</w:t>
      </w:r>
    </w:p>
    <w:p w14:paraId="24E74BD7" w14:textId="37C0373E"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 8</w:t>
      </w:r>
      <w:r w:rsidRPr="001E68FF">
        <w:rPr>
          <w:rStyle w:val="hUj4pod"/>
          <w:rFonts w:asciiTheme="minorHAnsi" w:hAnsiTheme="minorHAnsi"/>
        </w:rPr>
        <w:t>.</w:t>
      </w:r>
      <w:r w:rsidRPr="001E68FF">
        <w:rPr>
          <w:rFonts w:asciiTheme="minorHAnsi" w:hAnsiTheme="minorHAnsi"/>
        </w:rPr>
        <w:t xml:space="preserve"> De charger le Collège communal de l'exécution de la présente délibération.</w:t>
      </w:r>
      <w:r w:rsidR="001E68FF">
        <w:rPr>
          <w:rFonts w:asciiTheme="minorHAnsi" w:hAnsiTheme="minorHAnsi"/>
        </w:rPr>
        <w:t xml:space="preserve">  </w:t>
      </w:r>
    </w:p>
    <w:p w14:paraId="48D0712E" w14:textId="6F946C07" w:rsidR="00701D91" w:rsidRPr="001E68FF" w:rsidRDefault="001764D1" w:rsidP="005B2B6E">
      <w:pPr>
        <w:pStyle w:val="LIGNE"/>
      </w:pPr>
      <w:r w:rsidRPr="001E68FF">
        <w:t>--------------------------------</w:t>
      </w:r>
    </w:p>
    <w:p w14:paraId="7F92DD01" w14:textId="62E75D07" w:rsidR="00701D91" w:rsidRPr="001E68FF" w:rsidRDefault="001764D1" w:rsidP="00130624">
      <w:pPr>
        <w:pStyle w:val="OBJET"/>
      </w:pPr>
      <w:r w:rsidRPr="001E68FF">
        <w:t>Objet</w:t>
      </w:r>
      <w:r w:rsidR="001E68FF">
        <w:t xml:space="preserve"> </w:t>
      </w:r>
      <w:r w:rsidRPr="001E68FF">
        <w:t>: Service des Affaires générales — Fonctionnement institutionnel — Séance du Conseil communal — Procès-verbal de la séance du 24</w:t>
      </w:r>
      <w:r w:rsidR="002925F2">
        <w:t> </w:t>
      </w:r>
      <w:r w:rsidRPr="001E68FF">
        <w:t>février</w:t>
      </w:r>
      <w:r w:rsidR="002925F2">
        <w:t> </w:t>
      </w:r>
      <w:r w:rsidRPr="001E68FF">
        <w:t xml:space="preserve">2026 — Approbation </w:t>
      </w:r>
    </w:p>
    <w:p w14:paraId="403573C3" w14:textId="77777777" w:rsidR="00701D91" w:rsidRPr="001E68FF" w:rsidRDefault="00701D91" w:rsidP="001E68FF">
      <w:pPr>
        <w:jc w:val="both"/>
        <w:rPr>
          <w:rFonts w:asciiTheme="minorHAnsi" w:hAnsiTheme="minorHAnsi"/>
        </w:rPr>
      </w:pPr>
    </w:p>
    <w:p w14:paraId="5DA6D82E"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64C03C78" w14:textId="77777777" w:rsidR="00701D91" w:rsidRPr="001E68FF" w:rsidRDefault="00701D91" w:rsidP="001E68FF">
      <w:pPr>
        <w:tabs>
          <w:tab w:val="left" w:pos="0"/>
        </w:tabs>
        <w:ind w:right="79" w:firstLine="851"/>
        <w:contextualSpacing/>
        <w:jc w:val="both"/>
        <w:rPr>
          <w:rFonts w:asciiTheme="minorHAnsi" w:hAnsiTheme="minorHAnsi"/>
        </w:rPr>
      </w:pPr>
    </w:p>
    <w:p w14:paraId="3DDCA6AE" w14:textId="77777777" w:rsidR="00701D91" w:rsidRPr="001E68FF" w:rsidRDefault="001764D1" w:rsidP="001E68FF">
      <w:pPr>
        <w:pStyle w:val="hUj13pod"/>
        <w:jc w:val="both"/>
        <w:rPr>
          <w:rFonts w:asciiTheme="minorHAnsi" w:hAnsiTheme="minorHAnsi"/>
        </w:rPr>
      </w:pPr>
      <w:r w:rsidRPr="001E68FF">
        <w:rPr>
          <w:rFonts w:asciiTheme="minorHAnsi" w:hAnsiTheme="minorHAnsi"/>
        </w:rPr>
        <w:t>Vu le Code de la Démocratie locale et de la Décentralisation, particulièrement, les articles L1132-1 et L1132-2 ;</w:t>
      </w:r>
    </w:p>
    <w:p w14:paraId="54F327F1" w14:textId="3A55524B" w:rsidR="00701D91" w:rsidRPr="001E68FF" w:rsidRDefault="001764D1" w:rsidP="001E68FF">
      <w:pPr>
        <w:pStyle w:val="hUj13pod"/>
        <w:jc w:val="both"/>
        <w:rPr>
          <w:rFonts w:asciiTheme="minorHAnsi" w:hAnsiTheme="minorHAnsi"/>
        </w:rPr>
      </w:pPr>
      <w:r w:rsidRPr="001E68FF">
        <w:rPr>
          <w:rFonts w:asciiTheme="minorHAnsi" w:hAnsiTheme="minorHAnsi"/>
        </w:rPr>
        <w:t>Vu le Règlement d'ordre intérieur du Conseil communal adopté le 20 février 2020,</w:t>
      </w:r>
      <w:r w:rsidR="001E68FF">
        <w:rPr>
          <w:rFonts w:asciiTheme="minorHAnsi" w:hAnsiTheme="minorHAnsi"/>
        </w:rPr>
        <w:t xml:space="preserve"> </w:t>
      </w:r>
      <w:r w:rsidRPr="001E68FF">
        <w:rPr>
          <w:rStyle w:val="hUj14pod"/>
          <w:rFonts w:asciiTheme="minorHAnsi" w:hAnsiTheme="minorHAnsi"/>
        </w:rPr>
        <w:t>Section 16 L'approbation du procès-verbal des réunions du Conseil communal</w:t>
      </w:r>
      <w:r w:rsidRPr="001E68FF">
        <w:rPr>
          <w:rFonts w:asciiTheme="minorHAnsi" w:hAnsiTheme="minorHAnsi"/>
        </w:rPr>
        <w:t>, les articles 48 et 49 ;</w:t>
      </w:r>
    </w:p>
    <w:p w14:paraId="0F503460" w14:textId="43C333B7" w:rsidR="00701D91" w:rsidRPr="001E68FF" w:rsidRDefault="001764D1" w:rsidP="001E68FF">
      <w:pPr>
        <w:pStyle w:val="hUj13pod"/>
        <w:jc w:val="both"/>
        <w:rPr>
          <w:rFonts w:asciiTheme="minorHAnsi" w:hAnsiTheme="minorHAnsi"/>
        </w:rPr>
      </w:pPr>
      <w:r w:rsidRPr="001E68FF">
        <w:rPr>
          <w:rFonts w:asciiTheme="minorHAnsi" w:hAnsiTheme="minorHAnsi"/>
        </w:rPr>
        <w:t>Considérant le projet de procès-verbal de la séance du Conseil communal qui s'est tenu le 24</w:t>
      </w:r>
      <w:r w:rsidR="001E68FF">
        <w:rPr>
          <w:rFonts w:asciiTheme="minorHAnsi" w:hAnsiTheme="minorHAnsi"/>
        </w:rPr>
        <w:t xml:space="preserve"> </w:t>
      </w:r>
      <w:r w:rsidRPr="001E68FF">
        <w:rPr>
          <w:rFonts w:asciiTheme="minorHAnsi" w:hAnsiTheme="minorHAnsi"/>
        </w:rPr>
        <w:t>février</w:t>
      </w:r>
      <w:r w:rsidR="001E68FF">
        <w:rPr>
          <w:rFonts w:asciiTheme="minorHAnsi" w:hAnsiTheme="minorHAnsi"/>
        </w:rPr>
        <w:t xml:space="preserve"> </w:t>
      </w:r>
      <w:r w:rsidRPr="001E68FF">
        <w:rPr>
          <w:rFonts w:asciiTheme="minorHAnsi" w:hAnsiTheme="minorHAnsi"/>
        </w:rPr>
        <w:t>2026, rédigé par la Directrice générale faisant fonction, Madame Tanya Sidiras</w:t>
      </w:r>
      <w:r w:rsidR="001E68FF">
        <w:rPr>
          <w:rFonts w:asciiTheme="minorHAnsi" w:hAnsiTheme="minorHAnsi"/>
        </w:rPr>
        <w:t xml:space="preserve"> </w:t>
      </w:r>
      <w:r w:rsidRPr="001E68FF">
        <w:rPr>
          <w:rFonts w:asciiTheme="minorHAnsi" w:hAnsiTheme="minorHAnsi"/>
        </w:rPr>
        <w:t>tel qu'annexé à la présente délibération pour en faire partie intégrante ;</w:t>
      </w:r>
    </w:p>
    <w:p w14:paraId="12F608F7" w14:textId="77777777" w:rsidR="00701D91" w:rsidRPr="001E68FF" w:rsidRDefault="00701D91" w:rsidP="001E68FF">
      <w:pPr>
        <w:ind w:firstLine="850"/>
        <w:jc w:val="both"/>
        <w:rPr>
          <w:rFonts w:asciiTheme="minorHAnsi" w:hAnsiTheme="minorHAnsi"/>
        </w:rPr>
      </w:pPr>
    </w:p>
    <w:p w14:paraId="03C2A727" w14:textId="4ECC8E32" w:rsidR="00701D91" w:rsidRPr="001E68FF" w:rsidRDefault="001764D1" w:rsidP="001E68FF">
      <w:pPr>
        <w:pStyle w:val="hUj2pod"/>
        <w:jc w:val="both"/>
        <w:rPr>
          <w:rFonts w:asciiTheme="minorHAnsi" w:hAnsiTheme="minorHAnsi"/>
        </w:rPr>
      </w:pPr>
      <w:r w:rsidRPr="001E68FF">
        <w:rPr>
          <w:rStyle w:val="hUj4pod"/>
          <w:rFonts w:asciiTheme="minorHAnsi" w:hAnsiTheme="minorHAnsi"/>
        </w:rPr>
        <w:t>DECIDE,</w:t>
      </w:r>
      <w:r w:rsidR="001E68FF">
        <w:rPr>
          <w:rStyle w:val="hUj4pod"/>
          <w:rFonts w:asciiTheme="minorHAnsi" w:hAnsiTheme="minorHAnsi"/>
        </w:rPr>
        <w:t xml:space="preserve"> </w:t>
      </w:r>
    </w:p>
    <w:p w14:paraId="5D933837" w14:textId="4E0BF5DA" w:rsidR="00701D91" w:rsidRPr="001E68FF" w:rsidRDefault="001E68FF" w:rsidP="001E68FF">
      <w:pPr>
        <w:jc w:val="both"/>
        <w:rPr>
          <w:rFonts w:asciiTheme="minorHAnsi" w:hAnsiTheme="minorHAnsi"/>
        </w:rPr>
      </w:pPr>
      <w:r>
        <w:rPr>
          <w:rFonts w:asciiTheme="minorHAnsi" w:hAnsiTheme="minorHAnsi"/>
        </w:rPr>
        <w:t xml:space="preserve"> </w:t>
      </w:r>
    </w:p>
    <w:p w14:paraId="73E086E5" w14:textId="083A1515" w:rsidR="00701D91" w:rsidRPr="001E68FF" w:rsidRDefault="001764D1" w:rsidP="001E68FF">
      <w:pPr>
        <w:pStyle w:val="hUj2pod"/>
        <w:jc w:val="both"/>
        <w:rPr>
          <w:rFonts w:asciiTheme="minorHAnsi" w:hAnsiTheme="minorHAnsi"/>
        </w:rPr>
      </w:pPr>
      <w:r w:rsidRPr="001E68FF">
        <w:rPr>
          <w:rStyle w:val="hUj1pod"/>
          <w:rFonts w:asciiTheme="minorHAnsi" w:hAnsiTheme="minorHAnsi"/>
        </w:rPr>
        <w:t>Article unique</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Le procès-verbal de la séance du Conseil communal du 24</w:t>
      </w:r>
      <w:r w:rsidR="001E68FF">
        <w:rPr>
          <w:rFonts w:asciiTheme="minorHAnsi" w:hAnsiTheme="minorHAnsi"/>
        </w:rPr>
        <w:t xml:space="preserve"> </w:t>
      </w:r>
      <w:r w:rsidR="002925F2">
        <w:rPr>
          <w:rFonts w:asciiTheme="minorHAnsi" w:hAnsiTheme="minorHAnsi"/>
        </w:rPr>
        <w:t> f</w:t>
      </w:r>
      <w:r w:rsidRPr="001E68FF">
        <w:rPr>
          <w:rFonts w:asciiTheme="minorHAnsi" w:hAnsiTheme="minorHAnsi"/>
        </w:rPr>
        <w:t>évrier</w:t>
      </w:r>
      <w:r w:rsidR="002925F2">
        <w:rPr>
          <w:rFonts w:asciiTheme="minorHAnsi" w:hAnsiTheme="minorHAnsi"/>
        </w:rPr>
        <w:t> </w:t>
      </w:r>
      <w:r w:rsidRPr="001E68FF">
        <w:rPr>
          <w:rFonts w:asciiTheme="minorHAnsi" w:hAnsiTheme="minorHAnsi"/>
        </w:rPr>
        <w:t>2026</w:t>
      </w:r>
      <w:r w:rsidR="001E68FF">
        <w:rPr>
          <w:rFonts w:asciiTheme="minorHAnsi" w:hAnsiTheme="minorHAnsi"/>
        </w:rPr>
        <w:t xml:space="preserve"> </w:t>
      </w:r>
      <w:r w:rsidRPr="001E68FF">
        <w:rPr>
          <w:rFonts w:asciiTheme="minorHAnsi" w:hAnsiTheme="minorHAnsi"/>
        </w:rPr>
        <w:t>est approuvé.</w:t>
      </w:r>
    </w:p>
    <w:p w14:paraId="6AD7B8E5" w14:textId="3C8AE6AC" w:rsidR="00701D91" w:rsidRPr="001E68FF" w:rsidRDefault="001764D1" w:rsidP="005B2B6E">
      <w:pPr>
        <w:tabs>
          <w:tab w:val="left" w:pos="993"/>
        </w:tabs>
        <w:spacing w:after="159" w:line="259" w:lineRule="auto"/>
        <w:jc w:val="center"/>
        <w:rPr>
          <w:rFonts w:asciiTheme="minorHAnsi" w:hAnsiTheme="minorHAnsi"/>
        </w:rPr>
      </w:pPr>
      <w:r w:rsidRPr="001E68FF">
        <w:rPr>
          <w:rFonts w:asciiTheme="minorHAnsi" w:hAnsiTheme="minorHAnsi"/>
          <w:color w:val="000000"/>
          <w:sz w:val="22"/>
        </w:rPr>
        <w:t>--------------------------------</w:t>
      </w:r>
    </w:p>
    <w:p w14:paraId="70DD0893" w14:textId="292562D3" w:rsidR="00701D91" w:rsidRPr="001E68FF" w:rsidRDefault="001764D1" w:rsidP="00130624">
      <w:pPr>
        <w:pStyle w:val="OBJET"/>
      </w:pPr>
      <w:r w:rsidRPr="001E68FF">
        <w:t>Objet</w:t>
      </w:r>
      <w:r w:rsidR="001E68FF">
        <w:t xml:space="preserve"> </w:t>
      </w:r>
      <w:r w:rsidRPr="001E68FF">
        <w:t>: Services des Affaires générales — Fonctionnement institutionnel — Questions orales et écrites d'actualité au Collège communal</w:t>
      </w:r>
    </w:p>
    <w:p w14:paraId="6A9ED215" w14:textId="77777777" w:rsidR="00701D91" w:rsidRPr="001E68FF" w:rsidRDefault="00701D91" w:rsidP="001E68FF">
      <w:pPr>
        <w:jc w:val="both"/>
        <w:rPr>
          <w:rFonts w:asciiTheme="minorHAnsi" w:hAnsiTheme="minorHAnsi"/>
        </w:rPr>
      </w:pPr>
    </w:p>
    <w:p w14:paraId="69EE5202" w14:textId="77777777" w:rsidR="00701D91" w:rsidRPr="001E68FF" w:rsidRDefault="001764D1"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76CD0385" w14:textId="77777777" w:rsidR="00701D91" w:rsidRPr="001E68FF" w:rsidRDefault="00701D91" w:rsidP="001E68FF">
      <w:pPr>
        <w:tabs>
          <w:tab w:val="left" w:pos="0"/>
        </w:tabs>
        <w:ind w:right="79" w:firstLine="851"/>
        <w:contextualSpacing/>
        <w:jc w:val="both"/>
        <w:rPr>
          <w:rFonts w:asciiTheme="minorHAnsi" w:hAnsiTheme="minorHAnsi"/>
        </w:rPr>
      </w:pPr>
    </w:p>
    <w:p w14:paraId="320CFBA1" w14:textId="77777777" w:rsidR="00701D91" w:rsidRPr="001E68FF" w:rsidRDefault="001764D1" w:rsidP="001E68FF">
      <w:pPr>
        <w:pStyle w:val="hUj2pod"/>
        <w:jc w:val="both"/>
        <w:rPr>
          <w:rFonts w:asciiTheme="minorHAnsi" w:hAnsiTheme="minorHAnsi"/>
        </w:rPr>
      </w:pPr>
      <w:r w:rsidRPr="001E68FF">
        <w:rPr>
          <w:rFonts w:asciiTheme="minorHAnsi" w:hAnsiTheme="minorHAnsi"/>
        </w:rPr>
        <w:t>Vu le Code de la Démocratie Locale et de la Décentralisation, particulièrement, l'article L1122-10 §3 qui stipule :</w:t>
      </w:r>
    </w:p>
    <w:p w14:paraId="371E2223" w14:textId="1A0D5A79" w:rsidR="00701D91" w:rsidRPr="001E68FF" w:rsidRDefault="001764D1" w:rsidP="001E68FF">
      <w:pPr>
        <w:pStyle w:val="hUj2pod"/>
        <w:jc w:val="both"/>
        <w:rPr>
          <w:rFonts w:asciiTheme="minorHAnsi" w:hAnsiTheme="minorHAnsi"/>
        </w:rPr>
      </w:pPr>
      <w:r w:rsidRPr="001E68FF">
        <w:rPr>
          <w:rStyle w:val="hUj7pod"/>
          <w:rFonts w:asciiTheme="minorHAnsi" w:hAnsiTheme="minorHAnsi"/>
        </w:rPr>
        <w:t>"§3. Les conseillers ont le droit de poser des questions orales d’actualité et des questions écrites au collège communal sur les matières qui relèvent de la compétence:</w:t>
      </w:r>
      <w:r w:rsidR="001E68FF">
        <w:rPr>
          <w:rFonts w:asciiTheme="minorHAnsi" w:hAnsiTheme="minorHAnsi"/>
        </w:rPr>
        <w:t xml:space="preserve"> </w:t>
      </w:r>
    </w:p>
    <w:p w14:paraId="1A10599B" w14:textId="62DB4E6E" w:rsidR="00701D91" w:rsidRPr="001E68FF" w:rsidRDefault="001E68FF" w:rsidP="001E68FF">
      <w:pPr>
        <w:pStyle w:val="hUj2pod"/>
        <w:jc w:val="both"/>
        <w:rPr>
          <w:rFonts w:asciiTheme="minorHAnsi" w:hAnsiTheme="minorHAnsi"/>
        </w:rPr>
      </w:pPr>
      <w:r>
        <w:rPr>
          <w:rStyle w:val="hUj7pod"/>
          <w:rFonts w:asciiTheme="minorHAnsi" w:hAnsiTheme="minorHAnsi"/>
        </w:rPr>
        <w:t xml:space="preserve">    </w:t>
      </w:r>
      <w:r w:rsidR="001764D1" w:rsidRPr="001E68FF">
        <w:rPr>
          <w:rStyle w:val="hUj7pod"/>
          <w:rFonts w:asciiTheme="minorHAnsi" w:hAnsiTheme="minorHAnsi"/>
        </w:rPr>
        <w:t>1° de décision du collège ou du Conseil communal;</w:t>
      </w:r>
      <w:r>
        <w:rPr>
          <w:rFonts w:asciiTheme="minorHAnsi" w:hAnsiTheme="minorHAnsi"/>
        </w:rPr>
        <w:t xml:space="preserve"> </w:t>
      </w:r>
    </w:p>
    <w:p w14:paraId="004A4E54" w14:textId="2BEFDF01" w:rsidR="00701D91" w:rsidRPr="001E68FF" w:rsidRDefault="001E68FF" w:rsidP="001E68FF">
      <w:pPr>
        <w:pStyle w:val="hUj2pod"/>
        <w:jc w:val="both"/>
        <w:rPr>
          <w:rFonts w:asciiTheme="minorHAnsi" w:hAnsiTheme="minorHAnsi"/>
        </w:rPr>
      </w:pPr>
      <w:r>
        <w:rPr>
          <w:rStyle w:val="hUj7pod"/>
          <w:rFonts w:asciiTheme="minorHAnsi" w:hAnsiTheme="minorHAnsi"/>
        </w:rPr>
        <w:t xml:space="preserve">    </w:t>
      </w:r>
      <w:r w:rsidR="001764D1" w:rsidRPr="001E68FF">
        <w:rPr>
          <w:rStyle w:val="hUj7pod"/>
          <w:rFonts w:asciiTheme="minorHAnsi" w:hAnsiTheme="minorHAnsi"/>
        </w:rPr>
        <w:t>2° d’avis du Collège ou du Conseil communal dans la mesure où cette compétence a un objet qui concerne le territoire communal.</w:t>
      </w:r>
    </w:p>
    <w:p w14:paraId="3DAB96C7" w14:textId="128FA02C" w:rsidR="00701D91" w:rsidRPr="001E68FF" w:rsidRDefault="001764D1" w:rsidP="001E68FF">
      <w:pPr>
        <w:pStyle w:val="hUj2pod"/>
        <w:jc w:val="both"/>
        <w:rPr>
          <w:rFonts w:asciiTheme="minorHAnsi" w:hAnsiTheme="minorHAnsi"/>
        </w:rPr>
      </w:pPr>
      <w:r w:rsidRPr="001E68FF">
        <w:rPr>
          <w:rStyle w:val="hUj7pod"/>
          <w:rFonts w:asciiTheme="minorHAnsi" w:hAnsiTheme="minorHAnsi"/>
        </w:rPr>
        <w:t>Le règlement d’ordre intérieur fixe les modalités d’application du présent article</w:t>
      </w:r>
      <w:r w:rsidR="001E68FF">
        <w:rPr>
          <w:rStyle w:val="hUj7pod"/>
          <w:rFonts w:asciiTheme="minorHAnsi" w:hAnsiTheme="minorHAnsi"/>
        </w:rPr>
        <w:t xml:space="preserve"> </w:t>
      </w:r>
      <w:r w:rsidRPr="001E68FF">
        <w:rPr>
          <w:rFonts w:asciiTheme="minorHAnsi" w:hAnsiTheme="minorHAnsi"/>
        </w:rPr>
        <w:t>– Décret du 26 avril 2012, art. 6</w:t>
      </w:r>
      <w:r w:rsidRPr="001E68FF">
        <w:rPr>
          <w:rStyle w:val="hUj7pod"/>
          <w:rFonts w:asciiTheme="minorHAnsi" w:hAnsiTheme="minorHAnsi"/>
        </w:rPr>
        <w:t>)</w:t>
      </w:r>
      <w:r w:rsidRPr="001E68FF">
        <w:rPr>
          <w:rFonts w:asciiTheme="minorHAnsi" w:hAnsiTheme="minorHAnsi"/>
        </w:rPr>
        <w:t>." ;</w:t>
      </w:r>
      <w:r w:rsidR="001E68FF">
        <w:rPr>
          <w:rFonts w:asciiTheme="minorHAnsi" w:hAnsiTheme="minorHAnsi"/>
        </w:rPr>
        <w:t xml:space="preserve"> </w:t>
      </w:r>
    </w:p>
    <w:p w14:paraId="7AC414DA" w14:textId="4AA88AA8" w:rsidR="00701D91" w:rsidRPr="001E68FF" w:rsidRDefault="001764D1" w:rsidP="001E68FF">
      <w:pPr>
        <w:pStyle w:val="hUj2pod"/>
        <w:jc w:val="both"/>
        <w:rPr>
          <w:rFonts w:asciiTheme="minorHAnsi" w:hAnsiTheme="minorHAnsi"/>
        </w:rPr>
      </w:pPr>
      <w:r w:rsidRPr="001E68FF">
        <w:rPr>
          <w:rFonts w:asciiTheme="minorHAnsi" w:hAnsiTheme="minorHAnsi"/>
        </w:rPr>
        <w:t>Vu le Code la Démocratie locale et de la Décentralisation, particulièrement,</w:t>
      </w:r>
      <w:r w:rsidR="001E68FF">
        <w:rPr>
          <w:rFonts w:asciiTheme="minorHAnsi" w:hAnsiTheme="minorHAnsi"/>
        </w:rPr>
        <w:t xml:space="preserve"> </w:t>
      </w:r>
      <w:r w:rsidRPr="001E68FF">
        <w:rPr>
          <w:rFonts w:asciiTheme="minorHAnsi" w:hAnsiTheme="minorHAnsi"/>
        </w:rPr>
        <w:t>l'article L1122-13, par. 1er, al. ,1 ;</w:t>
      </w:r>
      <w:r w:rsidR="001E68FF">
        <w:rPr>
          <w:rFonts w:asciiTheme="minorHAnsi" w:hAnsiTheme="minorHAnsi"/>
        </w:rPr>
        <w:t xml:space="preserve">  </w:t>
      </w:r>
    </w:p>
    <w:p w14:paraId="4F60DF23" w14:textId="1F2CE3C8" w:rsidR="00701D91" w:rsidRPr="001E68FF" w:rsidRDefault="001764D1" w:rsidP="001E68FF">
      <w:pPr>
        <w:pStyle w:val="hUj2pod"/>
        <w:jc w:val="both"/>
        <w:rPr>
          <w:rFonts w:asciiTheme="minorHAnsi" w:hAnsiTheme="minorHAnsi"/>
        </w:rPr>
      </w:pPr>
      <w:r w:rsidRPr="001E68FF">
        <w:rPr>
          <w:rFonts w:asciiTheme="minorHAnsi" w:hAnsiTheme="minorHAnsi"/>
        </w:rPr>
        <w:lastRenderedPageBreak/>
        <w:t>Vu le Code la Démocratie locale et de la Décentralisation, particulièrement, les articles L1122-20 à L1122-22 :</w:t>
      </w:r>
      <w:r w:rsidR="001E68FF">
        <w:rPr>
          <w:rFonts w:asciiTheme="minorHAnsi" w:hAnsiTheme="minorHAnsi"/>
        </w:rPr>
        <w:t xml:space="preserve"> </w:t>
      </w:r>
    </w:p>
    <w:p w14:paraId="525D29F0" w14:textId="60908B78" w:rsidR="00701D91" w:rsidRPr="001E68FF" w:rsidRDefault="001764D1" w:rsidP="001E68FF">
      <w:pPr>
        <w:pStyle w:val="hUj2pod"/>
        <w:jc w:val="both"/>
        <w:rPr>
          <w:rFonts w:asciiTheme="minorHAnsi" w:hAnsiTheme="minorHAnsi"/>
        </w:rPr>
      </w:pPr>
      <w:r w:rsidRPr="001E68FF">
        <w:rPr>
          <w:rFonts w:asciiTheme="minorHAnsi" w:hAnsiTheme="minorHAnsi"/>
        </w:rPr>
        <w:t>Vu le règlement d'ordre intérieur du Conseil communal adapté le 9</w:t>
      </w:r>
      <w:r w:rsidR="005B2B6E">
        <w:rPr>
          <w:rFonts w:asciiTheme="minorHAnsi" w:hAnsiTheme="minorHAnsi"/>
        </w:rPr>
        <w:t> </w:t>
      </w:r>
      <w:r w:rsidRPr="001E68FF">
        <w:rPr>
          <w:rFonts w:asciiTheme="minorHAnsi" w:hAnsiTheme="minorHAnsi"/>
        </w:rPr>
        <w:t>novembre</w:t>
      </w:r>
      <w:r w:rsidR="005B2B6E">
        <w:rPr>
          <w:rFonts w:asciiTheme="minorHAnsi" w:hAnsiTheme="minorHAnsi"/>
        </w:rPr>
        <w:t> </w:t>
      </w:r>
      <w:r w:rsidRPr="001E68FF">
        <w:rPr>
          <w:rFonts w:asciiTheme="minorHAnsi" w:hAnsiTheme="minorHAnsi"/>
        </w:rPr>
        <w:t>2021, particulièrement, l'article 19bis, relatif à la mise à disposition des conseillers communaux d'une adresse courriel</w:t>
      </w:r>
      <w:r w:rsidR="001E68FF">
        <w:rPr>
          <w:rFonts w:asciiTheme="minorHAnsi" w:hAnsiTheme="minorHAnsi"/>
        </w:rPr>
        <w:t xml:space="preserve"> </w:t>
      </w:r>
      <w:r w:rsidRPr="001E68FF">
        <w:rPr>
          <w:rFonts w:asciiTheme="minorHAnsi" w:hAnsiTheme="minorHAnsi"/>
        </w:rPr>
        <w:t>;</w:t>
      </w:r>
      <w:r w:rsidR="001E68FF">
        <w:rPr>
          <w:rFonts w:asciiTheme="minorHAnsi" w:hAnsiTheme="minorHAnsi"/>
        </w:rPr>
        <w:t xml:space="preserve"> </w:t>
      </w:r>
    </w:p>
    <w:p w14:paraId="5B1ECF6D" w14:textId="743DE9F8" w:rsidR="00701D91" w:rsidRPr="001E68FF" w:rsidRDefault="001764D1" w:rsidP="001E68FF">
      <w:pPr>
        <w:pStyle w:val="hUj2pod"/>
        <w:jc w:val="both"/>
        <w:rPr>
          <w:rFonts w:asciiTheme="minorHAnsi" w:hAnsiTheme="minorHAnsi"/>
        </w:rPr>
      </w:pPr>
      <w:r w:rsidRPr="001E68FF">
        <w:rPr>
          <w:rFonts w:asciiTheme="minorHAnsi" w:hAnsiTheme="minorHAnsi"/>
        </w:rPr>
        <w:t>Vu le règlement d'ordre intérieur du Conseil communal adapté le 9</w:t>
      </w:r>
      <w:r w:rsidR="005B2B6E">
        <w:rPr>
          <w:rFonts w:asciiTheme="minorHAnsi" w:hAnsiTheme="minorHAnsi"/>
        </w:rPr>
        <w:t> </w:t>
      </w:r>
      <w:r w:rsidRPr="001E68FF">
        <w:rPr>
          <w:rFonts w:asciiTheme="minorHAnsi" w:hAnsiTheme="minorHAnsi"/>
        </w:rPr>
        <w:t>novembre</w:t>
      </w:r>
      <w:r w:rsidR="005B2B6E">
        <w:rPr>
          <w:rFonts w:asciiTheme="minorHAnsi" w:hAnsiTheme="minorHAnsi"/>
        </w:rPr>
        <w:t> </w:t>
      </w:r>
      <w:r w:rsidRPr="001E68FF">
        <w:rPr>
          <w:rFonts w:asciiTheme="minorHAnsi" w:hAnsiTheme="minorHAnsi"/>
        </w:rPr>
        <w:t>2021, particulièrement, le</w:t>
      </w:r>
      <w:r w:rsidR="001E68FF">
        <w:rPr>
          <w:rStyle w:val="hUj7pod"/>
          <w:rFonts w:asciiTheme="minorHAnsi" w:hAnsiTheme="minorHAnsi"/>
        </w:rPr>
        <w:t xml:space="preserve"> </w:t>
      </w:r>
      <w:r w:rsidRPr="001E68FF">
        <w:rPr>
          <w:rStyle w:val="hUj7pod"/>
          <w:rFonts w:asciiTheme="minorHAnsi" w:hAnsiTheme="minorHAnsi"/>
        </w:rPr>
        <w:t>Chapitre 3 Les droits des conseillers communaux, Section I Le droit, pour les membres du Conseil</w:t>
      </w:r>
      <w:r w:rsidR="001E68FF">
        <w:rPr>
          <w:rStyle w:val="hUj7pod"/>
          <w:rFonts w:asciiTheme="minorHAnsi" w:hAnsiTheme="minorHAnsi"/>
        </w:rPr>
        <w:t xml:space="preserve"> </w:t>
      </w:r>
      <w:r w:rsidRPr="001E68FF">
        <w:rPr>
          <w:rStyle w:val="hUj7pod"/>
          <w:rFonts w:asciiTheme="minorHAnsi" w:hAnsiTheme="minorHAnsi"/>
        </w:rPr>
        <w:t>communal, de poser des questions écrites et orales d'actualité au Collège communal</w:t>
      </w:r>
      <w:r w:rsidRPr="001E68FF">
        <w:rPr>
          <w:rFonts w:asciiTheme="minorHAnsi" w:hAnsiTheme="minorHAnsi"/>
        </w:rPr>
        <w:t>, les</w:t>
      </w:r>
      <w:r w:rsidR="001E68FF">
        <w:rPr>
          <w:rFonts w:asciiTheme="minorHAnsi" w:hAnsiTheme="minorHAnsi"/>
        </w:rPr>
        <w:t xml:space="preserve"> </w:t>
      </w:r>
      <w:r w:rsidRPr="001E68FF">
        <w:rPr>
          <w:rFonts w:asciiTheme="minorHAnsi" w:hAnsiTheme="minorHAnsi"/>
        </w:rPr>
        <w:t>articles 69, 70, 71 qui stipulent :</w:t>
      </w:r>
    </w:p>
    <w:p w14:paraId="48087060" w14:textId="4232BFE6" w:rsidR="00701D91" w:rsidRPr="001E68FF" w:rsidRDefault="001764D1" w:rsidP="001E68FF">
      <w:pPr>
        <w:pStyle w:val="hUj2pod"/>
        <w:jc w:val="both"/>
        <w:rPr>
          <w:rFonts w:asciiTheme="minorHAnsi" w:hAnsiTheme="minorHAnsi"/>
        </w:rPr>
      </w:pPr>
      <w:r w:rsidRPr="001E68FF">
        <w:rPr>
          <w:rFonts w:asciiTheme="minorHAnsi" w:hAnsiTheme="minorHAnsi"/>
        </w:rPr>
        <w:t>"Article 69 - Par. 1</w:t>
      </w:r>
      <w:r w:rsidRPr="001E68FF">
        <w:rPr>
          <w:rStyle w:val="hUj3pod"/>
          <w:rFonts w:asciiTheme="minorHAnsi" w:hAnsiTheme="minorHAnsi"/>
        </w:rPr>
        <w:t>er</w:t>
      </w:r>
      <w:r w:rsidR="001E68FF">
        <w:rPr>
          <w:rFonts w:asciiTheme="minorHAnsi" w:hAnsiTheme="minorHAnsi"/>
        </w:rPr>
        <w:t xml:space="preserve"> </w:t>
      </w:r>
      <w:r w:rsidRPr="001E68FF">
        <w:rPr>
          <w:rFonts w:asciiTheme="minorHAnsi" w:hAnsiTheme="minorHAnsi"/>
        </w:rPr>
        <w:t>-Les membres du Conseil communal ont le droit de poser des questions écrites et orales d'actualité au Collège communal sur les matières qui relèvent de la compétence</w:t>
      </w:r>
      <w:r w:rsidR="001E68FF">
        <w:rPr>
          <w:rFonts w:asciiTheme="minorHAnsi" w:hAnsiTheme="minorHAnsi"/>
        </w:rPr>
        <w:t xml:space="preserve"> </w:t>
      </w:r>
    </w:p>
    <w:p w14:paraId="06CBDC4F" w14:textId="72869FDD" w:rsidR="00701D91" w:rsidRPr="001E68FF" w:rsidRDefault="001764D1" w:rsidP="001E68FF">
      <w:pPr>
        <w:pStyle w:val="hUj15pod"/>
        <w:jc w:val="both"/>
        <w:rPr>
          <w:rFonts w:asciiTheme="minorHAnsi" w:hAnsiTheme="minorHAnsi"/>
        </w:rPr>
      </w:pPr>
      <w:r w:rsidRPr="001E68FF">
        <w:rPr>
          <w:rFonts w:asciiTheme="minorHAnsi" w:hAnsiTheme="minorHAnsi"/>
        </w:rPr>
        <w:t>1 ° de décision du Collège ou du Conseil communal ;</w:t>
      </w:r>
      <w:r w:rsidR="001E68FF">
        <w:rPr>
          <w:rFonts w:asciiTheme="minorHAnsi" w:hAnsiTheme="minorHAnsi"/>
        </w:rPr>
        <w:t xml:space="preserve"> </w:t>
      </w:r>
    </w:p>
    <w:p w14:paraId="55CF7679" w14:textId="3EEC7DE3" w:rsidR="00701D91" w:rsidRPr="001E68FF" w:rsidRDefault="001764D1" w:rsidP="001E68FF">
      <w:pPr>
        <w:pStyle w:val="hUj15pod"/>
        <w:jc w:val="both"/>
        <w:rPr>
          <w:rFonts w:asciiTheme="minorHAnsi" w:hAnsiTheme="minorHAnsi"/>
        </w:rPr>
      </w:pPr>
      <w:r w:rsidRPr="001E68FF">
        <w:rPr>
          <w:rFonts w:asciiTheme="minorHAnsi" w:hAnsiTheme="minorHAnsi"/>
        </w:rPr>
        <w:t>2 ° d'avis du Collège ou du Conseil communal dans la mesure où cette compétence a un objet qui concerne le territoire communal.</w:t>
      </w:r>
      <w:r w:rsidR="001E68FF">
        <w:rPr>
          <w:rFonts w:asciiTheme="minorHAnsi" w:hAnsiTheme="minorHAnsi"/>
        </w:rPr>
        <w:t xml:space="preserve"> </w:t>
      </w:r>
    </w:p>
    <w:p w14:paraId="1300ED81" w14:textId="77777777" w:rsidR="00701D91" w:rsidRPr="001E68FF" w:rsidRDefault="001764D1" w:rsidP="001E68FF">
      <w:pPr>
        <w:pStyle w:val="hUj16pod"/>
        <w:jc w:val="both"/>
        <w:rPr>
          <w:rFonts w:asciiTheme="minorHAnsi" w:hAnsiTheme="minorHAnsi"/>
        </w:rPr>
      </w:pPr>
      <w:r w:rsidRPr="001E68FF">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25A436C5" w14:textId="77777777" w:rsidR="00701D91" w:rsidRPr="001E68FF" w:rsidRDefault="001764D1" w:rsidP="001E68FF">
      <w:pPr>
        <w:pStyle w:val="hUj2pod"/>
        <w:jc w:val="both"/>
        <w:rPr>
          <w:rFonts w:asciiTheme="minorHAnsi" w:hAnsiTheme="minorHAnsi"/>
        </w:rPr>
      </w:pPr>
      <w:r w:rsidRPr="001E68FF">
        <w:rPr>
          <w:rFonts w:asciiTheme="minorHAnsi" w:hAnsiTheme="minorHAnsi"/>
        </w:rPr>
        <w:t>Article 70 - Il est répondu aux questions écrites dans le mois de leur réception par le Bourgmestre ou par celui qui le remplace.</w:t>
      </w:r>
    </w:p>
    <w:p w14:paraId="27D5F34B" w14:textId="33D663D4" w:rsidR="00701D91" w:rsidRPr="001E68FF" w:rsidRDefault="001764D1" w:rsidP="001E68FF">
      <w:pPr>
        <w:pStyle w:val="hUj2pod"/>
        <w:jc w:val="both"/>
        <w:rPr>
          <w:rFonts w:asciiTheme="minorHAnsi" w:hAnsiTheme="minorHAnsi"/>
        </w:rPr>
      </w:pPr>
      <w:r w:rsidRPr="001E68FF">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1E68FF">
        <w:rPr>
          <w:rStyle w:val="hUj3pod"/>
          <w:rFonts w:asciiTheme="minorHAnsi" w:hAnsiTheme="minorHAnsi"/>
        </w:rPr>
        <w:t>er</w:t>
      </w:r>
      <w:r w:rsidRPr="001E68FF">
        <w:rPr>
          <w:rFonts w:asciiTheme="minorHAnsi" w:hAnsiTheme="minorHAnsi"/>
        </w:rPr>
        <w:t>, du présent règlement.</w:t>
      </w:r>
      <w:r w:rsidR="001E68FF">
        <w:rPr>
          <w:rFonts w:asciiTheme="minorHAnsi" w:hAnsiTheme="minorHAnsi"/>
        </w:rPr>
        <w:t xml:space="preserve"> </w:t>
      </w:r>
    </w:p>
    <w:p w14:paraId="55E341E9" w14:textId="6D95CE84" w:rsidR="00701D91" w:rsidRPr="001E68FF" w:rsidRDefault="001764D1" w:rsidP="001E68FF">
      <w:pPr>
        <w:pStyle w:val="hUj2pod"/>
        <w:jc w:val="both"/>
        <w:rPr>
          <w:rFonts w:asciiTheme="minorHAnsi" w:hAnsiTheme="minorHAnsi"/>
        </w:rPr>
      </w:pPr>
      <w:r w:rsidRPr="001E68FF">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1E68FF">
        <w:rPr>
          <w:rFonts w:asciiTheme="minorHAnsi" w:hAnsiTheme="minorHAnsi"/>
        </w:rPr>
        <w:t xml:space="preserve"> </w:t>
      </w:r>
      <w:r w:rsidRPr="001E68FF">
        <w:rPr>
          <w:rFonts w:asciiTheme="minorHAnsi" w:hAnsiTheme="minorHAnsi"/>
        </w:rPr>
        <w:t>"commune@lobbes.be", soit par fax au 071/59.48.08.</w:t>
      </w:r>
    </w:p>
    <w:p w14:paraId="0A64744B" w14:textId="77777777" w:rsidR="00701D91" w:rsidRPr="001E68FF" w:rsidRDefault="001764D1" w:rsidP="001E68FF">
      <w:pPr>
        <w:pStyle w:val="hUj2pod"/>
        <w:jc w:val="both"/>
        <w:rPr>
          <w:rFonts w:asciiTheme="minorHAnsi" w:hAnsiTheme="minorHAnsi"/>
        </w:rPr>
      </w:pPr>
      <w:r w:rsidRPr="001E68FF">
        <w:rPr>
          <w:rFonts w:asciiTheme="minorHAnsi" w:hAnsiTheme="minorHAnsi"/>
        </w:rPr>
        <w:t>Au cas où la veille de la séance du Conseil Communal serait un jour férié ou un jour de week-end, les questions devront parvenir le dernier jour ouvrable précédant la séance.</w:t>
      </w:r>
    </w:p>
    <w:p w14:paraId="4ACE2342" w14:textId="2A09CEB9" w:rsidR="00701D91" w:rsidRPr="001E68FF" w:rsidRDefault="001764D1" w:rsidP="001E68FF">
      <w:pPr>
        <w:pStyle w:val="hUj2pod"/>
        <w:jc w:val="both"/>
        <w:rPr>
          <w:rFonts w:asciiTheme="minorHAnsi" w:hAnsiTheme="minorHAnsi"/>
        </w:rPr>
      </w:pPr>
      <w:r w:rsidRPr="001E68FF">
        <w:rPr>
          <w:rFonts w:asciiTheme="minorHAnsi" w:hAnsiTheme="minorHAnsi"/>
        </w:rPr>
        <w:t>Il est répondu aux questions orales :</w:t>
      </w:r>
      <w:r w:rsidR="001E68FF">
        <w:rPr>
          <w:rFonts w:asciiTheme="minorHAnsi" w:hAnsiTheme="minorHAnsi"/>
        </w:rPr>
        <w:t xml:space="preserve"> </w:t>
      </w:r>
    </w:p>
    <w:p w14:paraId="3D1CB2F8" w14:textId="77777777" w:rsidR="00130624" w:rsidRDefault="001764D1" w:rsidP="001E68FF">
      <w:pPr>
        <w:pStyle w:val="hUj11pod"/>
        <w:jc w:val="both"/>
        <w:rPr>
          <w:rFonts w:asciiTheme="minorHAnsi" w:hAnsiTheme="minorHAnsi"/>
        </w:rPr>
      </w:pPr>
      <w:r w:rsidRPr="001E68FF">
        <w:rPr>
          <w:rFonts w:asciiTheme="minorHAnsi" w:hAnsiTheme="minorHAnsi"/>
        </w:rPr>
        <w:t>- soit séance tenante ;</w:t>
      </w:r>
      <w:r w:rsidR="001E68FF">
        <w:rPr>
          <w:rFonts w:asciiTheme="minorHAnsi" w:hAnsiTheme="minorHAnsi"/>
        </w:rPr>
        <w:t xml:space="preserve"> </w:t>
      </w:r>
    </w:p>
    <w:p w14:paraId="612B75CA" w14:textId="143B2C3C" w:rsidR="00701D91" w:rsidRPr="001E68FF" w:rsidRDefault="001764D1" w:rsidP="001E68FF">
      <w:pPr>
        <w:pStyle w:val="hUj11pod"/>
        <w:jc w:val="both"/>
        <w:rPr>
          <w:rFonts w:asciiTheme="minorHAnsi" w:hAnsiTheme="minorHAnsi"/>
        </w:rPr>
      </w:pPr>
      <w:r w:rsidRPr="001E68FF">
        <w:rPr>
          <w:rFonts w:asciiTheme="minorHAnsi" w:hAnsiTheme="minorHAnsi"/>
        </w:rPr>
        <w:t>- soit lors de la prochaine réunion du Conseil communal, avant que le président accorde la parole afin que, le cas échéant, de nouvelles questions orales d'actualité soient posées.</w:t>
      </w:r>
      <w:r w:rsidR="001E68FF">
        <w:rPr>
          <w:rFonts w:asciiTheme="minorHAnsi" w:hAnsiTheme="minorHAnsi"/>
        </w:rPr>
        <w:t xml:space="preserve"> </w:t>
      </w:r>
    </w:p>
    <w:p w14:paraId="5B52A5EA" w14:textId="77777777" w:rsidR="00701D91" w:rsidRPr="001E68FF" w:rsidRDefault="001764D1" w:rsidP="001E68FF">
      <w:pPr>
        <w:pStyle w:val="hUj2pod"/>
        <w:jc w:val="both"/>
        <w:rPr>
          <w:rFonts w:asciiTheme="minorHAnsi" w:hAnsiTheme="minorHAnsi"/>
        </w:rPr>
      </w:pPr>
      <w:r w:rsidRPr="001E68FF">
        <w:rPr>
          <w:rFonts w:asciiTheme="minorHAnsi" w:hAnsiTheme="minorHAnsi"/>
        </w:rPr>
        <w:t>Par. 2 - Les questions discutées en séance sont notamment régies par les modalités suivantes :</w:t>
      </w:r>
    </w:p>
    <w:p w14:paraId="02751D62" w14:textId="77777777" w:rsidR="00130624" w:rsidRDefault="001764D1" w:rsidP="001E68FF">
      <w:pPr>
        <w:pStyle w:val="hUj11pod"/>
        <w:jc w:val="both"/>
        <w:rPr>
          <w:rFonts w:asciiTheme="minorHAnsi" w:hAnsiTheme="minorHAnsi"/>
        </w:rPr>
      </w:pPr>
      <w:r w:rsidRPr="001E68FF">
        <w:rPr>
          <w:rFonts w:asciiTheme="minorHAnsi" w:hAnsiTheme="minorHAnsi"/>
        </w:rPr>
        <w:t>- le Conseiller dispose d'un maximum de 5 minutes pour développer sa question ;</w:t>
      </w:r>
      <w:r w:rsidR="001E68FF">
        <w:rPr>
          <w:rFonts w:asciiTheme="minorHAnsi" w:hAnsiTheme="minorHAnsi"/>
        </w:rPr>
        <w:t xml:space="preserve"> </w:t>
      </w:r>
    </w:p>
    <w:p w14:paraId="47EFF6D3" w14:textId="77777777" w:rsidR="00130624" w:rsidRDefault="001764D1" w:rsidP="001E68FF">
      <w:pPr>
        <w:pStyle w:val="hUj11pod"/>
        <w:jc w:val="both"/>
        <w:rPr>
          <w:rFonts w:asciiTheme="minorHAnsi" w:hAnsiTheme="minorHAnsi"/>
        </w:rPr>
      </w:pPr>
      <w:r w:rsidRPr="001E68FF">
        <w:rPr>
          <w:rFonts w:asciiTheme="minorHAnsi" w:hAnsiTheme="minorHAnsi"/>
        </w:rPr>
        <w:t>- le Collège répond à la question en 5 minutes maximum ;</w:t>
      </w:r>
      <w:r w:rsidR="001E68FF">
        <w:rPr>
          <w:rFonts w:asciiTheme="minorHAnsi" w:hAnsiTheme="minorHAnsi"/>
        </w:rPr>
        <w:t xml:space="preserve"> </w:t>
      </w:r>
    </w:p>
    <w:p w14:paraId="2247623D" w14:textId="77777777" w:rsidR="00130624" w:rsidRDefault="001764D1" w:rsidP="001E68FF">
      <w:pPr>
        <w:pStyle w:val="hUj11pod"/>
        <w:jc w:val="both"/>
        <w:rPr>
          <w:rFonts w:asciiTheme="minorHAnsi" w:hAnsiTheme="minorHAnsi"/>
        </w:rPr>
      </w:pPr>
      <w:r w:rsidRPr="001E68FF">
        <w:rPr>
          <w:rFonts w:asciiTheme="minorHAnsi" w:hAnsiTheme="minorHAnsi"/>
        </w:rPr>
        <w:t>- le Conseiller dispose de 2 minutes pour répliquer à la réponse ;</w:t>
      </w:r>
      <w:r w:rsidR="001E68FF">
        <w:rPr>
          <w:rFonts w:asciiTheme="minorHAnsi" w:hAnsiTheme="minorHAnsi"/>
        </w:rPr>
        <w:t xml:space="preserve"> </w:t>
      </w:r>
    </w:p>
    <w:p w14:paraId="0CB3F28E" w14:textId="40A20284" w:rsidR="00701D91" w:rsidRPr="001E68FF" w:rsidRDefault="001764D1" w:rsidP="001E68FF">
      <w:pPr>
        <w:pStyle w:val="hUj11pod"/>
        <w:jc w:val="both"/>
        <w:rPr>
          <w:rFonts w:asciiTheme="minorHAnsi" w:hAnsiTheme="minorHAnsi"/>
        </w:rPr>
      </w:pPr>
      <w:r w:rsidRPr="001E68FF">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1E68FF">
        <w:rPr>
          <w:rFonts w:asciiTheme="minorHAnsi" w:hAnsiTheme="minorHAnsi"/>
        </w:rPr>
        <w:t xml:space="preserve"> </w:t>
      </w:r>
    </w:p>
    <w:p w14:paraId="6E6CDE51" w14:textId="67D32DE0" w:rsidR="00701D91" w:rsidRPr="001E68FF" w:rsidRDefault="001764D1" w:rsidP="001E68FF">
      <w:pPr>
        <w:pStyle w:val="hUj2pod"/>
        <w:jc w:val="both"/>
        <w:rPr>
          <w:rFonts w:asciiTheme="minorHAnsi" w:hAnsiTheme="minorHAnsi"/>
        </w:rPr>
      </w:pPr>
      <w:r w:rsidRPr="001E68FF">
        <w:rPr>
          <w:rFonts w:asciiTheme="minorHAnsi" w:hAnsiTheme="minorHAnsi"/>
        </w:rPr>
        <w:lastRenderedPageBreak/>
        <w:t>Considérant que les questions</w:t>
      </w:r>
      <w:r w:rsidR="001E68FF">
        <w:rPr>
          <w:rFonts w:asciiTheme="minorHAnsi" w:hAnsiTheme="minorHAnsi"/>
        </w:rPr>
        <w:t xml:space="preserve"> </w:t>
      </w:r>
      <w:r w:rsidRPr="001E68FF">
        <w:rPr>
          <w:rFonts w:asciiTheme="minorHAnsi" w:hAnsiTheme="minorHAnsi"/>
        </w:rPr>
        <w:t>reçues, au plus tard le 27 mars</w:t>
      </w:r>
      <w:r w:rsidR="001E68FF">
        <w:rPr>
          <w:rFonts w:asciiTheme="minorHAnsi" w:hAnsiTheme="minorHAnsi"/>
        </w:rPr>
        <w:t xml:space="preserve"> </w:t>
      </w:r>
      <w:r w:rsidRPr="001E68FF">
        <w:rPr>
          <w:rFonts w:asciiTheme="minorHAnsi" w:hAnsiTheme="minorHAnsi"/>
        </w:rPr>
        <w:t>2026</w:t>
      </w:r>
      <w:r w:rsidR="001E68FF">
        <w:rPr>
          <w:rFonts w:asciiTheme="minorHAnsi" w:hAnsiTheme="minorHAnsi"/>
        </w:rPr>
        <w:t xml:space="preserve"> </w:t>
      </w:r>
      <w:r w:rsidRPr="001E68FF">
        <w:rPr>
          <w:rFonts w:asciiTheme="minorHAnsi" w:hAnsiTheme="minorHAnsi"/>
        </w:rPr>
        <w:t>à 11 heures, envoyées à</w:t>
      </w:r>
      <w:r w:rsidR="001E68FF">
        <w:rPr>
          <w:rFonts w:asciiTheme="minorHAnsi" w:hAnsiTheme="minorHAnsi"/>
        </w:rPr>
        <w:t xml:space="preserve"> </w:t>
      </w:r>
      <w:r w:rsidRPr="001E68FF">
        <w:rPr>
          <w:rFonts w:asciiTheme="minorHAnsi" w:hAnsiTheme="minorHAnsi"/>
        </w:rPr>
        <w:t>l'adresse courriel "commune@lobbes.be", seront communiquées</w:t>
      </w:r>
      <w:r w:rsidR="001E68FF">
        <w:rPr>
          <w:rFonts w:asciiTheme="minorHAnsi" w:hAnsiTheme="minorHAnsi"/>
        </w:rPr>
        <w:t xml:space="preserve"> </w:t>
      </w:r>
      <w:r w:rsidRPr="001E68FF">
        <w:rPr>
          <w:rFonts w:asciiTheme="minorHAnsi" w:hAnsiTheme="minorHAnsi"/>
        </w:rPr>
        <w:t>avant la séance du</w:t>
      </w:r>
      <w:r w:rsidR="001E68FF">
        <w:rPr>
          <w:rFonts w:asciiTheme="minorHAnsi" w:hAnsiTheme="minorHAnsi"/>
        </w:rPr>
        <w:t xml:space="preserve"> </w:t>
      </w:r>
      <w:r w:rsidRPr="001E68FF">
        <w:rPr>
          <w:rFonts w:asciiTheme="minorHAnsi" w:hAnsiTheme="minorHAnsi"/>
        </w:rPr>
        <w:t>30 mars 2026</w:t>
      </w:r>
      <w:r w:rsidR="001E68FF">
        <w:rPr>
          <w:rFonts w:asciiTheme="minorHAnsi" w:hAnsiTheme="minorHAnsi"/>
        </w:rPr>
        <w:t xml:space="preserve"> </w:t>
      </w:r>
      <w:r w:rsidRPr="001E68FF">
        <w:rPr>
          <w:rFonts w:asciiTheme="minorHAnsi" w:hAnsiTheme="minorHAnsi"/>
        </w:rPr>
        <w:t>à l'ensemble des membres du Conseil communal par mail et implémentées dans le présent point ;</w:t>
      </w:r>
      <w:r w:rsidR="001E68FF">
        <w:rPr>
          <w:rFonts w:asciiTheme="minorHAnsi" w:hAnsiTheme="minorHAnsi"/>
        </w:rPr>
        <w:t xml:space="preserve"> </w:t>
      </w:r>
    </w:p>
    <w:p w14:paraId="6199B41F" w14:textId="6DBD10DB" w:rsidR="00701D91" w:rsidRPr="001E68FF" w:rsidRDefault="001764D1" w:rsidP="001E68FF">
      <w:pPr>
        <w:jc w:val="both"/>
        <w:rPr>
          <w:rFonts w:asciiTheme="minorHAnsi" w:hAnsiTheme="minorHAnsi"/>
        </w:rPr>
      </w:pPr>
      <w:r w:rsidRPr="001E68FF">
        <w:rPr>
          <w:rStyle w:val="hUj4pod"/>
          <w:rFonts w:asciiTheme="minorHAnsi" w:hAnsiTheme="minorHAnsi"/>
        </w:rPr>
        <w:t>Questions orales posées au Collège communal lors du</w:t>
      </w:r>
      <w:r w:rsidR="001E68FF">
        <w:rPr>
          <w:rStyle w:val="hUj4pod"/>
          <w:rFonts w:asciiTheme="minorHAnsi" w:hAnsiTheme="minorHAnsi"/>
        </w:rPr>
        <w:t xml:space="preserve"> </w:t>
      </w:r>
      <w:r w:rsidRPr="001E68FF">
        <w:rPr>
          <w:rStyle w:val="hUj4pod"/>
          <w:rFonts w:asciiTheme="minorHAnsi" w:hAnsiTheme="minorHAnsi"/>
        </w:rPr>
        <w:t>Conseil communal du 30</w:t>
      </w:r>
      <w:r w:rsidR="00130624">
        <w:rPr>
          <w:rStyle w:val="hUj4pod"/>
          <w:rFonts w:asciiTheme="minorHAnsi" w:hAnsiTheme="minorHAnsi"/>
        </w:rPr>
        <w:t> </w:t>
      </w:r>
      <w:r w:rsidRPr="001E68FF">
        <w:rPr>
          <w:rStyle w:val="hUj4pod"/>
          <w:rFonts w:asciiTheme="minorHAnsi" w:hAnsiTheme="minorHAnsi"/>
        </w:rPr>
        <w:t>mars 2026</w:t>
      </w:r>
    </w:p>
    <w:p w14:paraId="609FFC46" w14:textId="1A051A8F" w:rsidR="00701D91" w:rsidRPr="001E68FF" w:rsidRDefault="001E68FF" w:rsidP="001E68FF">
      <w:pPr>
        <w:jc w:val="both"/>
        <w:rPr>
          <w:rFonts w:asciiTheme="minorHAnsi" w:hAnsiTheme="minorHAnsi"/>
        </w:rPr>
      </w:pPr>
      <w:r>
        <w:rPr>
          <w:rFonts w:asciiTheme="minorHAnsi" w:hAnsiTheme="minorHAnsi"/>
        </w:rPr>
        <w:t xml:space="preserve"> </w:t>
      </w:r>
    </w:p>
    <w:p w14:paraId="749E02A9" w14:textId="122C6A01" w:rsidR="00701D91" w:rsidRPr="001E68FF" w:rsidRDefault="001764D1" w:rsidP="001E68FF">
      <w:pPr>
        <w:pStyle w:val="hUj17pod"/>
        <w:rPr>
          <w:rFonts w:asciiTheme="minorHAnsi" w:hAnsiTheme="minorHAnsi"/>
        </w:rPr>
      </w:pPr>
      <w:r w:rsidRPr="001E68FF">
        <w:rPr>
          <w:rStyle w:val="hUj4pod"/>
          <w:rFonts w:asciiTheme="minorHAnsi" w:hAnsiTheme="minorHAnsi"/>
        </w:rPr>
        <w:t>Questions posées par Madame la Conseillère communale /</w:t>
      </w:r>
      <w:r w:rsidR="001E68FF">
        <w:rPr>
          <w:rStyle w:val="hUj4pod"/>
          <w:rFonts w:asciiTheme="minorHAnsi" w:hAnsiTheme="minorHAnsi"/>
        </w:rPr>
        <w:t xml:space="preserve"> </w:t>
      </w:r>
      <w:r w:rsidRPr="001E68FF">
        <w:rPr>
          <w:rStyle w:val="hUj4pod"/>
          <w:rFonts w:asciiTheme="minorHAnsi" w:hAnsiTheme="minorHAnsi"/>
        </w:rPr>
        <w:t>Monsieur le Conseiller communal</w:t>
      </w:r>
      <w:r w:rsidR="001E68FF">
        <w:rPr>
          <w:rStyle w:val="hUj4pod"/>
          <w:rFonts w:asciiTheme="minorHAnsi" w:hAnsiTheme="minorHAnsi"/>
        </w:rPr>
        <w:t xml:space="preserve"> </w:t>
      </w:r>
    </w:p>
    <w:p w14:paraId="26556667" w14:textId="72B63E9C" w:rsidR="00701D91" w:rsidRPr="001E68FF" w:rsidRDefault="001764D1" w:rsidP="00130624">
      <w:pPr>
        <w:pStyle w:val="hUj17pod"/>
        <w:jc w:val="center"/>
        <w:rPr>
          <w:rFonts w:asciiTheme="minorHAnsi" w:hAnsiTheme="minorHAnsi"/>
          <w:color w:val="000000"/>
          <w:sz w:val="22"/>
        </w:rPr>
      </w:pPr>
      <w:r w:rsidRPr="001E68FF">
        <w:rPr>
          <w:rFonts w:asciiTheme="minorHAnsi" w:hAnsiTheme="minorHAnsi"/>
          <w:color w:val="000000"/>
          <w:sz w:val="22"/>
        </w:rPr>
        <w:t>--------------------------------</w:t>
      </w:r>
    </w:p>
    <w:p w14:paraId="354643C7" w14:textId="77777777" w:rsidR="00701D91" w:rsidRPr="001E68FF" w:rsidRDefault="001764D1" w:rsidP="001E68FF">
      <w:pPr>
        <w:jc w:val="both"/>
        <w:rPr>
          <w:rFonts w:asciiTheme="minorHAnsi" w:hAnsiTheme="minorHAnsi"/>
          <w:b/>
          <w:bCs/>
          <w:u w:val="single"/>
        </w:rPr>
      </w:pPr>
      <w:r w:rsidRPr="001E68FF">
        <w:rPr>
          <w:rFonts w:asciiTheme="minorHAnsi" w:hAnsiTheme="minorHAnsi"/>
          <w:b/>
          <w:bCs/>
          <w:u w:val="single"/>
        </w:rPr>
        <w:t>Huis clos</w:t>
      </w:r>
    </w:p>
    <w:p w14:paraId="63A2F245" w14:textId="77777777" w:rsidR="00701D91" w:rsidRPr="001E68FF" w:rsidRDefault="00701D91" w:rsidP="001E68FF">
      <w:pPr>
        <w:jc w:val="both"/>
        <w:rPr>
          <w:rFonts w:asciiTheme="minorHAnsi" w:hAnsiTheme="minorHAnsi"/>
          <w:sz w:val="4"/>
          <w:szCs w:val="4"/>
        </w:rPr>
      </w:pPr>
    </w:p>
    <w:p w14:paraId="548CEB72" w14:textId="56B4C0C7" w:rsidR="00130624" w:rsidRDefault="00130624" w:rsidP="00130624">
      <w:pPr>
        <w:jc w:val="both"/>
        <w:rPr>
          <w:rFonts w:asciiTheme="minorHAnsi" w:hAnsiTheme="minorHAnsi"/>
        </w:rPr>
      </w:pPr>
      <w:r w:rsidRPr="00E07697">
        <w:rPr>
          <w:rFonts w:asciiTheme="minorHAnsi" w:hAnsiTheme="minorHAnsi"/>
        </w:rPr>
        <w:t>Les projets de délibérations pour les point</w:t>
      </w:r>
      <w:r>
        <w:rPr>
          <w:rFonts w:asciiTheme="minorHAnsi" w:hAnsiTheme="minorHAnsi"/>
        </w:rPr>
        <w:t>s</w:t>
      </w:r>
      <w:r w:rsidRPr="00E07697">
        <w:rPr>
          <w:rFonts w:asciiTheme="minorHAnsi" w:hAnsiTheme="minorHAnsi"/>
        </w:rPr>
        <w:t xml:space="preserve"> traités à huis-clos (</w:t>
      </w:r>
      <w:r>
        <w:rPr>
          <w:rFonts w:asciiTheme="minorHAnsi" w:hAnsiTheme="minorHAnsi"/>
        </w:rPr>
        <w:t>14</w:t>
      </w:r>
      <w:r w:rsidRPr="00E07697">
        <w:rPr>
          <w:rFonts w:asciiTheme="minorHAnsi" w:hAnsiTheme="minorHAnsi"/>
        </w:rPr>
        <w:t xml:space="preserve"> à </w:t>
      </w:r>
      <w:r>
        <w:rPr>
          <w:rFonts w:asciiTheme="minorHAnsi" w:hAnsiTheme="minorHAnsi"/>
        </w:rPr>
        <w:t>18</w:t>
      </w:r>
      <w:r w:rsidRPr="00E07697">
        <w:rPr>
          <w:rFonts w:asciiTheme="minorHAnsi" w:hAnsiTheme="minorHAnsi"/>
        </w:rPr>
        <w:t>) ne sont pas rendus publics</w:t>
      </w:r>
      <w:r>
        <w:rPr>
          <w:rFonts w:asciiTheme="minorHAnsi" w:hAnsiTheme="minorHAnsi"/>
        </w:rPr>
        <w:t>.</w:t>
      </w:r>
    </w:p>
    <w:p w14:paraId="7D353E1E" w14:textId="77777777" w:rsidR="00701D91" w:rsidRPr="001E68FF" w:rsidRDefault="00701D91" w:rsidP="001E68FF">
      <w:pPr>
        <w:jc w:val="both"/>
        <w:rPr>
          <w:rFonts w:asciiTheme="minorHAnsi" w:hAnsiTheme="minorHAnsi"/>
        </w:rPr>
      </w:pPr>
    </w:p>
    <w:p w14:paraId="18BCB15D" w14:textId="77777777" w:rsidR="00701D91" w:rsidRPr="001E68FF" w:rsidRDefault="001764D1" w:rsidP="00130624">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sectPr w:rsidR="00701D91" w:rsidRPr="001E68FF">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0C5A"/>
    <w:multiLevelType w:val="multilevel"/>
    <w:tmpl w:val="2DF68B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ADB0A41"/>
    <w:multiLevelType w:val="hybridMultilevel"/>
    <w:tmpl w:val="4184EF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530868"/>
    <w:multiLevelType w:val="multilevel"/>
    <w:tmpl w:val="582CEAE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36CB4D62"/>
    <w:multiLevelType w:val="multilevel"/>
    <w:tmpl w:val="FEDABD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DCC7518"/>
    <w:multiLevelType w:val="multilevel"/>
    <w:tmpl w:val="C5EEC80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41B869A0"/>
    <w:multiLevelType w:val="multilevel"/>
    <w:tmpl w:val="F0BA950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1DB40B8"/>
    <w:multiLevelType w:val="hybridMultilevel"/>
    <w:tmpl w:val="79A8C7CE"/>
    <w:lvl w:ilvl="0" w:tplc="ACC2383C">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E3B4C2C"/>
    <w:multiLevelType w:val="multilevel"/>
    <w:tmpl w:val="D8B2A1A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51159023">
    <w:abstractNumId w:val="4"/>
  </w:num>
  <w:num w:numId="2" w16cid:durableId="1735664666">
    <w:abstractNumId w:val="2"/>
  </w:num>
  <w:num w:numId="3" w16cid:durableId="1746682673">
    <w:abstractNumId w:val="7"/>
  </w:num>
  <w:num w:numId="4" w16cid:durableId="2044597972">
    <w:abstractNumId w:val="5"/>
  </w:num>
  <w:num w:numId="5" w16cid:durableId="879708519">
    <w:abstractNumId w:val="0"/>
  </w:num>
  <w:num w:numId="6" w16cid:durableId="213275532">
    <w:abstractNumId w:val="3"/>
  </w:num>
  <w:num w:numId="7" w16cid:durableId="1687831291">
    <w:abstractNumId w:val="7"/>
    <w:lvlOverride w:ilvl="0">
      <w:startOverride w:val="1"/>
    </w:lvlOverride>
  </w:num>
  <w:num w:numId="8" w16cid:durableId="1700355872">
    <w:abstractNumId w:val="1"/>
  </w:num>
  <w:num w:numId="9" w16cid:durableId="1028917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D91"/>
    <w:rsid w:val="00053AA7"/>
    <w:rsid w:val="000E40C1"/>
    <w:rsid w:val="00130624"/>
    <w:rsid w:val="001E68FF"/>
    <w:rsid w:val="002925F2"/>
    <w:rsid w:val="004255AD"/>
    <w:rsid w:val="005B2B6E"/>
    <w:rsid w:val="00701D91"/>
    <w:rsid w:val="00C5222E"/>
    <w:rsid w:val="00CF36DE"/>
    <w:rsid w:val="00FA49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26C9"/>
  <w15:docId w15:val="{BBDA7619-C3D7-4D2C-A658-6C8813A9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hUj1pod">
    <w:name w:val="hUj1pod"/>
    <w:qFormat/>
    <w:rPr>
      <w:b/>
      <w:u w:val="single"/>
    </w:rPr>
  </w:style>
  <w:style w:type="character" w:customStyle="1" w:styleId="hUj3pod">
    <w:name w:val="hUj3pod"/>
    <w:qFormat/>
    <w:rPr>
      <w:vertAlign w:val="superscript"/>
    </w:rPr>
  </w:style>
  <w:style w:type="character" w:customStyle="1" w:styleId="hUj4pod">
    <w:name w:val="hUj4pod"/>
    <w:qFormat/>
    <w:rPr>
      <w:b/>
    </w:rPr>
  </w:style>
  <w:style w:type="character" w:customStyle="1" w:styleId="hUj7pod">
    <w:name w:val="hUj7pod"/>
    <w:qFormat/>
    <w:rPr>
      <w:i/>
    </w:rPr>
  </w:style>
  <w:style w:type="character" w:customStyle="1" w:styleId="hUj8pod">
    <w:name w:val="hUj8pod"/>
    <w:qFormat/>
    <w:rPr>
      <w:i/>
      <w:u w:val="single"/>
    </w:rPr>
  </w:style>
  <w:style w:type="character" w:customStyle="1" w:styleId="hUj9pod">
    <w:name w:val="hUj9pod"/>
    <w:qFormat/>
    <w:rPr>
      <w:b/>
      <w:u w:val="single"/>
    </w:rPr>
  </w:style>
  <w:style w:type="character" w:customStyle="1" w:styleId="hUj14pod">
    <w:name w:val="hUj14pod"/>
    <w:qFormat/>
    <w:rPr>
      <w:b/>
      <w:i/>
    </w:rPr>
  </w:style>
  <w:style w:type="character" w:customStyle="1" w:styleId="hUj18pod">
    <w:name w:val="hUj18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hUj2pod">
    <w:name w:val="hUj2pod"/>
    <w:basedOn w:val="Normal"/>
    <w:qFormat/>
    <w:pPr>
      <w:ind w:firstLine="834"/>
    </w:pPr>
  </w:style>
  <w:style w:type="paragraph" w:customStyle="1" w:styleId="hUj5pod">
    <w:name w:val="hUj5pod"/>
    <w:basedOn w:val="Normal"/>
    <w:qFormat/>
    <w:pPr>
      <w:ind w:firstLine="834"/>
      <w:jc w:val="both"/>
    </w:pPr>
  </w:style>
  <w:style w:type="paragraph" w:customStyle="1" w:styleId="hUj6pod">
    <w:name w:val="hUj6pod"/>
    <w:basedOn w:val="podBulletItem"/>
    <w:qFormat/>
    <w:pPr>
      <w:jc w:val="both"/>
    </w:pPr>
  </w:style>
  <w:style w:type="paragraph" w:customStyle="1" w:styleId="hUj10pod">
    <w:name w:val="hUj10pod"/>
    <w:basedOn w:val="Normal"/>
    <w:qFormat/>
    <w:pPr>
      <w:ind w:firstLine="643"/>
      <w:jc w:val="both"/>
    </w:pPr>
  </w:style>
  <w:style w:type="paragraph" w:customStyle="1" w:styleId="hUj11pod">
    <w:name w:val="hUj11pod"/>
    <w:basedOn w:val="Normal"/>
    <w:qFormat/>
    <w:pPr>
      <w:ind w:left="1027"/>
    </w:pPr>
  </w:style>
  <w:style w:type="paragraph" w:customStyle="1" w:styleId="hUj12pod">
    <w:name w:val="hUj12pod"/>
    <w:basedOn w:val="Normal"/>
    <w:qFormat/>
    <w:pPr>
      <w:ind w:left="514" w:firstLine="834"/>
    </w:pPr>
  </w:style>
  <w:style w:type="paragraph" w:customStyle="1" w:styleId="hUj13pod">
    <w:name w:val="hUj13pod"/>
    <w:basedOn w:val="Normal"/>
    <w:qFormat/>
    <w:pPr>
      <w:ind w:firstLine="550"/>
    </w:pPr>
  </w:style>
  <w:style w:type="paragraph" w:customStyle="1" w:styleId="hUj15pod">
    <w:name w:val="hUj15pod"/>
    <w:basedOn w:val="Normal"/>
    <w:qFormat/>
    <w:pPr>
      <w:ind w:left="2053"/>
    </w:pPr>
  </w:style>
  <w:style w:type="paragraph" w:customStyle="1" w:styleId="hUj16pod">
    <w:name w:val="hUj16pod"/>
    <w:basedOn w:val="Normal"/>
    <w:qFormat/>
    <w:pPr>
      <w:ind w:left="1027" w:firstLine="834"/>
    </w:pPr>
  </w:style>
  <w:style w:type="paragraph" w:customStyle="1" w:styleId="hUj17pod">
    <w:name w:val="hUj17pod"/>
    <w:basedOn w:val="Normal"/>
    <w:qFormat/>
    <w:pPr>
      <w:jc w:val="both"/>
    </w:pPr>
  </w:style>
  <w:style w:type="paragraph" w:customStyle="1" w:styleId="hUj19pod">
    <w:name w:val="hUj19pod"/>
    <w:basedOn w:val="Normal"/>
    <w:qFormat/>
    <w:pPr>
      <w:ind w:left="51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1E68FF"/>
    <w:pPr>
      <w:ind w:left="720"/>
      <w:contextualSpacing/>
    </w:pPr>
    <w:rPr>
      <w:rFonts w:cs="Mangal"/>
      <w:szCs w:val="21"/>
    </w:rPr>
  </w:style>
  <w:style w:type="paragraph" w:customStyle="1" w:styleId="OBJET">
    <w:name w:val="OBJET"/>
    <w:basedOn w:val="Paragraphedeliste"/>
    <w:qFormat/>
    <w:rsid w:val="00130624"/>
    <w:pPr>
      <w:numPr>
        <w:numId w:val="9"/>
      </w:numPr>
      <w:ind w:left="851" w:hanging="851"/>
      <w:jc w:val="both"/>
    </w:pPr>
    <w:rPr>
      <w:rFonts w:asciiTheme="minorHAnsi" w:hAnsiTheme="minorHAnsi"/>
      <w:b/>
      <w:bCs/>
      <w:u w:val="single"/>
    </w:rPr>
  </w:style>
  <w:style w:type="paragraph" w:customStyle="1" w:styleId="LIGNE">
    <w:name w:val="LIGNE"/>
    <w:basedOn w:val="Normal"/>
    <w:qFormat/>
    <w:rsid w:val="005B2B6E"/>
    <w:pPr>
      <w:tabs>
        <w:tab w:val="left" w:pos="993"/>
      </w:tabs>
      <w:spacing w:after="159" w:line="259" w:lineRule="auto"/>
      <w:jc w:val="center"/>
    </w:pPr>
    <w:rPr>
      <w:rFonts w:asciiTheme="minorHAnsi" w:hAnsiTheme="minorHAns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7288</Words>
  <Characters>40090</Characters>
  <Application>Microsoft Office Word</Application>
  <DocSecurity>0</DocSecurity>
  <Lines>334</Lines>
  <Paragraphs>94</Paragraphs>
  <ScaleCrop>false</ScaleCrop>
  <Company/>
  <LinksUpToDate>false</LinksUpToDate>
  <CharactersWithSpaces>47284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tmpyB_lSU</dc:title>
  <dc:subject/>
  <dc:creator>isabelle roze</dc:creator>
  <dc:description/>
  <cp:lastModifiedBy>isabelle roze</cp:lastModifiedBy>
  <cp:revision>8</cp:revision>
  <dcterms:created xsi:type="dcterms:W3CDTF">2026-03-20T13:35:00Z</dcterms:created>
  <dcterms:modified xsi:type="dcterms:W3CDTF">2026-03-20T13:53:00Z</dcterms:modified>
  <dc:language>en-US</dc:language>
</cp:coreProperties>
</file>