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7FD26" w14:textId="77777777" w:rsidR="004F2A01" w:rsidRDefault="00665CEE">
      <w:pPr>
        <w:jc w:val="center"/>
      </w:pPr>
      <w:r>
        <w:rPr>
          <w:rFonts w:cs="Times New Roman"/>
          <w:b/>
          <w:sz w:val="40"/>
          <w:szCs w:val="40"/>
          <w:u w:val="single"/>
        </w:rPr>
        <w:t>Conseil communal du 30 juin 2025</w:t>
      </w:r>
    </w:p>
    <w:p w14:paraId="23A75CD2" w14:textId="77777777" w:rsidR="004F2A01" w:rsidRDefault="00665CEE">
      <w:pPr>
        <w:jc w:val="center"/>
        <w:rPr>
          <w:rFonts w:cs="Times New Roman"/>
          <w:b/>
          <w:sz w:val="40"/>
          <w:szCs w:val="40"/>
          <w:u w:val="single"/>
        </w:rPr>
      </w:pPr>
      <w:r>
        <w:rPr>
          <w:rFonts w:cs="Times New Roman"/>
          <w:b/>
          <w:sz w:val="40"/>
          <w:szCs w:val="40"/>
          <w:u w:val="single"/>
        </w:rPr>
        <w:t>NOTE DE SYNTHESE</w:t>
      </w:r>
    </w:p>
    <w:p w14:paraId="66A098BD" w14:textId="77777777" w:rsidR="004F2A01" w:rsidRDefault="004F2A01">
      <w:pPr>
        <w:pStyle w:val="Textepardfaut"/>
        <w:jc w:val="both"/>
        <w:rPr>
          <w:b/>
          <w:sz w:val="40"/>
          <w:szCs w:val="24"/>
          <w:u w:val="single"/>
        </w:rPr>
      </w:pPr>
    </w:p>
    <w:p w14:paraId="3A106A32" w14:textId="77777777" w:rsidR="004F2A01" w:rsidRDefault="004F2A01">
      <w:pPr>
        <w:tabs>
          <w:tab w:val="left" w:pos="432"/>
        </w:tabs>
        <w:rPr>
          <w:b/>
          <w:lang w:eastAsia="fr-BE"/>
        </w:rPr>
      </w:pPr>
    </w:p>
    <w:p w14:paraId="22C6CA58" w14:textId="77777777" w:rsidR="004F2A01" w:rsidRDefault="00665CEE">
      <w:pPr>
        <w:tabs>
          <w:tab w:val="left" w:pos="1575"/>
        </w:tabs>
        <w:spacing w:after="119"/>
        <w:rPr>
          <w:rFonts w:eastAsia="Arial Unicode MS" w:cs="Arial Unicode MS"/>
          <w:b/>
          <w:u w:val="single"/>
        </w:rPr>
      </w:pPr>
      <w:r>
        <w:rPr>
          <w:rFonts w:eastAsia="Arial Unicode MS" w:cs="Arial Unicode MS"/>
          <w:b/>
          <w:u w:val="single"/>
        </w:rPr>
        <w:t>Séance publique</w:t>
      </w:r>
    </w:p>
    <w:p w14:paraId="58A8834B" w14:textId="77777777" w:rsidR="002028E2" w:rsidRPr="002028E2" w:rsidRDefault="002028E2">
      <w:pPr>
        <w:tabs>
          <w:tab w:val="left" w:pos="1575"/>
        </w:tabs>
        <w:spacing w:after="119"/>
        <w:rPr>
          <w:rFonts w:eastAsia="Arial Unicode MS" w:cs="Arial Unicode MS"/>
          <w:b/>
        </w:rPr>
      </w:pPr>
    </w:p>
    <w:p w14:paraId="3A31429F" w14:textId="1B779E27" w:rsidR="002028E2" w:rsidRPr="00AE7037" w:rsidRDefault="002028E2" w:rsidP="00AE7037">
      <w:pPr>
        <w:pStyle w:val="Paragraphedeliste"/>
        <w:numPr>
          <w:ilvl w:val="0"/>
          <w:numId w:val="6"/>
        </w:numPr>
        <w:tabs>
          <w:tab w:val="left" w:pos="1575"/>
        </w:tabs>
        <w:spacing w:after="119"/>
        <w:rPr>
          <w:rFonts w:eastAsia="Arial Unicode MS" w:cs="Arial Unicode MS"/>
          <w:b/>
          <w:u w:val="single"/>
        </w:rPr>
      </w:pPr>
      <w:r w:rsidRPr="00AE7037">
        <w:rPr>
          <w:rFonts w:eastAsia="Arial Unicode MS" w:cs="Arial Unicode MS"/>
          <w:b/>
          <w:u w:val="single"/>
        </w:rPr>
        <w:t xml:space="preserve"> </w:t>
      </w:r>
      <w:r w:rsidR="00B76873" w:rsidRPr="00B76873">
        <w:rPr>
          <w:rFonts w:eastAsia="Arial Unicode MS" w:cs="Arial Unicode MS"/>
          <w:b/>
          <w:u w:val="single"/>
        </w:rPr>
        <w:t>Affaires générales — Rapport annuel de rémunération — Année 2025 — Exercice 2024 — Approbation — Vote</w:t>
      </w:r>
    </w:p>
    <w:p w14:paraId="40DB67AE" w14:textId="77777777" w:rsidR="00012CA5" w:rsidRDefault="00012CA5" w:rsidP="000E2C38">
      <w:pPr>
        <w:tabs>
          <w:tab w:val="left" w:pos="1575"/>
        </w:tabs>
        <w:spacing w:after="119"/>
        <w:rPr>
          <w:rFonts w:eastAsia="Arial Unicode MS" w:cs="Arial Unicode MS"/>
          <w:bCs/>
          <w:u w:val="single"/>
          <w:lang w:val="fr-FR"/>
        </w:rPr>
      </w:pPr>
    </w:p>
    <w:p w14:paraId="283DF10E" w14:textId="691E0CBC" w:rsidR="000E2C38" w:rsidRPr="000E2C38" w:rsidRDefault="000E2C38" w:rsidP="000E2C38">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6B555C8E" w14:textId="77777777" w:rsidR="000E2C38" w:rsidRPr="000E2C38" w:rsidRDefault="000E2C38" w:rsidP="000E2C38">
      <w:pPr>
        <w:tabs>
          <w:tab w:val="left" w:pos="1575"/>
        </w:tabs>
        <w:spacing w:after="119"/>
        <w:rPr>
          <w:rFonts w:eastAsia="Arial Unicode MS" w:cs="Arial Unicode MS"/>
          <w:b/>
          <w:u w:val="single"/>
          <w:lang w:val="fr-FR"/>
        </w:rPr>
      </w:pPr>
    </w:p>
    <w:p w14:paraId="7C67BAB6" w14:textId="50784C7C" w:rsidR="000E2C38" w:rsidRPr="000E2C38" w:rsidRDefault="000E2C38" w:rsidP="000E2C38">
      <w:pPr>
        <w:tabs>
          <w:tab w:val="left" w:pos="1575"/>
        </w:tabs>
        <w:spacing w:after="119"/>
        <w:rPr>
          <w:rFonts w:eastAsia="Arial Unicode MS" w:cs="Arial Unicode MS"/>
          <w:bCs/>
          <w:lang w:val="fr-FR"/>
        </w:rPr>
      </w:pPr>
      <w:r w:rsidRPr="000E2C38">
        <w:rPr>
          <w:rFonts w:eastAsia="Arial Unicode MS" w:cs="Arial Unicode MS"/>
          <w:bCs/>
          <w:lang w:val="fr-FR"/>
        </w:rPr>
        <w:t>Le Décret du 29 mars 2018 modifiant le Code de la Démocratie Locale et de la Décentralisation en vue de renforcer la gouvernance et la transparence dans l’exécution des mandats publics au sein des structures locales et supra-locales et de leurs filiales.</w:t>
      </w:r>
    </w:p>
    <w:p w14:paraId="2F9E73B9" w14:textId="77777777" w:rsidR="000E2C38" w:rsidRPr="000E2C38" w:rsidRDefault="000E2C38" w:rsidP="000E2C38">
      <w:pPr>
        <w:tabs>
          <w:tab w:val="left" w:pos="1575"/>
        </w:tabs>
        <w:spacing w:after="119"/>
        <w:rPr>
          <w:rFonts w:eastAsia="Arial Unicode MS" w:cs="Arial Unicode MS"/>
          <w:bCs/>
          <w:lang w:val="fr-FR"/>
        </w:rPr>
      </w:pPr>
      <w:r w:rsidRPr="000E2C38">
        <w:rPr>
          <w:rFonts w:eastAsia="Arial Unicode MS" w:cs="Arial Unicode MS"/>
          <w:bCs/>
          <w:lang w:val="fr-FR"/>
        </w:rPr>
        <w:t>La Circulaire du 18 avril 2018 de mise en application des décrets du 29 mars 2018 modifiant le Code de la Démocratie Locale et de la Décentralisation (CDLD) ainsi que la loi organique des centres publics d’action sociale du 8 juillet 1976.</w:t>
      </w:r>
    </w:p>
    <w:p w14:paraId="665B8828" w14:textId="77777777" w:rsidR="002C1E9D" w:rsidRPr="000E2C38" w:rsidRDefault="002C1E9D" w:rsidP="002C1E9D">
      <w:pPr>
        <w:tabs>
          <w:tab w:val="left" w:pos="1575"/>
        </w:tabs>
        <w:spacing w:after="119"/>
        <w:rPr>
          <w:rFonts w:eastAsia="Arial Unicode MS" w:cs="Arial Unicode MS"/>
          <w:bCs/>
          <w:lang w:val="fr-FR"/>
        </w:rPr>
      </w:pPr>
      <w:r w:rsidRPr="000E2C38">
        <w:rPr>
          <w:rFonts w:eastAsia="Arial Unicode MS" w:cs="Arial Unicode MS"/>
          <w:bCs/>
          <w:lang w:val="fr-FR"/>
        </w:rPr>
        <w:t>Le Code de la Démocratie Locale et de la Décentralisation tel que modifié par le Décret ci-dessus repris et plus particulièrement son article L6421-1 §1</w:t>
      </w:r>
      <w:r w:rsidRPr="000E2C38">
        <w:rPr>
          <w:rFonts w:eastAsia="Arial Unicode MS" w:cs="Arial Unicode MS"/>
          <w:bCs/>
          <w:vertAlign w:val="superscript"/>
          <w:lang w:val="fr-FR"/>
        </w:rPr>
        <w:t>er</w:t>
      </w:r>
      <w:r w:rsidRPr="000E2C38">
        <w:rPr>
          <w:rFonts w:eastAsia="Arial Unicode MS" w:cs="Arial Unicode MS"/>
          <w:bCs/>
          <w:lang w:val="fr-FR"/>
        </w:rPr>
        <w:t>.</w:t>
      </w:r>
    </w:p>
    <w:p w14:paraId="6CCA5027" w14:textId="77777777" w:rsidR="000E2C38" w:rsidRPr="000E2C38" w:rsidRDefault="000E2C38" w:rsidP="000E2C38">
      <w:pPr>
        <w:tabs>
          <w:tab w:val="left" w:pos="1575"/>
        </w:tabs>
        <w:spacing w:after="119"/>
        <w:rPr>
          <w:rFonts w:eastAsia="Arial Unicode MS" w:cs="Arial Unicode MS"/>
          <w:b/>
          <w:u w:val="single"/>
          <w:lang w:val="fr-FR"/>
        </w:rPr>
      </w:pPr>
    </w:p>
    <w:p w14:paraId="2871E11B" w14:textId="77777777" w:rsidR="000E2C38" w:rsidRPr="000E2C38" w:rsidRDefault="000E2C38" w:rsidP="000E2C38">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33D582E1" w14:textId="77777777" w:rsidR="000E2C38" w:rsidRPr="000E2C38" w:rsidRDefault="000E2C38" w:rsidP="000E2C38">
      <w:pPr>
        <w:tabs>
          <w:tab w:val="left" w:pos="1575"/>
        </w:tabs>
        <w:spacing w:after="119"/>
        <w:rPr>
          <w:rFonts w:eastAsia="Arial Unicode MS" w:cs="Arial Unicode MS"/>
          <w:b/>
          <w:u w:val="single"/>
          <w:lang w:val="fr-FR"/>
        </w:rPr>
      </w:pPr>
    </w:p>
    <w:p w14:paraId="210AC2D0" w14:textId="08E0E61A" w:rsidR="000E2C38" w:rsidRDefault="000E2C38" w:rsidP="000E2C38">
      <w:pPr>
        <w:tabs>
          <w:tab w:val="left" w:pos="1575"/>
        </w:tabs>
        <w:spacing w:after="119"/>
        <w:rPr>
          <w:rFonts w:eastAsia="Arial Unicode MS" w:cs="Arial Unicode MS"/>
          <w:bCs/>
          <w:lang w:val="fr-FR"/>
        </w:rPr>
      </w:pPr>
      <w:r w:rsidRPr="000E2C38">
        <w:rPr>
          <w:rFonts w:eastAsia="Arial Unicode MS" w:cs="Arial Unicode MS"/>
          <w:bCs/>
          <w:lang w:val="fr-FR"/>
        </w:rPr>
        <w:t xml:space="preserve">Approbation du rapport annuel de rémunérations perçues dans le courant de l’exercice </w:t>
      </w:r>
      <w:r w:rsidR="00012CA5">
        <w:rPr>
          <w:rFonts w:eastAsia="Arial Unicode MS" w:cs="Arial Unicode MS"/>
          <w:bCs/>
          <w:lang w:val="fr-FR"/>
        </w:rPr>
        <w:t>2024</w:t>
      </w:r>
      <w:r w:rsidRPr="000E2C38">
        <w:rPr>
          <w:rFonts w:eastAsia="Arial Unicode MS" w:cs="Arial Unicode MS"/>
          <w:bCs/>
          <w:lang w:val="fr-FR"/>
        </w:rPr>
        <w:t>, par les mandataires, les personnes non élues et les titulaires de la fonction dirigeante locale.</w:t>
      </w:r>
    </w:p>
    <w:p w14:paraId="02E220A5" w14:textId="77777777" w:rsidR="00012CA5" w:rsidRDefault="00012CA5">
      <w:pPr>
        <w:tabs>
          <w:tab w:val="left" w:pos="2142"/>
        </w:tabs>
        <w:spacing w:before="119" w:after="119"/>
        <w:ind w:left="567" w:hanging="567"/>
        <w:rPr>
          <w:b/>
          <w:bCs/>
        </w:rPr>
      </w:pPr>
    </w:p>
    <w:p w14:paraId="3F4D6511" w14:textId="6EA7050B" w:rsidR="004F2A01" w:rsidRPr="00AE7037" w:rsidRDefault="00665CEE" w:rsidP="00AE7037">
      <w:pPr>
        <w:pStyle w:val="Paragraphedeliste"/>
        <w:numPr>
          <w:ilvl w:val="0"/>
          <w:numId w:val="5"/>
        </w:numPr>
        <w:tabs>
          <w:tab w:val="left" w:pos="1575"/>
        </w:tabs>
        <w:spacing w:after="119"/>
        <w:rPr>
          <w:rFonts w:eastAsia="Arial Unicode MS" w:cs="Arial Unicode MS"/>
          <w:b/>
          <w:u w:val="single"/>
        </w:rPr>
      </w:pPr>
      <w:r w:rsidRPr="00AE7037">
        <w:rPr>
          <w:rFonts w:eastAsia="Arial Unicode MS" w:cs="Arial Unicode MS"/>
          <w:b/>
          <w:u w:val="single"/>
        </w:rPr>
        <w:t xml:space="preserve">Comptes de l'exercice 2024 — Décision — Vote </w:t>
      </w:r>
    </w:p>
    <w:p w14:paraId="44433FB3" w14:textId="77777777" w:rsidR="006F0955" w:rsidRDefault="006F0955" w:rsidP="006F0955">
      <w:pPr>
        <w:tabs>
          <w:tab w:val="left" w:pos="1575"/>
        </w:tabs>
        <w:spacing w:after="119"/>
        <w:rPr>
          <w:rFonts w:eastAsia="Arial Unicode MS" w:cs="Arial Unicode MS"/>
          <w:b/>
          <w:u w:val="single"/>
        </w:rPr>
      </w:pPr>
    </w:p>
    <w:p w14:paraId="2788B098" w14:textId="77777777" w:rsidR="00CB798B" w:rsidRPr="000E2C38" w:rsidRDefault="00CB798B" w:rsidP="00CB798B">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41EB7363" w14:textId="77777777" w:rsidR="00CB798B" w:rsidRPr="000E2C38" w:rsidRDefault="00CB798B" w:rsidP="00CB798B">
      <w:pPr>
        <w:tabs>
          <w:tab w:val="left" w:pos="1575"/>
        </w:tabs>
        <w:spacing w:after="119"/>
        <w:rPr>
          <w:rFonts w:eastAsia="Arial Unicode MS" w:cs="Arial Unicode MS"/>
          <w:b/>
          <w:u w:val="single"/>
          <w:lang w:val="fr-FR"/>
        </w:rPr>
      </w:pPr>
    </w:p>
    <w:p w14:paraId="2059340A" w14:textId="77777777" w:rsidR="00CB798B" w:rsidRDefault="00CB798B" w:rsidP="00CB798B">
      <w:pPr>
        <w:tabs>
          <w:tab w:val="left" w:pos="1575"/>
        </w:tabs>
        <w:spacing w:after="119"/>
        <w:rPr>
          <w:rFonts w:eastAsia="Arial Unicode MS" w:cs="Arial Unicode MS"/>
          <w:bCs/>
          <w:lang w:val="fr-FR"/>
        </w:rPr>
      </w:pPr>
      <w:r w:rsidRPr="006F0955">
        <w:rPr>
          <w:rFonts w:eastAsia="Arial Unicode MS" w:cs="Arial Unicode MS"/>
          <w:bCs/>
          <w:lang w:val="fr-FR"/>
        </w:rPr>
        <w:t>Code de la Démocratie Locale et de la Décentralisation, notamment les articles L1122-23, L1122-26 et L1122-30 et Première partie, livre III</w:t>
      </w:r>
      <w:r>
        <w:rPr>
          <w:rFonts w:eastAsia="Arial Unicode MS" w:cs="Arial Unicode MS"/>
          <w:bCs/>
          <w:lang w:val="fr-FR"/>
        </w:rPr>
        <w:t>.</w:t>
      </w:r>
    </w:p>
    <w:p w14:paraId="192E35D5" w14:textId="77777777" w:rsidR="00CB798B" w:rsidRDefault="00CB798B" w:rsidP="00CB798B">
      <w:pPr>
        <w:tabs>
          <w:tab w:val="left" w:pos="1575"/>
        </w:tabs>
        <w:spacing w:after="119"/>
        <w:rPr>
          <w:rFonts w:eastAsia="Arial Unicode MS" w:cs="Arial Unicode MS"/>
          <w:bCs/>
          <w:lang w:val="fr-FR"/>
        </w:rPr>
      </w:pPr>
      <w:r w:rsidRPr="006F0955">
        <w:rPr>
          <w:rFonts w:eastAsia="Arial Unicode MS" w:cs="Arial Unicode MS"/>
          <w:bCs/>
          <w:lang w:val="fr-FR"/>
        </w:rPr>
        <w:t xml:space="preserve"> Arrêté du Gouvernement wallon du 5 juillet 2007 portant le Règlement général de la Comptabilité communale, en exécution de l’article L1315-1 du Code de la Démocratie Locale et de la Décentralisation</w:t>
      </w:r>
      <w:r>
        <w:rPr>
          <w:rFonts w:eastAsia="Arial Unicode MS" w:cs="Arial Unicode MS"/>
          <w:bCs/>
          <w:lang w:val="fr-FR"/>
        </w:rPr>
        <w:t>.</w:t>
      </w:r>
    </w:p>
    <w:p w14:paraId="1CD3E9D3" w14:textId="77777777" w:rsidR="00CB798B" w:rsidRPr="006F0955" w:rsidRDefault="00CB798B" w:rsidP="00CB798B">
      <w:pPr>
        <w:tabs>
          <w:tab w:val="left" w:pos="1575"/>
        </w:tabs>
        <w:spacing w:after="119"/>
        <w:rPr>
          <w:rFonts w:eastAsia="Arial Unicode MS" w:cs="Arial Unicode MS"/>
          <w:bCs/>
          <w:lang w:val="fr-FR"/>
        </w:rPr>
      </w:pPr>
      <w:r w:rsidRPr="006F0955">
        <w:rPr>
          <w:rFonts w:eastAsia="Arial Unicode MS" w:cs="Arial Unicode MS"/>
          <w:bCs/>
          <w:lang w:val="fr-FR"/>
        </w:rPr>
        <w:t>Circulaire du 21 janvier 2019 relative aux pièces justificatives</w:t>
      </w:r>
      <w:r>
        <w:rPr>
          <w:rFonts w:eastAsia="Arial Unicode MS" w:cs="Arial Unicode MS"/>
          <w:bCs/>
          <w:lang w:val="fr-FR"/>
        </w:rPr>
        <w:t>.</w:t>
      </w:r>
    </w:p>
    <w:p w14:paraId="0995AA5D" w14:textId="77777777" w:rsidR="00CB798B" w:rsidRPr="000E2C38" w:rsidRDefault="00CB798B" w:rsidP="00CB798B">
      <w:pPr>
        <w:tabs>
          <w:tab w:val="left" w:pos="1575"/>
        </w:tabs>
        <w:spacing w:after="119"/>
        <w:rPr>
          <w:rFonts w:eastAsia="Arial Unicode MS" w:cs="Arial Unicode MS"/>
          <w:b/>
          <w:u w:val="single"/>
          <w:lang w:val="fr-FR"/>
        </w:rPr>
      </w:pPr>
    </w:p>
    <w:p w14:paraId="4DB57106" w14:textId="77777777" w:rsidR="00CB798B" w:rsidRPr="000E2C38" w:rsidRDefault="00CB798B" w:rsidP="00CB798B">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44BDD8B5" w14:textId="77777777" w:rsidR="00CB798B" w:rsidRPr="000E2C38" w:rsidRDefault="00CB798B" w:rsidP="00CB798B">
      <w:pPr>
        <w:tabs>
          <w:tab w:val="left" w:pos="1575"/>
        </w:tabs>
        <w:spacing w:after="119"/>
        <w:rPr>
          <w:rFonts w:eastAsia="Arial Unicode MS" w:cs="Arial Unicode MS"/>
          <w:b/>
          <w:u w:val="single"/>
          <w:lang w:val="fr-FR"/>
        </w:rPr>
      </w:pPr>
    </w:p>
    <w:p w14:paraId="437CE104" w14:textId="2B6A9C94" w:rsidR="006F0955" w:rsidRDefault="006F0955" w:rsidP="006F0955">
      <w:pPr>
        <w:tabs>
          <w:tab w:val="left" w:pos="1575"/>
        </w:tabs>
        <w:spacing w:after="119"/>
        <w:rPr>
          <w:rFonts w:eastAsia="Arial Unicode MS" w:cs="Arial Unicode MS"/>
          <w:bCs/>
          <w:lang w:val="fr-FR"/>
        </w:rPr>
      </w:pPr>
      <w:r w:rsidRPr="006F0955">
        <w:rPr>
          <w:rFonts w:eastAsia="Arial Unicode MS" w:cs="Arial Unicode MS"/>
          <w:bCs/>
          <w:lang w:val="fr-FR"/>
        </w:rPr>
        <w:t xml:space="preserve">Comptes de l’exercice </w:t>
      </w:r>
      <w:r w:rsidR="00CB798B">
        <w:rPr>
          <w:rFonts w:eastAsia="Arial Unicode MS" w:cs="Arial Unicode MS"/>
          <w:bCs/>
          <w:lang w:val="fr-FR"/>
        </w:rPr>
        <w:t>2024, u</w:t>
      </w:r>
      <w:r w:rsidRPr="006F0955">
        <w:rPr>
          <w:rFonts w:eastAsia="Arial Unicode MS" w:cs="Arial Unicode MS"/>
          <w:bCs/>
          <w:lang w:val="fr-FR"/>
        </w:rPr>
        <w:t>n exemplaire du compte vous a été remis</w:t>
      </w:r>
      <w:r w:rsidR="00CB798B">
        <w:rPr>
          <w:rFonts w:eastAsia="Arial Unicode MS" w:cs="Arial Unicode MS"/>
          <w:bCs/>
          <w:lang w:val="fr-FR"/>
        </w:rPr>
        <w:t>.</w:t>
      </w:r>
    </w:p>
    <w:p w14:paraId="593B3951" w14:textId="77777777" w:rsidR="00CB798B" w:rsidRPr="006F0955" w:rsidRDefault="00CB798B" w:rsidP="006F0955">
      <w:pPr>
        <w:tabs>
          <w:tab w:val="left" w:pos="1575"/>
        </w:tabs>
        <w:spacing w:after="119"/>
        <w:rPr>
          <w:rFonts w:eastAsia="Arial Unicode MS" w:cs="Arial Unicode MS"/>
          <w:bCs/>
          <w:lang w:val="fr-FR"/>
        </w:rPr>
      </w:pPr>
    </w:p>
    <w:p w14:paraId="75B2DC64" w14:textId="688BD878" w:rsidR="004F2A01" w:rsidRPr="00AE7037" w:rsidRDefault="00665CEE" w:rsidP="00AE7037">
      <w:pPr>
        <w:pStyle w:val="Paragraphedeliste"/>
        <w:numPr>
          <w:ilvl w:val="0"/>
          <w:numId w:val="5"/>
        </w:numPr>
        <w:tabs>
          <w:tab w:val="left" w:pos="2142"/>
        </w:tabs>
        <w:spacing w:before="119" w:after="119"/>
        <w:rPr>
          <w:rFonts w:eastAsia="Arial Unicode MS" w:cs="Arial Unicode MS"/>
          <w:b/>
          <w:u w:val="single"/>
        </w:rPr>
      </w:pPr>
      <w:r w:rsidRPr="00AE7037">
        <w:rPr>
          <w:rFonts w:eastAsia="Arial Unicode MS" w:cs="Arial Unicode MS"/>
          <w:b/>
          <w:u w:val="single"/>
        </w:rPr>
        <w:lastRenderedPageBreak/>
        <w:t>C.P.A.S. — Comptes annuels de l’exercice 2024 — Approbation — Vote</w:t>
      </w:r>
    </w:p>
    <w:p w14:paraId="2E42B2D4" w14:textId="77777777" w:rsidR="00CB798B" w:rsidRDefault="00CB798B" w:rsidP="00CB798B">
      <w:pPr>
        <w:tabs>
          <w:tab w:val="left" w:pos="2142"/>
        </w:tabs>
        <w:spacing w:before="119" w:after="119"/>
        <w:rPr>
          <w:b/>
          <w:bCs/>
          <w:lang w:val="fr-FR"/>
        </w:rPr>
      </w:pPr>
    </w:p>
    <w:p w14:paraId="13D49784" w14:textId="77777777" w:rsidR="00CB798B" w:rsidRPr="000E2C38" w:rsidRDefault="00CB798B" w:rsidP="00CB798B">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5DC56B08" w14:textId="77777777" w:rsidR="00CB798B" w:rsidRPr="000E2C38" w:rsidRDefault="00CB798B" w:rsidP="00CB798B">
      <w:pPr>
        <w:tabs>
          <w:tab w:val="left" w:pos="1575"/>
        </w:tabs>
        <w:spacing w:after="119"/>
        <w:rPr>
          <w:rFonts w:eastAsia="Arial Unicode MS" w:cs="Arial Unicode MS"/>
          <w:b/>
          <w:u w:val="single"/>
          <w:lang w:val="fr-FR"/>
        </w:rPr>
      </w:pPr>
    </w:p>
    <w:p w14:paraId="4515E004" w14:textId="48F52A13" w:rsidR="00AE7037" w:rsidRDefault="00AE7037" w:rsidP="00AE7037">
      <w:pPr>
        <w:tabs>
          <w:tab w:val="left" w:pos="1575"/>
        </w:tabs>
        <w:spacing w:after="119"/>
        <w:rPr>
          <w:rFonts w:eastAsia="Arial Unicode MS" w:cs="Arial Unicode MS"/>
          <w:bCs/>
          <w:lang w:val="fr-FR"/>
        </w:rPr>
      </w:pPr>
      <w:r w:rsidRPr="006F0955">
        <w:rPr>
          <w:rFonts w:eastAsia="Arial Unicode MS" w:cs="Arial Unicode MS"/>
          <w:bCs/>
          <w:lang w:val="fr-FR"/>
        </w:rPr>
        <w:t>Code de la Démocratie Locale et de la Décentralisation</w:t>
      </w:r>
    </w:p>
    <w:p w14:paraId="7CBB9E30" w14:textId="7D76CC85" w:rsidR="00AE7037" w:rsidRDefault="00AE7037" w:rsidP="00AE7037">
      <w:pPr>
        <w:tabs>
          <w:tab w:val="left" w:pos="1575"/>
        </w:tabs>
        <w:spacing w:after="119"/>
        <w:rPr>
          <w:rFonts w:eastAsia="Arial Unicode MS" w:cs="Arial Unicode MS"/>
          <w:bCs/>
          <w:lang w:val="fr-FR"/>
        </w:rPr>
      </w:pPr>
      <w:r w:rsidRPr="00AE7037">
        <w:rPr>
          <w:rFonts w:eastAsia="Arial Unicode MS" w:cs="Arial Unicode MS"/>
          <w:bCs/>
          <w:lang w:val="fr-FR"/>
        </w:rPr>
        <w:t>Loi organique du 8 juillet 1976 des Centres Publics d’Action Sociale</w:t>
      </w:r>
      <w:r>
        <w:rPr>
          <w:rFonts w:eastAsia="Arial Unicode MS" w:cs="Arial Unicode MS"/>
          <w:bCs/>
          <w:lang w:val="fr-FR"/>
        </w:rPr>
        <w:t xml:space="preserve">.  </w:t>
      </w:r>
    </w:p>
    <w:p w14:paraId="43079EB6" w14:textId="6BD4F4A5" w:rsidR="00AE7037" w:rsidRDefault="00AE7037" w:rsidP="00AE7037">
      <w:pPr>
        <w:tabs>
          <w:tab w:val="left" w:pos="1575"/>
        </w:tabs>
        <w:spacing w:after="119"/>
        <w:rPr>
          <w:rFonts w:eastAsia="Arial Unicode MS" w:cs="Arial Unicode MS"/>
          <w:bCs/>
          <w:lang w:val="fr-FR"/>
        </w:rPr>
      </w:pPr>
      <w:r w:rsidRPr="00AE7037">
        <w:rPr>
          <w:rFonts w:eastAsia="Arial Unicode MS" w:cs="Arial Unicode MS"/>
          <w:bCs/>
          <w:lang w:val="fr-FR"/>
        </w:rPr>
        <w:t>Arrêté du Gouvernement wallon du 17 janvier 2008 adaptant le règlement général de la comptabilité aux CPAS</w:t>
      </w:r>
      <w:r>
        <w:rPr>
          <w:rFonts w:eastAsia="Arial Unicode MS" w:cs="Arial Unicode MS"/>
          <w:bCs/>
          <w:lang w:val="fr-FR"/>
        </w:rPr>
        <w:t>.</w:t>
      </w:r>
      <w:r w:rsidRPr="00AE7037">
        <w:rPr>
          <w:rFonts w:eastAsia="Arial Unicode MS" w:cs="Arial Unicode MS"/>
          <w:bCs/>
          <w:lang w:val="fr-FR"/>
        </w:rPr>
        <w:t xml:space="preserve"> </w:t>
      </w:r>
    </w:p>
    <w:p w14:paraId="61A1022F" w14:textId="2F4124E9" w:rsidR="00846082" w:rsidRPr="00AE7037" w:rsidRDefault="00846082" w:rsidP="00AE7037">
      <w:pPr>
        <w:tabs>
          <w:tab w:val="left" w:pos="1575"/>
        </w:tabs>
        <w:spacing w:after="119"/>
        <w:rPr>
          <w:rFonts w:eastAsia="Arial Unicode MS" w:cs="Arial Unicode MS"/>
          <w:bCs/>
          <w:lang w:val="fr-FR"/>
        </w:rPr>
      </w:pPr>
      <w:r>
        <w:rPr>
          <w:rFonts w:eastAsia="Arial Unicode MS" w:cs="Arial Unicode MS"/>
          <w:bCs/>
        </w:rPr>
        <w:t>L</w:t>
      </w:r>
      <w:r w:rsidRPr="00846082">
        <w:rPr>
          <w:rFonts w:eastAsia="Arial Unicode MS" w:cs="Arial Unicode MS"/>
          <w:bCs/>
        </w:rPr>
        <w:t>a Circulaire du 21 janvier 2019 relative aux pièces justificatives</w:t>
      </w:r>
      <w:r>
        <w:rPr>
          <w:rFonts w:eastAsia="Arial Unicode MS" w:cs="Arial Unicode MS"/>
          <w:bCs/>
        </w:rPr>
        <w:t>.</w:t>
      </w:r>
    </w:p>
    <w:p w14:paraId="07BD7AFB" w14:textId="77777777" w:rsidR="00CB798B" w:rsidRPr="000E2C38" w:rsidRDefault="00CB798B" w:rsidP="00CB798B">
      <w:pPr>
        <w:tabs>
          <w:tab w:val="left" w:pos="1575"/>
        </w:tabs>
        <w:spacing w:after="119"/>
        <w:rPr>
          <w:rFonts w:eastAsia="Arial Unicode MS" w:cs="Arial Unicode MS"/>
          <w:b/>
          <w:u w:val="single"/>
          <w:lang w:val="fr-FR"/>
        </w:rPr>
      </w:pPr>
    </w:p>
    <w:p w14:paraId="0B23A01E" w14:textId="77777777" w:rsidR="00CB798B" w:rsidRPr="000E2C38" w:rsidRDefault="00CB798B" w:rsidP="00CB798B">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70C24376" w14:textId="77777777" w:rsidR="00CB798B" w:rsidRPr="000E2C38" w:rsidRDefault="00CB798B" w:rsidP="00CB798B">
      <w:pPr>
        <w:tabs>
          <w:tab w:val="left" w:pos="1575"/>
        </w:tabs>
        <w:spacing w:after="119"/>
        <w:rPr>
          <w:rFonts w:eastAsia="Arial Unicode MS" w:cs="Arial Unicode MS"/>
          <w:b/>
          <w:u w:val="single"/>
          <w:lang w:val="fr-FR"/>
        </w:rPr>
      </w:pPr>
    </w:p>
    <w:p w14:paraId="7896A11D" w14:textId="44FBA35F" w:rsidR="00AE7037" w:rsidRPr="00A448C9" w:rsidRDefault="00A12DF6" w:rsidP="00A448C9">
      <w:pPr>
        <w:tabs>
          <w:tab w:val="left" w:pos="1575"/>
        </w:tabs>
        <w:spacing w:after="119"/>
        <w:rPr>
          <w:rFonts w:eastAsia="Arial Unicode MS" w:cs="Arial Unicode MS"/>
          <w:bCs/>
          <w:lang w:val="fr-FR"/>
        </w:rPr>
      </w:pPr>
      <w:r>
        <w:rPr>
          <w:rFonts w:eastAsia="Arial Unicode MS" w:cs="Arial Unicode MS"/>
          <w:bCs/>
          <w:lang w:val="fr-FR"/>
        </w:rPr>
        <w:t>Approbation du compte du CPAS 2024.</w:t>
      </w:r>
    </w:p>
    <w:p w14:paraId="45AFCB53" w14:textId="7E478AB8" w:rsidR="00AE7037" w:rsidRDefault="00AE7037" w:rsidP="00A448C9">
      <w:pPr>
        <w:tabs>
          <w:tab w:val="left" w:pos="1575"/>
        </w:tabs>
        <w:spacing w:after="119"/>
        <w:rPr>
          <w:rFonts w:eastAsia="Arial Unicode MS" w:cs="Arial Unicode MS"/>
          <w:bCs/>
          <w:lang w:val="fr-FR"/>
        </w:rPr>
      </w:pPr>
      <w:r w:rsidRPr="00A448C9">
        <w:rPr>
          <w:rFonts w:eastAsia="Arial Unicode MS" w:cs="Arial Unicode MS"/>
          <w:bCs/>
          <w:lang w:val="fr-FR"/>
        </w:rPr>
        <w:t xml:space="preserve">Délai de tutelle : </w:t>
      </w:r>
      <w:r w:rsidR="00A448C9">
        <w:rPr>
          <w:rFonts w:eastAsia="Arial Unicode MS" w:cs="Arial Unicode MS"/>
          <w:bCs/>
          <w:lang w:val="fr-FR"/>
        </w:rPr>
        <w:t>23 juillet 2025</w:t>
      </w:r>
      <w:r w:rsidRPr="00A448C9">
        <w:rPr>
          <w:rFonts w:eastAsia="Arial Unicode MS" w:cs="Arial Unicode MS"/>
          <w:bCs/>
          <w:lang w:val="fr-FR"/>
        </w:rPr>
        <w:t>.</w:t>
      </w:r>
    </w:p>
    <w:p w14:paraId="5E7AA513" w14:textId="77777777" w:rsidR="00C26836" w:rsidRDefault="00C26836" w:rsidP="00A448C9">
      <w:pPr>
        <w:tabs>
          <w:tab w:val="left" w:pos="1575"/>
        </w:tabs>
        <w:spacing w:after="119"/>
        <w:rPr>
          <w:rFonts w:eastAsia="Arial Unicode MS" w:cs="Arial Unicode MS"/>
          <w:bCs/>
          <w:lang w:val="fr-FR"/>
        </w:rPr>
      </w:pPr>
    </w:p>
    <w:p w14:paraId="6AC3457C" w14:textId="77777777" w:rsidR="00C26836" w:rsidRDefault="00C26836" w:rsidP="00A448C9">
      <w:pPr>
        <w:tabs>
          <w:tab w:val="left" w:pos="1575"/>
        </w:tabs>
        <w:spacing w:after="119"/>
        <w:rPr>
          <w:rFonts w:eastAsia="Arial Unicode MS" w:cs="Arial Unicode MS"/>
          <w:bCs/>
          <w:lang w:val="fr-FR"/>
        </w:rPr>
      </w:pPr>
    </w:p>
    <w:p w14:paraId="67217CB6" w14:textId="77777777" w:rsidR="00C26836" w:rsidRPr="00C26836" w:rsidRDefault="00C26836" w:rsidP="00C26836">
      <w:pPr>
        <w:pStyle w:val="Paragraphedeliste"/>
        <w:numPr>
          <w:ilvl w:val="0"/>
          <w:numId w:val="5"/>
        </w:numPr>
        <w:tabs>
          <w:tab w:val="left" w:pos="2142"/>
        </w:tabs>
        <w:spacing w:before="119" w:after="119"/>
        <w:rPr>
          <w:rFonts w:eastAsia="Arial Unicode MS" w:cs="Arial Unicode MS"/>
          <w:b/>
          <w:u w:val="single"/>
        </w:rPr>
      </w:pPr>
      <w:r w:rsidRPr="00C26836">
        <w:rPr>
          <w:rFonts w:eastAsia="Arial Unicode MS" w:cs="Arial Unicode MS"/>
          <w:b/>
          <w:u w:val="single"/>
        </w:rPr>
        <w:t>Fabrique d’Eglise Saint-Rémy — Modification budgétaire n°1 — Exercice 2025 — Approbation —Vote</w:t>
      </w:r>
    </w:p>
    <w:p w14:paraId="1CBF04A2" w14:textId="77777777" w:rsidR="00C26836" w:rsidRDefault="00C26836" w:rsidP="00A448C9">
      <w:pPr>
        <w:tabs>
          <w:tab w:val="left" w:pos="1575"/>
        </w:tabs>
        <w:spacing w:after="119"/>
        <w:rPr>
          <w:rFonts w:eastAsia="Arial Unicode MS" w:cs="Arial Unicode MS"/>
          <w:bCs/>
        </w:rPr>
      </w:pPr>
    </w:p>
    <w:p w14:paraId="07BE52F0" w14:textId="77777777" w:rsidR="00C26836" w:rsidRPr="000E2C38" w:rsidRDefault="00C26836" w:rsidP="00C26836">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2B8078F0" w14:textId="77777777" w:rsidR="00C26836" w:rsidRPr="000E2C38" w:rsidRDefault="00C26836" w:rsidP="00C26836">
      <w:pPr>
        <w:tabs>
          <w:tab w:val="left" w:pos="1575"/>
        </w:tabs>
        <w:spacing w:after="119"/>
        <w:rPr>
          <w:rFonts w:eastAsia="Arial Unicode MS" w:cs="Arial Unicode MS"/>
          <w:b/>
          <w:u w:val="single"/>
          <w:lang w:val="fr-FR"/>
        </w:rPr>
      </w:pPr>
    </w:p>
    <w:p w14:paraId="71682B12" w14:textId="104C3307" w:rsidR="00C26836" w:rsidRDefault="00C26836" w:rsidP="00C26836">
      <w:pPr>
        <w:tabs>
          <w:tab w:val="left" w:pos="1575"/>
        </w:tabs>
        <w:spacing w:after="119"/>
        <w:rPr>
          <w:rFonts w:eastAsia="Arial Unicode MS" w:cs="Arial Unicode MS"/>
          <w:bCs/>
          <w:lang w:val="fr-FR"/>
        </w:rPr>
      </w:pPr>
      <w:r w:rsidRPr="00C26836">
        <w:rPr>
          <w:rFonts w:eastAsia="Arial Unicode MS" w:cs="Arial Unicode MS"/>
          <w:bCs/>
          <w:lang w:val="fr-FR"/>
        </w:rPr>
        <w:t>Le Code de la Démocratie Locale et de la Décentralisation, notamment les articles L1122-30, L1321-1</w:t>
      </w:r>
      <w:r>
        <w:rPr>
          <w:rFonts w:eastAsia="Arial Unicode MS" w:cs="Arial Unicode MS"/>
          <w:bCs/>
          <w:lang w:val="fr-FR"/>
        </w:rPr>
        <w:t>.</w:t>
      </w:r>
    </w:p>
    <w:p w14:paraId="690694DB" w14:textId="77777777" w:rsidR="00151911" w:rsidRPr="00C26836" w:rsidRDefault="00151911" w:rsidP="00151911">
      <w:pPr>
        <w:tabs>
          <w:tab w:val="left" w:pos="1575"/>
        </w:tabs>
        <w:spacing w:after="119"/>
        <w:rPr>
          <w:rFonts w:eastAsia="Arial Unicode MS" w:cs="Arial Unicode MS"/>
          <w:bCs/>
          <w:lang w:val="fr-FR"/>
        </w:rPr>
      </w:pPr>
      <w:r w:rsidRPr="00C26836">
        <w:rPr>
          <w:rFonts w:eastAsia="Arial Unicode MS" w:cs="Arial Unicode MS"/>
          <w:bCs/>
          <w:lang w:val="fr-FR"/>
        </w:rPr>
        <w:t>Le Décret impérial du 30 décembre 1809 concernant les Fabriques d’Eglises.</w:t>
      </w:r>
    </w:p>
    <w:p w14:paraId="66F02EA0" w14:textId="41B2A082" w:rsidR="00C26836" w:rsidRDefault="00C26836" w:rsidP="00C26836">
      <w:pPr>
        <w:tabs>
          <w:tab w:val="left" w:pos="1575"/>
        </w:tabs>
        <w:spacing w:after="119"/>
        <w:rPr>
          <w:rFonts w:eastAsia="Arial Unicode MS" w:cs="Arial Unicode MS"/>
          <w:bCs/>
          <w:lang w:val="fr-FR"/>
        </w:rPr>
      </w:pPr>
      <w:r w:rsidRPr="00C26836">
        <w:rPr>
          <w:rFonts w:eastAsia="Arial Unicode MS" w:cs="Arial Unicode MS"/>
          <w:bCs/>
          <w:lang w:val="fr-FR"/>
        </w:rPr>
        <w:t>La Loi du 4 mars 1870 sur le temporel des cultes.</w:t>
      </w:r>
      <w:r w:rsidRPr="00AE7037">
        <w:rPr>
          <w:rFonts w:eastAsia="Arial Unicode MS" w:cs="Arial Unicode MS"/>
          <w:bCs/>
          <w:lang w:val="fr-FR"/>
        </w:rPr>
        <w:t xml:space="preserve"> </w:t>
      </w:r>
    </w:p>
    <w:p w14:paraId="04B0921C" w14:textId="0A7C60C0" w:rsidR="00151911" w:rsidRPr="00AE7037" w:rsidRDefault="00151911" w:rsidP="00C26836">
      <w:pPr>
        <w:tabs>
          <w:tab w:val="left" w:pos="1575"/>
        </w:tabs>
        <w:spacing w:after="119"/>
        <w:rPr>
          <w:rFonts w:eastAsia="Arial Unicode MS" w:cs="Arial Unicode MS"/>
          <w:bCs/>
          <w:lang w:val="fr-FR"/>
        </w:rPr>
      </w:pPr>
      <w:r>
        <w:rPr>
          <w:rFonts w:eastAsia="Arial Unicode MS" w:cs="Arial Unicode MS"/>
          <w:bCs/>
        </w:rPr>
        <w:t>L</w:t>
      </w:r>
      <w:r w:rsidRPr="00151911">
        <w:rPr>
          <w:rFonts w:eastAsia="Arial Unicode MS" w:cs="Arial Unicode MS"/>
          <w:bCs/>
        </w:rPr>
        <w:t>a Circulaire du 21 janvier 2019 relative aux pièces justificatives</w:t>
      </w:r>
      <w:r>
        <w:rPr>
          <w:rFonts w:eastAsia="Arial Unicode MS" w:cs="Arial Unicode MS"/>
          <w:bCs/>
        </w:rPr>
        <w:t>.</w:t>
      </w:r>
    </w:p>
    <w:p w14:paraId="2739A743" w14:textId="77777777" w:rsidR="00C26836" w:rsidRPr="000E2C38" w:rsidRDefault="00C26836" w:rsidP="00C26836">
      <w:pPr>
        <w:tabs>
          <w:tab w:val="left" w:pos="1575"/>
        </w:tabs>
        <w:spacing w:after="119"/>
        <w:rPr>
          <w:rFonts w:eastAsia="Arial Unicode MS" w:cs="Arial Unicode MS"/>
          <w:b/>
          <w:u w:val="single"/>
          <w:lang w:val="fr-FR"/>
        </w:rPr>
      </w:pPr>
    </w:p>
    <w:p w14:paraId="69D287D5" w14:textId="77777777" w:rsidR="00C26836" w:rsidRPr="000E2C38" w:rsidRDefault="00C26836" w:rsidP="00C26836">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4CB1F60E" w14:textId="77777777" w:rsidR="00C26836" w:rsidRPr="000E2C38" w:rsidRDefault="00C26836" w:rsidP="00C26836">
      <w:pPr>
        <w:tabs>
          <w:tab w:val="left" w:pos="1575"/>
        </w:tabs>
        <w:spacing w:after="119"/>
        <w:rPr>
          <w:rFonts w:eastAsia="Arial Unicode MS" w:cs="Arial Unicode MS"/>
          <w:b/>
          <w:u w:val="single"/>
          <w:lang w:val="fr-FR"/>
        </w:rPr>
      </w:pPr>
    </w:p>
    <w:p w14:paraId="6968C090" w14:textId="3733F4CB" w:rsidR="00C26836" w:rsidRPr="00C26836" w:rsidRDefault="00C26836" w:rsidP="00C26836">
      <w:pPr>
        <w:tabs>
          <w:tab w:val="left" w:pos="1575"/>
        </w:tabs>
        <w:spacing w:after="119"/>
        <w:rPr>
          <w:rFonts w:eastAsia="Arial Unicode MS" w:cs="Arial Unicode MS"/>
          <w:bCs/>
          <w:lang w:val="fr-FR"/>
        </w:rPr>
      </w:pPr>
      <w:r w:rsidRPr="00C26836">
        <w:rPr>
          <w:rFonts w:eastAsia="Arial Unicode MS" w:cs="Arial Unicode MS"/>
          <w:bCs/>
          <w:lang w:val="fr-FR"/>
        </w:rPr>
        <w:t xml:space="preserve">Approbation </w:t>
      </w:r>
      <w:r>
        <w:rPr>
          <w:rFonts w:eastAsia="Arial Unicode MS" w:cs="Arial Unicode MS"/>
          <w:bCs/>
          <w:lang w:val="fr-FR"/>
        </w:rPr>
        <w:t>de la mo</w:t>
      </w:r>
      <w:r w:rsidR="00A12DF6">
        <w:rPr>
          <w:rFonts w:eastAsia="Arial Unicode MS" w:cs="Arial Unicode MS"/>
          <w:bCs/>
          <w:lang w:val="fr-FR"/>
        </w:rPr>
        <w:t>dification budgétaire n° 1 de l’exercice 2025</w:t>
      </w:r>
      <w:r w:rsidRPr="00C26836">
        <w:rPr>
          <w:rFonts w:eastAsia="Arial Unicode MS" w:cs="Arial Unicode MS"/>
          <w:bCs/>
          <w:lang w:val="fr-FR"/>
        </w:rPr>
        <w:t xml:space="preserve"> de la Fabrique d’Eglise Saint-</w:t>
      </w:r>
      <w:r w:rsidR="00A12DF6">
        <w:rPr>
          <w:rFonts w:eastAsia="Arial Unicode MS" w:cs="Arial Unicode MS"/>
          <w:bCs/>
          <w:lang w:val="fr-FR"/>
        </w:rPr>
        <w:t>Rémy à Bienne-lez-Happart</w:t>
      </w:r>
      <w:r w:rsidRPr="00C26836">
        <w:rPr>
          <w:rFonts w:eastAsia="Arial Unicode MS" w:cs="Arial Unicode MS"/>
          <w:bCs/>
          <w:lang w:val="fr-FR"/>
        </w:rPr>
        <w:t>.</w:t>
      </w:r>
    </w:p>
    <w:p w14:paraId="6DBECAA1" w14:textId="3A57F5EB" w:rsidR="00C26836" w:rsidRPr="00846082" w:rsidRDefault="00C26836" w:rsidP="00846082">
      <w:pPr>
        <w:tabs>
          <w:tab w:val="left" w:pos="1575"/>
        </w:tabs>
        <w:spacing w:after="119"/>
        <w:rPr>
          <w:rFonts w:eastAsia="Arial Unicode MS" w:cs="Arial Unicode MS"/>
          <w:bCs/>
          <w:lang w:val="fr-FR"/>
        </w:rPr>
      </w:pPr>
      <w:r w:rsidRPr="00C26836">
        <w:rPr>
          <w:rFonts w:eastAsia="Arial Unicode MS" w:cs="Arial Unicode MS"/>
          <w:bCs/>
          <w:lang w:val="fr-FR"/>
        </w:rPr>
        <w:t>Intervention communale </w:t>
      </w:r>
      <w:r w:rsidR="00A12DF6">
        <w:rPr>
          <w:rFonts w:eastAsia="Arial Unicode MS" w:cs="Arial Unicode MS"/>
          <w:bCs/>
          <w:lang w:val="fr-FR"/>
        </w:rPr>
        <w:t xml:space="preserve">supplémentaire </w:t>
      </w:r>
      <w:r w:rsidRPr="00C26836">
        <w:rPr>
          <w:rFonts w:eastAsia="Arial Unicode MS" w:cs="Arial Unicode MS"/>
          <w:bCs/>
          <w:lang w:val="fr-FR"/>
        </w:rPr>
        <w:t xml:space="preserve">: </w:t>
      </w:r>
      <w:r w:rsidR="00A12DF6">
        <w:rPr>
          <w:rFonts w:eastAsia="Arial Unicode MS" w:cs="Arial Unicode MS"/>
          <w:bCs/>
          <w:lang w:val="fr-FR"/>
        </w:rPr>
        <w:t>145,00</w:t>
      </w:r>
      <w:r w:rsidRPr="00C26836">
        <w:rPr>
          <w:rFonts w:eastAsia="Arial Unicode MS" w:cs="Arial Unicode MS"/>
          <w:bCs/>
          <w:lang w:val="fr-FR"/>
        </w:rPr>
        <w:t xml:space="preserve"> euros</w:t>
      </w:r>
      <w:r w:rsidR="00846082">
        <w:rPr>
          <w:rFonts w:eastAsia="Arial Unicode MS" w:cs="Arial Unicode MS"/>
          <w:bCs/>
          <w:lang w:val="fr-FR"/>
        </w:rPr>
        <w:t xml:space="preserve"> (couvrir les dépenses </w:t>
      </w:r>
      <w:r w:rsidR="00846082" w:rsidRPr="00846082">
        <w:rPr>
          <w:rFonts w:eastAsia="Arial Unicode MS" w:cs="Arial Unicode MS"/>
          <w:bCs/>
          <w:lang w:val="fr-FR"/>
        </w:rPr>
        <w:t xml:space="preserve">du dépôt d’œuvres auprès du conservatoire du </w:t>
      </w:r>
      <w:proofErr w:type="spellStart"/>
      <w:r w:rsidR="00846082" w:rsidRPr="00846082">
        <w:rPr>
          <w:rFonts w:eastAsia="Arial Unicode MS" w:cs="Arial Unicode MS"/>
          <w:bCs/>
          <w:lang w:val="fr-FR"/>
        </w:rPr>
        <w:t>CHASHa</w:t>
      </w:r>
      <w:proofErr w:type="spellEnd"/>
      <w:r w:rsidR="00846082">
        <w:rPr>
          <w:rFonts w:eastAsia="Arial Unicode MS" w:cs="Arial Unicode MS"/>
          <w:bCs/>
          <w:lang w:val="fr-FR"/>
        </w:rPr>
        <w:t>).</w:t>
      </w:r>
    </w:p>
    <w:p w14:paraId="04480817" w14:textId="4B27FBA1" w:rsidR="00A12DF6" w:rsidRPr="00C26836" w:rsidRDefault="00A12DF6" w:rsidP="00C26836">
      <w:pPr>
        <w:tabs>
          <w:tab w:val="left" w:pos="1575"/>
        </w:tabs>
        <w:spacing w:after="119"/>
        <w:rPr>
          <w:rFonts w:eastAsia="Arial Unicode MS" w:cs="Arial Unicode MS"/>
          <w:bCs/>
          <w:lang w:val="fr-FR"/>
        </w:rPr>
      </w:pPr>
      <w:r>
        <w:rPr>
          <w:rFonts w:eastAsia="Arial Unicode MS" w:cs="Arial Unicode MS"/>
          <w:bCs/>
          <w:lang w:val="fr-FR"/>
        </w:rPr>
        <w:t>Délai de tutelle : 7 juillet 2025</w:t>
      </w:r>
      <w:r w:rsidR="00F81561">
        <w:rPr>
          <w:rFonts w:eastAsia="Arial Unicode MS" w:cs="Arial Unicode MS"/>
          <w:bCs/>
          <w:lang w:val="fr-FR"/>
        </w:rPr>
        <w:t>.</w:t>
      </w:r>
    </w:p>
    <w:p w14:paraId="7A12D6FF" w14:textId="77777777" w:rsidR="00893764" w:rsidRDefault="00893764" w:rsidP="00A12DF6">
      <w:pPr>
        <w:tabs>
          <w:tab w:val="left" w:pos="2142"/>
        </w:tabs>
        <w:spacing w:before="119" w:after="119"/>
        <w:ind w:left="567" w:hanging="567"/>
        <w:rPr>
          <w:b/>
          <w:bCs/>
        </w:rPr>
      </w:pPr>
    </w:p>
    <w:p w14:paraId="0ECBF43D" w14:textId="3FCEF4C4" w:rsidR="00A12DF6" w:rsidRPr="00893764" w:rsidRDefault="00893764" w:rsidP="00A12DF6">
      <w:pPr>
        <w:tabs>
          <w:tab w:val="left" w:pos="2142"/>
        </w:tabs>
        <w:spacing w:before="119" w:after="119"/>
        <w:ind w:left="567" w:hanging="567"/>
        <w:rPr>
          <w:rFonts w:eastAsia="Arial Unicode MS" w:cs="Arial Unicode MS"/>
          <w:b/>
          <w:szCs w:val="21"/>
          <w:u w:val="single"/>
        </w:rPr>
      </w:pPr>
      <w:r>
        <w:rPr>
          <w:b/>
          <w:bCs/>
        </w:rPr>
        <w:tab/>
      </w:r>
      <w:r w:rsidR="00665CEE">
        <w:rPr>
          <w:b/>
          <w:bCs/>
        </w:rPr>
        <w:t xml:space="preserve">5. </w:t>
      </w:r>
      <w:r w:rsidR="00A12DF6" w:rsidRPr="00893764">
        <w:rPr>
          <w:rFonts w:eastAsia="Arial Unicode MS" w:cs="Arial Unicode MS"/>
          <w:b/>
          <w:szCs w:val="21"/>
          <w:u w:val="single"/>
        </w:rPr>
        <w:t>Octroi d’une subvention en numéraire pour l’exercice 2025 au Syndicat d’Initiative de Lobbes — Décision — Vote</w:t>
      </w:r>
    </w:p>
    <w:p w14:paraId="69BDE47B" w14:textId="41658CF2" w:rsidR="004F2A01" w:rsidRDefault="004F2A01">
      <w:pPr>
        <w:tabs>
          <w:tab w:val="left" w:pos="2142"/>
        </w:tabs>
        <w:spacing w:before="119" w:after="119"/>
        <w:ind w:left="567" w:hanging="567"/>
        <w:rPr>
          <w:b/>
          <w:bCs/>
        </w:rPr>
      </w:pPr>
    </w:p>
    <w:p w14:paraId="3D25BDD9" w14:textId="77777777" w:rsidR="00A12DF6" w:rsidRPr="000E2C38" w:rsidRDefault="00A12DF6" w:rsidP="00A12DF6">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lastRenderedPageBreak/>
        <w:t>Bases légales :</w:t>
      </w:r>
    </w:p>
    <w:p w14:paraId="6BF0FC94" w14:textId="77777777" w:rsidR="00A12DF6" w:rsidRPr="000E2C38" w:rsidRDefault="00A12DF6" w:rsidP="00A12DF6">
      <w:pPr>
        <w:tabs>
          <w:tab w:val="left" w:pos="1575"/>
        </w:tabs>
        <w:spacing w:after="119"/>
        <w:rPr>
          <w:rFonts w:eastAsia="Arial Unicode MS" w:cs="Arial Unicode MS"/>
          <w:b/>
          <w:u w:val="single"/>
          <w:lang w:val="fr-FR"/>
        </w:rPr>
      </w:pPr>
    </w:p>
    <w:p w14:paraId="0B0457E9" w14:textId="39EBEBED" w:rsidR="00893764" w:rsidRPr="00893764" w:rsidRDefault="00893764" w:rsidP="00893764">
      <w:pPr>
        <w:tabs>
          <w:tab w:val="left" w:pos="1575"/>
        </w:tabs>
        <w:spacing w:after="119"/>
        <w:rPr>
          <w:rFonts w:eastAsia="Arial Unicode MS" w:cs="Arial Unicode MS"/>
          <w:bCs/>
          <w:lang w:val="fr-FR"/>
        </w:rPr>
      </w:pPr>
      <w:r>
        <w:rPr>
          <w:rFonts w:eastAsia="Arial Unicode MS" w:cs="Arial Unicode MS"/>
          <w:bCs/>
          <w:lang w:val="fr-FR"/>
        </w:rPr>
        <w:t xml:space="preserve">Le </w:t>
      </w:r>
      <w:r w:rsidRPr="00893764">
        <w:rPr>
          <w:rFonts w:eastAsia="Arial Unicode MS" w:cs="Arial Unicode MS"/>
          <w:bCs/>
          <w:lang w:val="fr-FR"/>
        </w:rPr>
        <w:t>Code de la Démocratie Locale et de la Décentralisation, notamment les articles L1122-30, L3121-1</w:t>
      </w:r>
      <w:r>
        <w:rPr>
          <w:rFonts w:eastAsia="Arial Unicode MS" w:cs="Arial Unicode MS"/>
          <w:bCs/>
          <w:lang w:val="fr-FR"/>
        </w:rPr>
        <w:t>.</w:t>
      </w:r>
    </w:p>
    <w:p w14:paraId="40AD432A" w14:textId="6E78E0A2" w:rsidR="00893764" w:rsidRPr="00893764" w:rsidRDefault="00893764" w:rsidP="00893764">
      <w:pPr>
        <w:tabs>
          <w:tab w:val="left" w:pos="1575"/>
        </w:tabs>
        <w:spacing w:after="119"/>
        <w:rPr>
          <w:rFonts w:eastAsia="Arial Unicode MS" w:cs="Arial Unicode MS"/>
          <w:bCs/>
          <w:lang w:val="fr-FR"/>
        </w:rPr>
      </w:pPr>
      <w:r>
        <w:rPr>
          <w:rFonts w:eastAsia="Arial Unicode MS" w:cs="Arial Unicode MS"/>
          <w:bCs/>
          <w:lang w:val="fr-FR"/>
        </w:rPr>
        <w:t>Le</w:t>
      </w:r>
      <w:r w:rsidRPr="00893764">
        <w:rPr>
          <w:rFonts w:eastAsia="Arial Unicode MS" w:cs="Arial Unicode MS"/>
          <w:bCs/>
          <w:lang w:val="fr-FR"/>
        </w:rPr>
        <w:t xml:space="preserve"> titre III intitulé « Octroi et contrôle des subventions octroyées par les communes et les provinces » du livre III de la Troisième partie du Code de la Démocratie Locale et de la Décentralisation</w:t>
      </w:r>
      <w:r>
        <w:rPr>
          <w:rFonts w:eastAsia="Arial Unicode MS" w:cs="Arial Unicode MS"/>
          <w:bCs/>
          <w:lang w:val="fr-FR"/>
        </w:rPr>
        <w:t>.</w:t>
      </w:r>
    </w:p>
    <w:p w14:paraId="51F6661B" w14:textId="7C07C4F2" w:rsidR="00893764" w:rsidRPr="00893764" w:rsidRDefault="00893764" w:rsidP="00893764">
      <w:pPr>
        <w:tabs>
          <w:tab w:val="left" w:pos="1575"/>
        </w:tabs>
        <w:spacing w:after="119"/>
        <w:rPr>
          <w:rFonts w:eastAsia="Arial Unicode MS" w:cs="Arial Unicode MS"/>
          <w:bCs/>
          <w:lang w:val="fr-FR"/>
        </w:rPr>
      </w:pPr>
      <w:r>
        <w:rPr>
          <w:rFonts w:eastAsia="Arial Unicode MS" w:cs="Arial Unicode MS"/>
          <w:bCs/>
          <w:lang w:val="fr-FR"/>
        </w:rPr>
        <w:t>La</w:t>
      </w:r>
      <w:r w:rsidRPr="00893764">
        <w:rPr>
          <w:rFonts w:eastAsia="Arial Unicode MS" w:cs="Arial Unicode MS"/>
          <w:bCs/>
          <w:lang w:val="fr-FR"/>
        </w:rPr>
        <w:t xml:space="preserve"> circulaire ministérielle du 30 mai 2013 relative à l’octroi des subventions par les pouvoirs locaux</w:t>
      </w:r>
      <w:r w:rsidR="00F81561">
        <w:rPr>
          <w:rFonts w:eastAsia="Arial Unicode MS" w:cs="Arial Unicode MS"/>
          <w:bCs/>
          <w:lang w:val="fr-FR"/>
        </w:rPr>
        <w:t>.</w:t>
      </w:r>
    </w:p>
    <w:p w14:paraId="2D42174B" w14:textId="77777777" w:rsidR="00A12DF6" w:rsidRPr="000E2C38" w:rsidRDefault="00A12DF6" w:rsidP="00A12DF6">
      <w:pPr>
        <w:tabs>
          <w:tab w:val="left" w:pos="1575"/>
        </w:tabs>
        <w:spacing w:after="119"/>
        <w:rPr>
          <w:rFonts w:eastAsia="Arial Unicode MS" w:cs="Arial Unicode MS"/>
          <w:b/>
          <w:u w:val="single"/>
        </w:rPr>
      </w:pPr>
    </w:p>
    <w:p w14:paraId="5B84517D" w14:textId="77777777" w:rsidR="00A12DF6" w:rsidRPr="000E2C38" w:rsidRDefault="00A12DF6" w:rsidP="00A12DF6">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7E371FEB" w14:textId="77777777" w:rsidR="00A12DF6" w:rsidRDefault="00A12DF6" w:rsidP="00A12DF6">
      <w:pPr>
        <w:tabs>
          <w:tab w:val="left" w:pos="1575"/>
        </w:tabs>
        <w:spacing w:after="119"/>
        <w:rPr>
          <w:rFonts w:eastAsia="Arial Unicode MS" w:cs="Arial Unicode MS"/>
          <w:b/>
          <w:u w:val="single"/>
          <w:lang w:val="fr-FR"/>
        </w:rPr>
      </w:pPr>
    </w:p>
    <w:p w14:paraId="7B566700" w14:textId="1C1265BA" w:rsidR="00893764" w:rsidRPr="00893764" w:rsidRDefault="00893764" w:rsidP="00893764">
      <w:pPr>
        <w:tabs>
          <w:tab w:val="left" w:pos="1575"/>
        </w:tabs>
        <w:spacing w:after="119"/>
        <w:rPr>
          <w:rFonts w:eastAsia="Arial Unicode MS" w:cs="Arial Unicode MS"/>
          <w:bCs/>
          <w:lang w:val="fr-FR"/>
        </w:rPr>
      </w:pPr>
      <w:r w:rsidRPr="00893764">
        <w:rPr>
          <w:rFonts w:eastAsia="Arial Unicode MS" w:cs="Arial Unicode MS"/>
          <w:bCs/>
          <w:lang w:val="fr-FR"/>
        </w:rPr>
        <w:t xml:space="preserve">Le Collège </w:t>
      </w:r>
      <w:r w:rsidR="006A400E">
        <w:rPr>
          <w:rFonts w:eastAsia="Arial Unicode MS" w:cs="Arial Unicode MS"/>
          <w:bCs/>
          <w:lang w:val="fr-FR"/>
        </w:rPr>
        <w:t>a</w:t>
      </w:r>
      <w:r w:rsidRPr="00893764">
        <w:rPr>
          <w:rFonts w:eastAsia="Arial Unicode MS" w:cs="Arial Unicode MS"/>
          <w:bCs/>
          <w:lang w:val="fr-FR"/>
        </w:rPr>
        <w:t xml:space="preserve"> vérifié l’utilisation du subside de l’exercice 2024. </w:t>
      </w:r>
    </w:p>
    <w:p w14:paraId="048FE5E6" w14:textId="0A921F21" w:rsidR="00893764" w:rsidRDefault="00893764" w:rsidP="00A12DF6">
      <w:pPr>
        <w:tabs>
          <w:tab w:val="left" w:pos="1575"/>
        </w:tabs>
        <w:spacing w:after="119"/>
        <w:rPr>
          <w:rFonts w:eastAsia="Arial Unicode MS" w:cs="Arial Unicode MS"/>
          <w:bCs/>
          <w:lang w:val="fr-FR"/>
        </w:rPr>
      </w:pPr>
      <w:r>
        <w:rPr>
          <w:rFonts w:eastAsia="Arial Unicode MS" w:cs="Arial Unicode MS"/>
          <w:bCs/>
          <w:lang w:val="fr-FR"/>
        </w:rPr>
        <w:t xml:space="preserve">La </w:t>
      </w:r>
      <w:r w:rsidRPr="00893764">
        <w:rPr>
          <w:rFonts w:eastAsia="Arial Unicode MS" w:cs="Arial Unicode MS"/>
          <w:bCs/>
          <w:lang w:val="fr-FR"/>
        </w:rPr>
        <w:t xml:space="preserve">subvention de 15.000,00 EUR </w:t>
      </w:r>
      <w:r w:rsidR="006A400E">
        <w:rPr>
          <w:rFonts w:eastAsia="Arial Unicode MS" w:cs="Arial Unicode MS"/>
          <w:bCs/>
          <w:lang w:val="fr-FR"/>
        </w:rPr>
        <w:t xml:space="preserve">peut être versée </w:t>
      </w:r>
      <w:r w:rsidRPr="00893764">
        <w:rPr>
          <w:rFonts w:eastAsia="Arial Unicode MS" w:cs="Arial Unicode MS"/>
          <w:bCs/>
          <w:lang w:val="fr-FR"/>
        </w:rPr>
        <w:t>au Syndicat d’Initiative de Lobbes</w:t>
      </w:r>
      <w:r w:rsidR="006A400E">
        <w:rPr>
          <w:rFonts w:eastAsia="Arial Unicode MS" w:cs="Arial Unicode MS"/>
          <w:bCs/>
          <w:lang w:val="fr-FR"/>
        </w:rPr>
        <w:t xml:space="preserve"> pour l’année 2025.</w:t>
      </w:r>
    </w:p>
    <w:p w14:paraId="1B70FB77" w14:textId="77777777" w:rsidR="00165D04" w:rsidRDefault="00165D04" w:rsidP="00A12DF6">
      <w:pPr>
        <w:tabs>
          <w:tab w:val="left" w:pos="1575"/>
        </w:tabs>
        <w:spacing w:after="119"/>
        <w:rPr>
          <w:rFonts w:eastAsia="Arial Unicode MS" w:cs="Arial Unicode MS"/>
          <w:bCs/>
          <w:lang w:val="fr-FR"/>
        </w:rPr>
      </w:pPr>
    </w:p>
    <w:p w14:paraId="37650D13" w14:textId="28AE6EE8" w:rsidR="00165D04" w:rsidRPr="007620C4" w:rsidRDefault="00165D04" w:rsidP="007620C4">
      <w:pPr>
        <w:pStyle w:val="Paragraphedeliste"/>
        <w:numPr>
          <w:ilvl w:val="0"/>
          <w:numId w:val="8"/>
        </w:numPr>
        <w:tabs>
          <w:tab w:val="left" w:pos="2142"/>
        </w:tabs>
        <w:spacing w:before="119" w:after="119"/>
        <w:rPr>
          <w:rFonts w:cs="Lohit Devanagari"/>
          <w:b/>
          <w:bCs/>
          <w:u w:val="single"/>
        </w:rPr>
      </w:pPr>
      <w:r w:rsidRPr="007620C4">
        <w:rPr>
          <w:b/>
          <w:bCs/>
          <w:u w:val="single"/>
        </w:rPr>
        <w:t xml:space="preserve">Octroi d’un subside indirect au club </w:t>
      </w:r>
      <w:r w:rsidR="00875A7A">
        <w:rPr>
          <w:b/>
          <w:bCs/>
          <w:u w:val="single"/>
        </w:rPr>
        <w:t xml:space="preserve">de football U.S. </w:t>
      </w:r>
      <w:proofErr w:type="spellStart"/>
      <w:r w:rsidR="00875A7A">
        <w:rPr>
          <w:b/>
          <w:bCs/>
          <w:u w:val="single"/>
        </w:rPr>
        <w:t>Merbesars</w:t>
      </w:r>
      <w:proofErr w:type="spellEnd"/>
      <w:r w:rsidRPr="007620C4">
        <w:rPr>
          <w:b/>
          <w:bCs/>
          <w:u w:val="single"/>
        </w:rPr>
        <w:t xml:space="preserve"> – Décision – Vote</w:t>
      </w:r>
    </w:p>
    <w:p w14:paraId="26E37A8F" w14:textId="77777777" w:rsidR="00CB798B" w:rsidRPr="00A12DF6" w:rsidRDefault="00CB798B">
      <w:pPr>
        <w:tabs>
          <w:tab w:val="left" w:pos="2142"/>
        </w:tabs>
        <w:spacing w:before="119" w:after="119"/>
        <w:ind w:left="567" w:hanging="567"/>
        <w:rPr>
          <w:b/>
          <w:bCs/>
          <w:lang w:val="fr-FR"/>
        </w:rPr>
      </w:pPr>
    </w:p>
    <w:p w14:paraId="70D5A91F" w14:textId="77777777" w:rsidR="00165D04" w:rsidRPr="000E2C38" w:rsidRDefault="00165D04" w:rsidP="00165D04">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4FC5EB4B" w14:textId="77777777" w:rsidR="00165D04" w:rsidRPr="000E2C38" w:rsidRDefault="00165D04" w:rsidP="00165D04">
      <w:pPr>
        <w:tabs>
          <w:tab w:val="left" w:pos="1575"/>
        </w:tabs>
        <w:spacing w:after="119"/>
        <w:rPr>
          <w:rFonts w:eastAsia="Arial Unicode MS" w:cs="Arial Unicode MS"/>
          <w:b/>
          <w:u w:val="single"/>
          <w:lang w:val="fr-FR"/>
        </w:rPr>
      </w:pPr>
    </w:p>
    <w:p w14:paraId="76E07EC6" w14:textId="77777777" w:rsidR="00165D04" w:rsidRPr="00893764" w:rsidRDefault="00165D04" w:rsidP="00165D04">
      <w:pPr>
        <w:tabs>
          <w:tab w:val="left" w:pos="1575"/>
        </w:tabs>
        <w:spacing w:after="119"/>
        <w:rPr>
          <w:rFonts w:eastAsia="Arial Unicode MS" w:cs="Arial Unicode MS"/>
          <w:bCs/>
          <w:lang w:val="fr-FR"/>
        </w:rPr>
      </w:pPr>
      <w:r>
        <w:rPr>
          <w:rFonts w:eastAsia="Arial Unicode MS" w:cs="Arial Unicode MS"/>
          <w:bCs/>
          <w:lang w:val="fr-FR"/>
        </w:rPr>
        <w:t xml:space="preserve">Le </w:t>
      </w:r>
      <w:r w:rsidRPr="00893764">
        <w:rPr>
          <w:rFonts w:eastAsia="Arial Unicode MS" w:cs="Arial Unicode MS"/>
          <w:bCs/>
          <w:lang w:val="fr-FR"/>
        </w:rPr>
        <w:t>Code de la Démocratie Locale et de la Décentralisation, notamment les articles L1122-30, L3121-1</w:t>
      </w:r>
      <w:r>
        <w:rPr>
          <w:rFonts w:eastAsia="Arial Unicode MS" w:cs="Arial Unicode MS"/>
          <w:bCs/>
          <w:lang w:val="fr-FR"/>
        </w:rPr>
        <w:t>.</w:t>
      </w:r>
    </w:p>
    <w:p w14:paraId="1D6C6CAA" w14:textId="77777777" w:rsidR="00165D04" w:rsidRPr="00893764" w:rsidRDefault="00165D04" w:rsidP="00165D04">
      <w:pPr>
        <w:tabs>
          <w:tab w:val="left" w:pos="1575"/>
        </w:tabs>
        <w:spacing w:after="119"/>
        <w:rPr>
          <w:rFonts w:eastAsia="Arial Unicode MS" w:cs="Arial Unicode MS"/>
          <w:bCs/>
          <w:lang w:val="fr-FR"/>
        </w:rPr>
      </w:pPr>
      <w:r>
        <w:rPr>
          <w:rFonts w:eastAsia="Arial Unicode MS" w:cs="Arial Unicode MS"/>
          <w:bCs/>
          <w:lang w:val="fr-FR"/>
        </w:rPr>
        <w:t>Le</w:t>
      </w:r>
      <w:r w:rsidRPr="00893764">
        <w:rPr>
          <w:rFonts w:eastAsia="Arial Unicode MS" w:cs="Arial Unicode MS"/>
          <w:bCs/>
          <w:lang w:val="fr-FR"/>
        </w:rPr>
        <w:t xml:space="preserve"> titre III intitulé « Octroi et contrôle des subventions octroyées par les communes et les provinces » du livre III de la Troisième partie du Code de la Démocratie Locale et de la Décentralisation</w:t>
      </w:r>
      <w:r>
        <w:rPr>
          <w:rFonts w:eastAsia="Arial Unicode MS" w:cs="Arial Unicode MS"/>
          <w:bCs/>
          <w:lang w:val="fr-FR"/>
        </w:rPr>
        <w:t>.</w:t>
      </w:r>
    </w:p>
    <w:p w14:paraId="63917D9D" w14:textId="1DC0FE76" w:rsidR="00165D04" w:rsidRPr="00893764" w:rsidRDefault="00165D04" w:rsidP="00165D04">
      <w:pPr>
        <w:tabs>
          <w:tab w:val="left" w:pos="1575"/>
        </w:tabs>
        <w:spacing w:after="119"/>
        <w:rPr>
          <w:rFonts w:eastAsia="Arial Unicode MS" w:cs="Arial Unicode MS"/>
          <w:bCs/>
          <w:lang w:val="fr-FR"/>
        </w:rPr>
      </w:pPr>
      <w:r>
        <w:rPr>
          <w:rFonts w:eastAsia="Arial Unicode MS" w:cs="Arial Unicode MS"/>
          <w:bCs/>
          <w:lang w:val="fr-FR"/>
        </w:rPr>
        <w:t>La</w:t>
      </w:r>
      <w:r w:rsidRPr="00893764">
        <w:rPr>
          <w:rFonts w:eastAsia="Arial Unicode MS" w:cs="Arial Unicode MS"/>
          <w:bCs/>
          <w:lang w:val="fr-FR"/>
        </w:rPr>
        <w:t xml:space="preserve"> circulaire ministérielle du 30 mai 2013 relative à l’octroi des subventions par les pouvoirs locaux</w:t>
      </w:r>
      <w:r w:rsidR="00F81561">
        <w:rPr>
          <w:rFonts w:eastAsia="Arial Unicode MS" w:cs="Arial Unicode MS"/>
          <w:bCs/>
          <w:lang w:val="fr-FR"/>
        </w:rPr>
        <w:t>.</w:t>
      </w:r>
    </w:p>
    <w:p w14:paraId="5F8CD14A" w14:textId="77777777" w:rsidR="00165D04" w:rsidRPr="000E2C38" w:rsidRDefault="00165D04" w:rsidP="00165D04">
      <w:pPr>
        <w:tabs>
          <w:tab w:val="left" w:pos="1575"/>
        </w:tabs>
        <w:spacing w:after="119"/>
        <w:rPr>
          <w:rFonts w:eastAsia="Arial Unicode MS" w:cs="Arial Unicode MS"/>
          <w:b/>
          <w:u w:val="single"/>
        </w:rPr>
      </w:pPr>
    </w:p>
    <w:p w14:paraId="3845FB3F" w14:textId="77777777" w:rsidR="00165D04" w:rsidRPr="000E2C38" w:rsidRDefault="00165D04" w:rsidP="00165D04">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6FC460EC" w14:textId="77777777" w:rsidR="00165D04" w:rsidRDefault="00165D04" w:rsidP="00165D04">
      <w:pPr>
        <w:tabs>
          <w:tab w:val="left" w:pos="1575"/>
        </w:tabs>
        <w:spacing w:after="119"/>
        <w:rPr>
          <w:rFonts w:eastAsia="Arial Unicode MS" w:cs="Arial Unicode MS"/>
          <w:b/>
          <w:u w:val="single"/>
          <w:lang w:val="fr-FR"/>
        </w:rPr>
      </w:pPr>
    </w:p>
    <w:p w14:paraId="1C1F490A" w14:textId="60B740F8" w:rsidR="00875A7A" w:rsidRDefault="00102D6D" w:rsidP="00102D6D">
      <w:pPr>
        <w:tabs>
          <w:tab w:val="left" w:pos="1575"/>
        </w:tabs>
        <w:spacing w:after="119"/>
        <w:rPr>
          <w:rFonts w:eastAsia="Arial Unicode MS" w:cs="Arial Unicode MS"/>
          <w:bCs/>
        </w:rPr>
      </w:pPr>
      <w:r w:rsidRPr="00102D6D">
        <w:rPr>
          <w:rFonts w:eastAsia="Arial Unicode MS" w:cs="Arial Unicode MS"/>
          <w:bCs/>
          <w:lang w:val="fr-FR"/>
        </w:rPr>
        <w:t>Octroi d’un subside indirect relatif à la prise en charge par la Commune de</w:t>
      </w:r>
      <w:r w:rsidR="00875A7A" w:rsidRPr="00875A7A">
        <w:rPr>
          <w:rFonts w:eastAsia="Arial Unicode MS" w:cs="Arial Unicode MS"/>
          <w:bCs/>
        </w:rPr>
        <w:t xml:space="preserve"> l'achat du matériel et la mise à disposition de 3 ouvriers communaux pour la réalisation des travaux</w:t>
      </w:r>
      <w:r w:rsidR="00875A7A">
        <w:rPr>
          <w:rFonts w:eastAsia="Arial Unicode MS" w:cs="Arial Unicode MS"/>
          <w:bCs/>
        </w:rPr>
        <w:t xml:space="preserve"> au second terrain de football du club U.S. </w:t>
      </w:r>
      <w:proofErr w:type="spellStart"/>
      <w:r w:rsidR="00875A7A">
        <w:rPr>
          <w:rFonts w:eastAsia="Arial Unicode MS" w:cs="Arial Unicode MS"/>
          <w:bCs/>
        </w:rPr>
        <w:t>Merbesars</w:t>
      </w:r>
      <w:proofErr w:type="spellEnd"/>
      <w:r w:rsidR="00875A7A">
        <w:rPr>
          <w:rFonts w:eastAsia="Arial Unicode MS" w:cs="Arial Unicode MS"/>
          <w:bCs/>
        </w:rPr>
        <w:t>.</w:t>
      </w:r>
    </w:p>
    <w:p w14:paraId="029FFE1A" w14:textId="2503C167" w:rsidR="00102D6D" w:rsidRDefault="00102D6D" w:rsidP="00102D6D">
      <w:pPr>
        <w:tabs>
          <w:tab w:val="left" w:pos="1575"/>
        </w:tabs>
        <w:spacing w:after="119"/>
        <w:rPr>
          <w:rFonts w:eastAsia="Arial Unicode MS" w:cs="Arial Unicode MS"/>
          <w:bCs/>
          <w:lang w:val="fr-FR"/>
        </w:rPr>
      </w:pPr>
      <w:r>
        <w:rPr>
          <w:rFonts w:eastAsia="Arial Unicode MS" w:cs="Arial Unicode MS"/>
          <w:bCs/>
          <w:lang w:val="fr-FR"/>
        </w:rPr>
        <w:t>Le Collège sera chargé de contrôler l’utilisation du subside indirect.</w:t>
      </w:r>
    </w:p>
    <w:p w14:paraId="20BF49E8" w14:textId="77777777" w:rsidR="00875A7A" w:rsidRDefault="00875A7A" w:rsidP="00102D6D">
      <w:pPr>
        <w:tabs>
          <w:tab w:val="left" w:pos="1575"/>
        </w:tabs>
        <w:spacing w:after="119"/>
        <w:rPr>
          <w:rFonts w:eastAsia="Arial Unicode MS" w:cs="Arial Unicode MS"/>
          <w:bCs/>
          <w:lang w:val="fr-FR"/>
        </w:rPr>
      </w:pPr>
    </w:p>
    <w:p w14:paraId="26182C30" w14:textId="778A7E47" w:rsidR="00875A7A" w:rsidRPr="00875A7A" w:rsidRDefault="00875A7A" w:rsidP="00875A7A">
      <w:pPr>
        <w:pStyle w:val="Paragraphedeliste"/>
        <w:numPr>
          <w:ilvl w:val="0"/>
          <w:numId w:val="8"/>
        </w:numPr>
        <w:tabs>
          <w:tab w:val="left" w:pos="2142"/>
        </w:tabs>
        <w:spacing w:before="119" w:after="119"/>
        <w:rPr>
          <w:b/>
          <w:bCs/>
          <w:u w:val="single"/>
        </w:rPr>
      </w:pPr>
      <w:r w:rsidRPr="00875A7A">
        <w:rPr>
          <w:b/>
          <w:bCs/>
          <w:u w:val="single"/>
        </w:rPr>
        <w:t xml:space="preserve">Cadre de vie — Urbanisme — Renouvellement de la Commission Consultative d'Aménagement du Territoire et de la Mobilité (CCATM) — Rapport d'analyse des candidatures suite à la prolongation de l'appel — Composante citoyenne — </w:t>
      </w:r>
      <w:r w:rsidR="00B65B52" w:rsidRPr="00B65B52">
        <w:rPr>
          <w:b/>
          <w:bCs/>
          <w:u w:val="single"/>
        </w:rPr>
        <w:t xml:space="preserve">Désignation de 2 membres suppléants </w:t>
      </w:r>
      <w:r w:rsidRPr="00875A7A">
        <w:rPr>
          <w:b/>
          <w:bCs/>
          <w:u w:val="single"/>
        </w:rPr>
        <w:t>— Décision — Vote</w:t>
      </w:r>
    </w:p>
    <w:p w14:paraId="6B22F3CB" w14:textId="77777777" w:rsidR="00875A7A" w:rsidRDefault="00875A7A" w:rsidP="00875A7A">
      <w:pPr>
        <w:tabs>
          <w:tab w:val="left" w:pos="1575"/>
        </w:tabs>
        <w:spacing w:after="119"/>
        <w:rPr>
          <w:rFonts w:eastAsia="Arial Unicode MS" w:cs="Arial Unicode MS"/>
          <w:bCs/>
          <w:u w:val="single"/>
          <w:lang w:val="fr-FR"/>
        </w:rPr>
      </w:pPr>
    </w:p>
    <w:p w14:paraId="0863E94F" w14:textId="167394DF" w:rsidR="00875A7A" w:rsidRPr="000E2C38" w:rsidRDefault="00875A7A" w:rsidP="00875A7A">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7BFA3431" w14:textId="77777777" w:rsidR="00875A7A" w:rsidRPr="000E2C38" w:rsidRDefault="00875A7A" w:rsidP="00875A7A">
      <w:pPr>
        <w:tabs>
          <w:tab w:val="left" w:pos="1575"/>
        </w:tabs>
        <w:spacing w:after="119"/>
        <w:rPr>
          <w:rFonts w:eastAsia="Arial Unicode MS" w:cs="Arial Unicode MS"/>
          <w:b/>
          <w:u w:val="single"/>
          <w:lang w:val="fr-FR"/>
        </w:rPr>
      </w:pPr>
    </w:p>
    <w:p w14:paraId="507841E0" w14:textId="4BA1D38B" w:rsidR="00875A7A" w:rsidRPr="00875A7A" w:rsidRDefault="00875A7A" w:rsidP="00875A7A">
      <w:pPr>
        <w:tabs>
          <w:tab w:val="left" w:pos="1575"/>
        </w:tabs>
        <w:spacing w:after="119"/>
        <w:rPr>
          <w:rFonts w:eastAsia="Arial Unicode MS" w:cs="Arial Unicode MS"/>
          <w:bCs/>
          <w:lang w:val="fr-FR"/>
        </w:rPr>
      </w:pPr>
      <w:r>
        <w:rPr>
          <w:rFonts w:eastAsia="Arial Unicode MS" w:cs="Arial Unicode MS"/>
          <w:bCs/>
          <w:lang w:val="fr-FR"/>
        </w:rPr>
        <w:lastRenderedPageBreak/>
        <w:t xml:space="preserve">Le </w:t>
      </w:r>
      <w:r w:rsidRPr="00875A7A">
        <w:rPr>
          <w:rFonts w:eastAsia="Arial Unicode MS" w:cs="Arial Unicode MS"/>
          <w:bCs/>
          <w:lang w:val="fr-FR"/>
        </w:rPr>
        <w:t>Code de la Démocratie Locale et de la Décentralisation, notamment l'article L1122-30</w:t>
      </w:r>
      <w:r>
        <w:rPr>
          <w:rFonts w:eastAsia="Arial Unicode MS" w:cs="Arial Unicode MS"/>
          <w:bCs/>
          <w:lang w:val="fr-FR"/>
        </w:rPr>
        <w:t>.</w:t>
      </w:r>
    </w:p>
    <w:p w14:paraId="30841E52" w14:textId="3A048BF3" w:rsidR="00875A7A" w:rsidRPr="00875A7A" w:rsidRDefault="00875A7A" w:rsidP="00875A7A">
      <w:pPr>
        <w:tabs>
          <w:tab w:val="left" w:pos="1575"/>
        </w:tabs>
        <w:spacing w:after="119"/>
        <w:rPr>
          <w:rFonts w:eastAsia="Arial Unicode MS" w:cs="Arial Unicode MS"/>
          <w:bCs/>
          <w:lang w:val="fr-FR"/>
        </w:rPr>
      </w:pPr>
      <w:r>
        <w:rPr>
          <w:rFonts w:eastAsia="Arial Unicode MS" w:cs="Arial Unicode MS"/>
          <w:bCs/>
          <w:lang w:val="fr-FR"/>
        </w:rPr>
        <w:t>Le</w:t>
      </w:r>
      <w:r w:rsidRPr="00875A7A">
        <w:rPr>
          <w:rFonts w:eastAsia="Arial Unicode MS" w:cs="Arial Unicode MS"/>
          <w:bCs/>
          <w:lang w:val="fr-FR"/>
        </w:rPr>
        <w:t xml:space="preserve"> Code du Développement Territorial (</w:t>
      </w:r>
      <w:proofErr w:type="spellStart"/>
      <w:r w:rsidRPr="00875A7A">
        <w:rPr>
          <w:rFonts w:eastAsia="Arial Unicode MS" w:cs="Arial Unicode MS"/>
          <w:bCs/>
          <w:lang w:val="fr-FR"/>
        </w:rPr>
        <w:t>CoDT</w:t>
      </w:r>
      <w:proofErr w:type="spellEnd"/>
      <w:r w:rsidRPr="00875A7A">
        <w:rPr>
          <w:rFonts w:eastAsia="Arial Unicode MS" w:cs="Arial Unicode MS"/>
          <w:bCs/>
          <w:lang w:val="fr-FR"/>
        </w:rPr>
        <w:t>) et plus particulièrement les articles D.I.7 à D.I.10 et R.I.10-1 à R.I.10-5 et R.I.12-6 relatifs à la CCATM (commission consultative communale d’aménagement du territoire et de mobilité)</w:t>
      </w:r>
      <w:r>
        <w:rPr>
          <w:rFonts w:eastAsia="Arial Unicode MS" w:cs="Arial Unicode MS"/>
          <w:bCs/>
          <w:lang w:val="fr-FR"/>
        </w:rPr>
        <w:t>.</w:t>
      </w:r>
    </w:p>
    <w:p w14:paraId="5F0EB50C" w14:textId="77777777" w:rsidR="00875A7A" w:rsidRPr="000E2C38" w:rsidRDefault="00875A7A" w:rsidP="00875A7A">
      <w:pPr>
        <w:tabs>
          <w:tab w:val="left" w:pos="1575"/>
        </w:tabs>
        <w:spacing w:after="119"/>
        <w:rPr>
          <w:rFonts w:eastAsia="Arial Unicode MS" w:cs="Arial Unicode MS"/>
          <w:b/>
          <w:u w:val="single"/>
        </w:rPr>
      </w:pPr>
    </w:p>
    <w:p w14:paraId="52448099" w14:textId="77777777" w:rsidR="00875A7A" w:rsidRPr="000E2C38" w:rsidRDefault="00875A7A" w:rsidP="00875A7A">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2906555C" w14:textId="77777777" w:rsidR="00875A7A" w:rsidRDefault="00875A7A" w:rsidP="00875A7A">
      <w:pPr>
        <w:tabs>
          <w:tab w:val="left" w:pos="1575"/>
        </w:tabs>
        <w:spacing w:after="119"/>
        <w:rPr>
          <w:rFonts w:eastAsia="Arial Unicode MS" w:cs="Arial Unicode MS"/>
          <w:b/>
          <w:u w:val="single"/>
          <w:lang w:val="fr-FR"/>
        </w:rPr>
      </w:pPr>
    </w:p>
    <w:p w14:paraId="333A4C56" w14:textId="5437BF51" w:rsidR="00875A7A" w:rsidRDefault="004A6E1D" w:rsidP="00875A7A">
      <w:pPr>
        <w:tabs>
          <w:tab w:val="left" w:pos="1575"/>
        </w:tabs>
        <w:spacing w:after="119"/>
        <w:rPr>
          <w:rFonts w:eastAsia="Arial Unicode MS" w:cs="Arial Unicode MS"/>
          <w:bCs/>
          <w:lang w:val="fr-FR"/>
        </w:rPr>
      </w:pPr>
      <w:r>
        <w:rPr>
          <w:rFonts w:eastAsia="Arial Unicode MS" w:cs="Arial Unicode MS"/>
          <w:bCs/>
          <w:lang w:val="fr-FR"/>
        </w:rPr>
        <w:t>Désignation de 2 membres suppléants</w:t>
      </w:r>
      <w:r w:rsidR="00875A7A">
        <w:rPr>
          <w:rFonts w:eastAsia="Arial Unicode MS" w:cs="Arial Unicode MS"/>
          <w:bCs/>
          <w:lang w:val="fr-FR"/>
        </w:rPr>
        <w:t>.</w:t>
      </w:r>
    </w:p>
    <w:p w14:paraId="6EF63B53" w14:textId="77777777" w:rsidR="00875A7A" w:rsidRDefault="00875A7A" w:rsidP="00102D6D">
      <w:pPr>
        <w:tabs>
          <w:tab w:val="left" w:pos="1575"/>
        </w:tabs>
        <w:spacing w:after="119"/>
        <w:rPr>
          <w:rFonts w:eastAsia="Arial Unicode MS" w:cs="Arial Unicode MS"/>
          <w:bCs/>
          <w:lang w:val="fr-FR"/>
        </w:rPr>
      </w:pPr>
    </w:p>
    <w:p w14:paraId="1C92C240" w14:textId="77777777" w:rsidR="0050680F" w:rsidRDefault="0050680F" w:rsidP="00102D6D">
      <w:pPr>
        <w:tabs>
          <w:tab w:val="left" w:pos="1575"/>
        </w:tabs>
        <w:spacing w:after="119"/>
        <w:rPr>
          <w:rFonts w:eastAsia="Arial Unicode MS" w:cs="Arial Unicode MS"/>
          <w:bCs/>
          <w:lang w:val="fr-FR"/>
        </w:rPr>
      </w:pPr>
    </w:p>
    <w:p w14:paraId="413F8489" w14:textId="15DA387E" w:rsidR="0050680F" w:rsidRPr="0050680F" w:rsidRDefault="0050680F" w:rsidP="00875A7A">
      <w:pPr>
        <w:pStyle w:val="Paragraphedeliste"/>
        <w:numPr>
          <w:ilvl w:val="0"/>
          <w:numId w:val="8"/>
        </w:numPr>
        <w:tabs>
          <w:tab w:val="left" w:pos="2142"/>
        </w:tabs>
        <w:spacing w:before="119" w:after="119"/>
        <w:rPr>
          <w:b/>
          <w:bCs/>
          <w:u w:val="single"/>
        </w:rPr>
      </w:pPr>
      <w:r w:rsidRPr="0050680F">
        <w:rPr>
          <w:b/>
          <w:bCs/>
          <w:szCs w:val="24"/>
        </w:rPr>
        <w:t xml:space="preserve"> </w:t>
      </w:r>
      <w:r w:rsidRPr="0050680F">
        <w:rPr>
          <w:b/>
          <w:bCs/>
          <w:u w:val="single"/>
        </w:rPr>
        <w:t>Cadre de vie — Mobilité — Création d’un emplacement pour personne à mobilité réduite (PMR) — Rue de l'Entreville 32, 6540 Lobbes — Décision — Vote</w:t>
      </w:r>
    </w:p>
    <w:p w14:paraId="343217C4" w14:textId="77777777" w:rsidR="0050680F" w:rsidRDefault="0050680F" w:rsidP="0050680F">
      <w:pPr>
        <w:pStyle w:val="Paragraphedeliste"/>
        <w:tabs>
          <w:tab w:val="left" w:pos="1575"/>
        </w:tabs>
        <w:spacing w:after="119"/>
        <w:rPr>
          <w:rFonts w:eastAsia="Arial Unicode MS" w:cs="Arial Unicode MS"/>
          <w:bCs/>
          <w:u w:val="single"/>
          <w:lang w:val="fr-FR"/>
        </w:rPr>
      </w:pPr>
    </w:p>
    <w:p w14:paraId="58C64E3C" w14:textId="77777777" w:rsidR="0050680F" w:rsidRDefault="0050680F" w:rsidP="0050680F">
      <w:pPr>
        <w:pStyle w:val="Paragraphedeliste"/>
        <w:tabs>
          <w:tab w:val="left" w:pos="1575"/>
        </w:tabs>
        <w:spacing w:after="119"/>
        <w:rPr>
          <w:rFonts w:eastAsia="Arial Unicode MS" w:cs="Arial Unicode MS"/>
          <w:bCs/>
          <w:u w:val="single"/>
          <w:lang w:val="fr-FR"/>
        </w:rPr>
      </w:pPr>
    </w:p>
    <w:p w14:paraId="6020D0AC" w14:textId="3F337591" w:rsidR="0050680F" w:rsidRPr="0050680F" w:rsidRDefault="0050680F" w:rsidP="0050680F">
      <w:pPr>
        <w:tabs>
          <w:tab w:val="left" w:pos="1575"/>
        </w:tabs>
        <w:spacing w:after="119"/>
        <w:rPr>
          <w:rFonts w:eastAsia="Arial Unicode MS" w:cs="Arial Unicode MS"/>
          <w:bCs/>
          <w:u w:val="single"/>
          <w:lang w:val="fr-FR"/>
        </w:rPr>
      </w:pPr>
      <w:r w:rsidRPr="0050680F">
        <w:rPr>
          <w:rFonts w:eastAsia="Arial Unicode MS" w:cs="Arial Unicode MS"/>
          <w:bCs/>
          <w:u w:val="single"/>
          <w:lang w:val="fr-FR"/>
        </w:rPr>
        <w:t>Bases légales :</w:t>
      </w:r>
    </w:p>
    <w:p w14:paraId="14C4D8C4" w14:textId="77777777" w:rsidR="0050680F" w:rsidRDefault="0050680F" w:rsidP="0050680F">
      <w:pPr>
        <w:tabs>
          <w:tab w:val="left" w:pos="1575"/>
        </w:tabs>
        <w:spacing w:after="119"/>
        <w:rPr>
          <w:rFonts w:eastAsia="Arial Unicode MS" w:cs="Arial Unicode MS"/>
          <w:bCs/>
          <w:lang w:val="fr-FR"/>
        </w:rPr>
      </w:pPr>
    </w:p>
    <w:p w14:paraId="58484844" w14:textId="472CDE97" w:rsidR="0050680F" w:rsidRPr="0050680F" w:rsidRDefault="0050680F" w:rsidP="0050680F">
      <w:pPr>
        <w:tabs>
          <w:tab w:val="left" w:pos="1575"/>
        </w:tabs>
        <w:spacing w:after="119"/>
        <w:rPr>
          <w:rFonts w:eastAsia="Arial Unicode MS" w:cs="Arial Unicode MS"/>
          <w:bCs/>
          <w:lang w:val="fr-FR"/>
        </w:rPr>
      </w:pPr>
      <w:r>
        <w:rPr>
          <w:rFonts w:eastAsia="Arial Unicode MS" w:cs="Arial Unicode MS"/>
          <w:bCs/>
          <w:lang w:val="fr-FR"/>
        </w:rPr>
        <w:t>Le</w:t>
      </w:r>
      <w:r w:rsidRPr="0050680F">
        <w:rPr>
          <w:rFonts w:eastAsia="Arial Unicode MS" w:cs="Arial Unicode MS"/>
          <w:bCs/>
          <w:lang w:val="fr-FR"/>
        </w:rPr>
        <w:t xml:space="preserve"> Code de la Démocratie Locale et de la Décentralisation, notamment l'article L1122-30</w:t>
      </w:r>
      <w:r>
        <w:rPr>
          <w:rFonts w:eastAsia="Arial Unicode MS" w:cs="Arial Unicode MS"/>
          <w:bCs/>
          <w:lang w:val="fr-FR"/>
        </w:rPr>
        <w:t>.</w:t>
      </w:r>
    </w:p>
    <w:p w14:paraId="68093457" w14:textId="5CBF9AF5" w:rsidR="0050680F" w:rsidRPr="0050680F" w:rsidRDefault="0050680F" w:rsidP="0050680F">
      <w:pPr>
        <w:tabs>
          <w:tab w:val="left" w:pos="1575"/>
        </w:tabs>
        <w:spacing w:after="119"/>
        <w:rPr>
          <w:rFonts w:eastAsia="Arial Unicode MS" w:cs="Arial Unicode MS"/>
          <w:bCs/>
          <w:lang w:val="fr-FR"/>
        </w:rPr>
      </w:pPr>
      <w:r>
        <w:rPr>
          <w:rFonts w:eastAsia="Arial Unicode MS" w:cs="Arial Unicode MS"/>
          <w:bCs/>
          <w:lang w:val="fr-FR"/>
        </w:rPr>
        <w:t>L</w:t>
      </w:r>
      <w:r w:rsidRPr="0050680F">
        <w:rPr>
          <w:rFonts w:eastAsia="Arial Unicode MS" w:cs="Arial Unicode MS"/>
          <w:bCs/>
          <w:lang w:val="fr-FR"/>
        </w:rPr>
        <w:t xml:space="preserve">a </w:t>
      </w:r>
      <w:r>
        <w:rPr>
          <w:rFonts w:eastAsia="Arial Unicode MS" w:cs="Arial Unicode MS"/>
          <w:bCs/>
          <w:lang w:val="fr-FR"/>
        </w:rPr>
        <w:t>L</w:t>
      </w:r>
      <w:r w:rsidRPr="0050680F">
        <w:rPr>
          <w:rFonts w:eastAsia="Arial Unicode MS" w:cs="Arial Unicode MS"/>
          <w:bCs/>
          <w:lang w:val="fr-FR"/>
        </w:rPr>
        <w:t>oi relative à la police de la circulation routière du 16 mars 1968</w:t>
      </w:r>
      <w:r>
        <w:rPr>
          <w:rFonts w:eastAsia="Arial Unicode MS" w:cs="Arial Unicode MS"/>
          <w:bCs/>
          <w:lang w:val="fr-FR"/>
        </w:rPr>
        <w:t>.</w:t>
      </w:r>
    </w:p>
    <w:p w14:paraId="4429CD10" w14:textId="0850E05F" w:rsidR="0050680F" w:rsidRPr="0050680F" w:rsidRDefault="0050680F" w:rsidP="0050680F">
      <w:pPr>
        <w:tabs>
          <w:tab w:val="left" w:pos="1575"/>
        </w:tabs>
        <w:spacing w:after="119"/>
        <w:rPr>
          <w:rFonts w:eastAsia="Arial Unicode MS" w:cs="Arial Unicode MS"/>
          <w:bCs/>
          <w:lang w:val="fr-FR"/>
        </w:rPr>
      </w:pPr>
      <w:r>
        <w:rPr>
          <w:rFonts w:eastAsia="Arial Unicode MS" w:cs="Arial Unicode MS"/>
          <w:bCs/>
          <w:lang w:val="fr-FR"/>
        </w:rPr>
        <w:t>L</w:t>
      </w:r>
      <w:r w:rsidRPr="0050680F">
        <w:rPr>
          <w:rFonts w:eastAsia="Arial Unicode MS" w:cs="Arial Unicode MS"/>
          <w:bCs/>
          <w:lang w:val="fr-FR"/>
        </w:rPr>
        <w:t>’</w:t>
      </w:r>
      <w:r>
        <w:rPr>
          <w:rFonts w:eastAsia="Arial Unicode MS" w:cs="Arial Unicode MS"/>
          <w:bCs/>
          <w:lang w:val="fr-FR"/>
        </w:rPr>
        <w:t>A</w:t>
      </w:r>
      <w:r w:rsidRPr="0050680F">
        <w:rPr>
          <w:rFonts w:eastAsia="Arial Unicode MS" w:cs="Arial Unicode MS"/>
          <w:bCs/>
          <w:lang w:val="fr-FR"/>
        </w:rPr>
        <w:t>rrêté ministériel relatif à la carte de stationnement pour personnes handicapées du 7 mai1999</w:t>
      </w:r>
      <w:r>
        <w:rPr>
          <w:rFonts w:eastAsia="Arial Unicode MS" w:cs="Arial Unicode MS"/>
          <w:bCs/>
          <w:lang w:val="fr-FR"/>
        </w:rPr>
        <w:t>.</w:t>
      </w:r>
    </w:p>
    <w:p w14:paraId="12ACC864" w14:textId="5B564801" w:rsidR="0050680F" w:rsidRPr="0050680F" w:rsidRDefault="0050680F" w:rsidP="0050680F">
      <w:pPr>
        <w:tabs>
          <w:tab w:val="left" w:pos="1575"/>
        </w:tabs>
        <w:spacing w:after="119"/>
        <w:rPr>
          <w:rFonts w:eastAsia="Arial Unicode MS" w:cs="Arial Unicode MS"/>
          <w:bCs/>
          <w:lang w:val="fr-FR"/>
        </w:rPr>
      </w:pPr>
      <w:r>
        <w:rPr>
          <w:rFonts w:eastAsia="Arial Unicode MS" w:cs="Arial Unicode MS"/>
          <w:bCs/>
          <w:lang w:val="fr-FR"/>
        </w:rPr>
        <w:t>L</w:t>
      </w:r>
      <w:r w:rsidRPr="0050680F">
        <w:rPr>
          <w:rFonts w:eastAsia="Arial Unicode MS" w:cs="Arial Unicode MS"/>
          <w:bCs/>
          <w:lang w:val="fr-FR"/>
        </w:rPr>
        <w:t>a circulaire ministérielle relative aux réservations de stationnement pour les personnes handicapées du 3 avril 2001</w:t>
      </w:r>
      <w:r>
        <w:rPr>
          <w:rFonts w:eastAsia="Arial Unicode MS" w:cs="Arial Unicode MS"/>
          <w:bCs/>
          <w:lang w:val="fr-FR"/>
        </w:rPr>
        <w:t>.</w:t>
      </w:r>
    </w:p>
    <w:p w14:paraId="0990552F" w14:textId="524A21C1" w:rsidR="0050680F" w:rsidRPr="0050680F" w:rsidRDefault="0050680F" w:rsidP="0050680F">
      <w:pPr>
        <w:tabs>
          <w:tab w:val="left" w:pos="1575"/>
        </w:tabs>
        <w:spacing w:after="119"/>
        <w:rPr>
          <w:rFonts w:eastAsia="Arial Unicode MS" w:cs="Arial Unicode MS"/>
          <w:bCs/>
          <w:lang w:val="fr-FR"/>
        </w:rPr>
      </w:pPr>
      <w:r>
        <w:rPr>
          <w:rFonts w:eastAsia="Arial Unicode MS" w:cs="Arial Unicode MS"/>
          <w:bCs/>
          <w:lang w:val="fr-FR"/>
        </w:rPr>
        <w:t>L</w:t>
      </w:r>
      <w:r w:rsidRPr="0050680F">
        <w:rPr>
          <w:rFonts w:eastAsia="Arial Unicode MS" w:cs="Arial Unicode MS"/>
          <w:bCs/>
          <w:lang w:val="fr-FR"/>
        </w:rPr>
        <w:t xml:space="preserve">e </w:t>
      </w:r>
      <w:r>
        <w:rPr>
          <w:rFonts w:eastAsia="Arial Unicode MS" w:cs="Arial Unicode MS"/>
          <w:bCs/>
          <w:lang w:val="fr-FR"/>
        </w:rPr>
        <w:t>D</w:t>
      </w:r>
      <w:r w:rsidRPr="0050680F">
        <w:rPr>
          <w:rFonts w:eastAsia="Arial Unicode MS" w:cs="Arial Unicode MS"/>
          <w:bCs/>
          <w:lang w:val="fr-FR"/>
        </w:rPr>
        <w:t>écret de la Région Wallonne reprenant la tutelle des lois relatives à la police de la circulation routière du 19 décembre 2007</w:t>
      </w:r>
      <w:r>
        <w:rPr>
          <w:rFonts w:eastAsia="Arial Unicode MS" w:cs="Arial Unicode MS"/>
          <w:bCs/>
          <w:lang w:val="fr-FR"/>
        </w:rPr>
        <w:t>.</w:t>
      </w:r>
    </w:p>
    <w:p w14:paraId="0120B00A" w14:textId="2AB6869A" w:rsidR="0050680F" w:rsidRPr="0050680F" w:rsidRDefault="0050680F" w:rsidP="0050680F">
      <w:pPr>
        <w:tabs>
          <w:tab w:val="left" w:pos="1575"/>
        </w:tabs>
        <w:spacing w:after="119"/>
        <w:rPr>
          <w:rFonts w:eastAsia="Arial Unicode MS" w:cs="Arial Unicode MS"/>
          <w:bCs/>
          <w:lang w:val="fr-FR"/>
        </w:rPr>
      </w:pPr>
      <w:r>
        <w:rPr>
          <w:rFonts w:eastAsia="Arial Unicode MS" w:cs="Arial Unicode MS"/>
          <w:bCs/>
          <w:lang w:val="fr-FR"/>
        </w:rPr>
        <w:t>L</w:t>
      </w:r>
      <w:r w:rsidRPr="0050680F">
        <w:rPr>
          <w:rFonts w:eastAsia="Arial Unicode MS" w:cs="Arial Unicode MS"/>
          <w:bCs/>
          <w:lang w:val="fr-FR"/>
        </w:rPr>
        <w:t>a circulaire ministérielle relative aux règlements complémentaires et au placement de la signalisation routière du 10 avril 2019</w:t>
      </w:r>
      <w:r>
        <w:rPr>
          <w:rFonts w:eastAsia="Arial Unicode MS" w:cs="Arial Unicode MS"/>
          <w:bCs/>
          <w:lang w:val="fr-FR"/>
        </w:rPr>
        <w:t>.</w:t>
      </w:r>
    </w:p>
    <w:p w14:paraId="2972B72B" w14:textId="0A2A38DD" w:rsidR="0050680F" w:rsidRDefault="0050680F" w:rsidP="0050680F">
      <w:pPr>
        <w:tabs>
          <w:tab w:val="left" w:pos="1575"/>
        </w:tabs>
        <w:spacing w:after="119"/>
        <w:rPr>
          <w:rFonts w:eastAsia="Arial Unicode MS" w:cs="Arial Unicode MS"/>
          <w:bCs/>
          <w:lang w:val="fr-FR"/>
        </w:rPr>
      </w:pPr>
      <w:r>
        <w:rPr>
          <w:rFonts w:eastAsia="Arial Unicode MS" w:cs="Arial Unicode MS"/>
          <w:bCs/>
          <w:lang w:val="fr-FR"/>
        </w:rPr>
        <w:t>L’A</w:t>
      </w:r>
      <w:r w:rsidRPr="0050680F">
        <w:rPr>
          <w:rFonts w:eastAsia="Arial Unicode MS" w:cs="Arial Unicode MS"/>
          <w:bCs/>
          <w:lang w:val="fr-FR"/>
        </w:rPr>
        <w:t>rrêté ministériel fixant les dimensions minimales et les conditions particulières de placement de la signalisation routière du 6 décembre</w:t>
      </w:r>
      <w:r>
        <w:rPr>
          <w:rFonts w:eastAsia="Arial Unicode MS" w:cs="Arial Unicode MS"/>
          <w:bCs/>
          <w:lang w:val="fr-FR"/>
        </w:rPr>
        <w:t>.</w:t>
      </w:r>
    </w:p>
    <w:p w14:paraId="0D8D65FC" w14:textId="77777777" w:rsidR="0050680F" w:rsidRDefault="0050680F" w:rsidP="0050680F">
      <w:pPr>
        <w:tabs>
          <w:tab w:val="left" w:pos="1575"/>
        </w:tabs>
        <w:spacing w:after="119"/>
        <w:rPr>
          <w:rFonts w:eastAsia="Arial Unicode MS" w:cs="Arial Unicode MS"/>
          <w:bCs/>
          <w:lang w:val="fr-FR"/>
        </w:rPr>
      </w:pPr>
    </w:p>
    <w:p w14:paraId="536C653E" w14:textId="77777777" w:rsidR="0050680F" w:rsidRPr="000E2C38" w:rsidRDefault="0050680F" w:rsidP="0050680F">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0074DF7B" w14:textId="77777777" w:rsidR="0050680F" w:rsidRDefault="0050680F" w:rsidP="0050680F">
      <w:pPr>
        <w:tabs>
          <w:tab w:val="left" w:pos="1575"/>
        </w:tabs>
        <w:spacing w:after="119"/>
        <w:rPr>
          <w:rFonts w:eastAsia="Arial Unicode MS" w:cs="Arial Unicode MS"/>
          <w:b/>
          <w:u w:val="single"/>
          <w:lang w:val="fr-FR"/>
        </w:rPr>
      </w:pPr>
    </w:p>
    <w:p w14:paraId="1B9A9323" w14:textId="5A04616F" w:rsidR="0050680F" w:rsidRDefault="0050680F" w:rsidP="0050680F">
      <w:pPr>
        <w:tabs>
          <w:tab w:val="left" w:pos="1575"/>
        </w:tabs>
        <w:spacing w:after="119"/>
        <w:rPr>
          <w:rFonts w:eastAsia="Arial Unicode MS" w:cs="Arial Unicode MS"/>
          <w:bCs/>
          <w:lang w:val="fr-FR"/>
        </w:rPr>
      </w:pPr>
      <w:r>
        <w:rPr>
          <w:rFonts w:eastAsia="Arial Unicode MS" w:cs="Arial Unicode MS"/>
          <w:bCs/>
          <w:lang w:val="fr-FR"/>
        </w:rPr>
        <w:t xml:space="preserve">Création d’un emplacement PMR à la rue de l’Entreville face au numéro 32 à </w:t>
      </w:r>
      <w:r w:rsidR="00F81561">
        <w:rPr>
          <w:rFonts w:eastAsia="Arial Unicode MS" w:cs="Arial Unicode MS"/>
          <w:bCs/>
          <w:lang w:val="fr-FR"/>
        </w:rPr>
        <w:t xml:space="preserve">654 </w:t>
      </w:r>
      <w:r>
        <w:rPr>
          <w:rFonts w:eastAsia="Arial Unicode MS" w:cs="Arial Unicode MS"/>
          <w:bCs/>
          <w:lang w:val="fr-FR"/>
        </w:rPr>
        <w:t>Lobbes.</w:t>
      </w:r>
    </w:p>
    <w:p w14:paraId="36D5D192" w14:textId="77777777" w:rsidR="00EC3E76" w:rsidRDefault="00EC3E76" w:rsidP="0050680F">
      <w:pPr>
        <w:tabs>
          <w:tab w:val="left" w:pos="1575"/>
        </w:tabs>
        <w:spacing w:after="119"/>
        <w:rPr>
          <w:rFonts w:eastAsia="Arial Unicode MS" w:cs="Arial Unicode MS"/>
          <w:bCs/>
          <w:lang w:val="fr-FR"/>
        </w:rPr>
      </w:pPr>
    </w:p>
    <w:p w14:paraId="2EB78F0D" w14:textId="1C28B776" w:rsidR="00EC3E76" w:rsidRPr="00EC3E76" w:rsidRDefault="00EC3E76" w:rsidP="00EC3E76">
      <w:pPr>
        <w:pStyle w:val="Paragraphedeliste"/>
        <w:numPr>
          <w:ilvl w:val="0"/>
          <w:numId w:val="8"/>
        </w:numPr>
        <w:tabs>
          <w:tab w:val="left" w:pos="1575"/>
        </w:tabs>
        <w:spacing w:after="119"/>
        <w:rPr>
          <w:rFonts w:eastAsia="Arial Unicode MS" w:cs="Arial Unicode MS"/>
          <w:bCs/>
          <w:u w:val="single"/>
        </w:rPr>
      </w:pPr>
      <w:r w:rsidRPr="00EC3E76">
        <w:rPr>
          <w:b/>
          <w:bCs/>
          <w:u w:val="single"/>
        </w:rPr>
        <w:t>Location temporaire de bureaux dans le cadre des travaux de rénovation énergétique de la Maison Communale - Décision - Vote</w:t>
      </w:r>
    </w:p>
    <w:p w14:paraId="23EA7D33" w14:textId="77777777" w:rsidR="00EC3E76" w:rsidRDefault="00EC3E76" w:rsidP="00EC3E76">
      <w:pPr>
        <w:tabs>
          <w:tab w:val="left" w:pos="1575"/>
        </w:tabs>
        <w:spacing w:after="119"/>
        <w:rPr>
          <w:rFonts w:eastAsia="Arial Unicode MS" w:cs="Arial Unicode MS"/>
          <w:bCs/>
          <w:u w:val="single"/>
        </w:rPr>
      </w:pPr>
    </w:p>
    <w:p w14:paraId="0D6FB7D0" w14:textId="77777777" w:rsidR="00EC3E76" w:rsidRDefault="00EC3E76" w:rsidP="00EC3E76">
      <w:pPr>
        <w:tabs>
          <w:tab w:val="left" w:pos="1575"/>
        </w:tabs>
        <w:spacing w:after="119"/>
        <w:rPr>
          <w:rFonts w:eastAsia="Arial Unicode MS" w:cs="Arial Unicode MS"/>
          <w:bCs/>
          <w:u w:val="single"/>
        </w:rPr>
      </w:pPr>
    </w:p>
    <w:p w14:paraId="52F7BF1C" w14:textId="75D1D1EF" w:rsidR="00EC3E76" w:rsidRPr="000E2C38" w:rsidRDefault="00EC3E76" w:rsidP="00EC3E76">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056B89C4" w14:textId="77777777" w:rsidR="00EC3E76" w:rsidRPr="000E2C38" w:rsidRDefault="00EC3E76" w:rsidP="00EC3E76">
      <w:pPr>
        <w:tabs>
          <w:tab w:val="left" w:pos="1575"/>
        </w:tabs>
        <w:spacing w:after="119"/>
        <w:rPr>
          <w:rFonts w:eastAsia="Arial Unicode MS" w:cs="Arial Unicode MS"/>
          <w:b/>
          <w:u w:val="single"/>
          <w:lang w:val="fr-FR"/>
        </w:rPr>
      </w:pPr>
    </w:p>
    <w:p w14:paraId="587D1768" w14:textId="0C6F8107" w:rsidR="00EC3E76" w:rsidRPr="00EC3E76" w:rsidRDefault="00EC3E76" w:rsidP="00EC3E76">
      <w:pPr>
        <w:tabs>
          <w:tab w:val="left" w:pos="1575"/>
        </w:tabs>
        <w:spacing w:after="119"/>
        <w:rPr>
          <w:rFonts w:eastAsia="Arial Unicode MS" w:cs="Arial Unicode MS"/>
          <w:bCs/>
          <w:lang w:val="fr-FR"/>
        </w:rPr>
      </w:pPr>
      <w:r>
        <w:rPr>
          <w:rFonts w:eastAsia="Arial Unicode MS" w:cs="Arial Unicode MS"/>
          <w:bCs/>
          <w:lang w:val="fr-FR"/>
        </w:rPr>
        <w:t>La</w:t>
      </w:r>
      <w:r w:rsidRPr="00EC3E76">
        <w:rPr>
          <w:rFonts w:eastAsia="Arial Unicode MS" w:cs="Arial Unicode MS"/>
          <w:bCs/>
          <w:lang w:val="fr-FR"/>
        </w:rPr>
        <w:t xml:space="preserve"> Loi du 29 juillet 1991 relative à la motivation formelle des actes administratifs</w:t>
      </w:r>
      <w:r>
        <w:rPr>
          <w:rFonts w:eastAsia="Arial Unicode MS" w:cs="Arial Unicode MS"/>
          <w:bCs/>
          <w:lang w:val="fr-FR"/>
        </w:rPr>
        <w:t>.</w:t>
      </w:r>
    </w:p>
    <w:p w14:paraId="51F7C320" w14:textId="2BFC5BA4" w:rsidR="00EC3E76" w:rsidRPr="00EC3E76" w:rsidRDefault="00EC3E76" w:rsidP="00EC3E76">
      <w:pPr>
        <w:tabs>
          <w:tab w:val="left" w:pos="1575"/>
        </w:tabs>
        <w:spacing w:after="119"/>
        <w:rPr>
          <w:rFonts w:eastAsia="Arial Unicode MS" w:cs="Arial Unicode MS"/>
          <w:bCs/>
          <w:lang w:val="fr-FR"/>
        </w:rPr>
      </w:pPr>
      <w:r>
        <w:rPr>
          <w:rFonts w:eastAsia="Arial Unicode MS" w:cs="Arial Unicode MS"/>
          <w:bCs/>
          <w:lang w:val="fr-FR"/>
        </w:rPr>
        <w:t>Le</w:t>
      </w:r>
      <w:r w:rsidRPr="00EC3E76">
        <w:rPr>
          <w:rFonts w:eastAsia="Arial Unicode MS" w:cs="Arial Unicode MS"/>
          <w:bCs/>
          <w:lang w:val="fr-FR"/>
        </w:rPr>
        <w:t xml:space="preserve"> Code de la Démocratie Locale et de la Décentralisation, notamment l'article L1122-30</w:t>
      </w:r>
      <w:r>
        <w:rPr>
          <w:rFonts w:eastAsia="Arial Unicode MS" w:cs="Arial Unicode MS"/>
          <w:bCs/>
          <w:lang w:val="fr-FR"/>
        </w:rPr>
        <w:t>.</w:t>
      </w:r>
    </w:p>
    <w:p w14:paraId="2905945E" w14:textId="1A8F7D06" w:rsidR="00EC3E76" w:rsidRPr="00EC3E76" w:rsidRDefault="00EC3E76" w:rsidP="00EC3E76">
      <w:pPr>
        <w:tabs>
          <w:tab w:val="left" w:pos="1575"/>
        </w:tabs>
        <w:spacing w:after="119"/>
        <w:rPr>
          <w:rFonts w:eastAsia="Arial Unicode MS" w:cs="Arial Unicode MS"/>
          <w:bCs/>
          <w:lang w:val="fr-FR"/>
        </w:rPr>
      </w:pPr>
      <w:r>
        <w:rPr>
          <w:rFonts w:eastAsia="Arial Unicode MS" w:cs="Arial Unicode MS"/>
          <w:bCs/>
          <w:lang w:val="fr-FR"/>
        </w:rPr>
        <w:lastRenderedPageBreak/>
        <w:t>La L</w:t>
      </w:r>
      <w:r w:rsidRPr="00EC3E76">
        <w:rPr>
          <w:rFonts w:eastAsia="Arial Unicode MS" w:cs="Arial Unicode MS"/>
          <w:bCs/>
          <w:lang w:val="fr-FR"/>
        </w:rPr>
        <w:t>oi du 20 février 1991 modifiant et complétant les dispositions du Code civil relatives aux baux à loyers et ses modifications, modifiée par la loi du 13 avril 1997</w:t>
      </w:r>
      <w:r>
        <w:rPr>
          <w:rFonts w:eastAsia="Arial Unicode MS" w:cs="Arial Unicode MS"/>
          <w:bCs/>
          <w:lang w:val="fr-FR"/>
        </w:rPr>
        <w:t>.</w:t>
      </w:r>
    </w:p>
    <w:p w14:paraId="5619A9A5" w14:textId="012C8F7A" w:rsidR="00EC3E76" w:rsidRPr="00EC3E76" w:rsidRDefault="00EC3E76" w:rsidP="00EC3E76">
      <w:pPr>
        <w:tabs>
          <w:tab w:val="left" w:pos="1575"/>
        </w:tabs>
        <w:spacing w:after="119"/>
        <w:rPr>
          <w:rFonts w:eastAsia="Arial Unicode MS" w:cs="Arial Unicode MS"/>
          <w:bCs/>
          <w:lang w:val="fr-FR"/>
        </w:rPr>
      </w:pPr>
      <w:r>
        <w:rPr>
          <w:rFonts w:eastAsia="Arial Unicode MS" w:cs="Arial Unicode MS"/>
          <w:bCs/>
          <w:lang w:val="fr-FR"/>
        </w:rPr>
        <w:t>Le</w:t>
      </w:r>
      <w:r w:rsidRPr="00EC3E76">
        <w:rPr>
          <w:rFonts w:eastAsia="Arial Unicode MS" w:cs="Arial Unicode MS"/>
          <w:bCs/>
          <w:lang w:val="fr-FR"/>
        </w:rPr>
        <w:t xml:space="preserve"> Code wallon du logement et de l’habitat durable, modifié par le décret du 16 mai 2013</w:t>
      </w:r>
      <w:r>
        <w:rPr>
          <w:rFonts w:eastAsia="Arial Unicode MS" w:cs="Arial Unicode MS"/>
          <w:bCs/>
          <w:lang w:val="fr-FR"/>
        </w:rPr>
        <w:t>.</w:t>
      </w:r>
    </w:p>
    <w:p w14:paraId="318E146E" w14:textId="0FA8FCC2" w:rsidR="00EC3E76" w:rsidRPr="00EC3E76" w:rsidRDefault="00EC3E76" w:rsidP="00EC3E76">
      <w:pPr>
        <w:tabs>
          <w:tab w:val="left" w:pos="1575"/>
        </w:tabs>
        <w:spacing w:after="119"/>
        <w:rPr>
          <w:rFonts w:eastAsia="Arial Unicode MS" w:cs="Arial Unicode MS"/>
          <w:bCs/>
          <w:lang w:val="fr-FR"/>
        </w:rPr>
      </w:pPr>
      <w:r>
        <w:rPr>
          <w:rFonts w:eastAsia="Arial Unicode MS" w:cs="Arial Unicode MS"/>
          <w:bCs/>
          <w:lang w:val="fr-FR"/>
        </w:rPr>
        <w:t>L’A</w:t>
      </w:r>
      <w:r w:rsidRPr="00EC3E76">
        <w:rPr>
          <w:rFonts w:eastAsia="Arial Unicode MS" w:cs="Arial Unicode MS"/>
          <w:bCs/>
          <w:lang w:val="fr-FR"/>
        </w:rPr>
        <w:t>rrêté du Gouvernement wallon du 08 février 2024</w:t>
      </w:r>
      <w:r>
        <w:rPr>
          <w:rFonts w:eastAsia="Arial Unicode MS" w:cs="Arial Unicode MS"/>
          <w:bCs/>
          <w:lang w:val="fr-FR"/>
        </w:rPr>
        <w:t>.</w:t>
      </w:r>
    </w:p>
    <w:p w14:paraId="12929833" w14:textId="5DA91132" w:rsidR="00EC3E76" w:rsidRDefault="00EC3E76" w:rsidP="00EC3E76">
      <w:pPr>
        <w:tabs>
          <w:tab w:val="left" w:pos="1575"/>
        </w:tabs>
        <w:spacing w:after="119"/>
        <w:rPr>
          <w:rFonts w:eastAsia="Arial Unicode MS" w:cs="Arial Unicode MS"/>
          <w:bCs/>
          <w:lang w:val="fr-FR"/>
        </w:rPr>
      </w:pPr>
      <w:r>
        <w:rPr>
          <w:rFonts w:eastAsia="Arial Unicode MS" w:cs="Arial Unicode MS"/>
          <w:bCs/>
          <w:lang w:val="fr-FR"/>
        </w:rPr>
        <w:t>La</w:t>
      </w:r>
      <w:r w:rsidRPr="00EC3E76">
        <w:rPr>
          <w:rFonts w:eastAsia="Arial Unicode MS" w:cs="Arial Unicode MS"/>
          <w:bCs/>
          <w:lang w:val="fr-FR"/>
        </w:rPr>
        <w:t xml:space="preserve"> circulaire du 20 juin 2024 relative aux opérations patrimoniales des pouvoirs locaux</w:t>
      </w:r>
      <w:r>
        <w:rPr>
          <w:rFonts w:eastAsia="Arial Unicode MS" w:cs="Arial Unicode MS"/>
          <w:bCs/>
          <w:lang w:val="fr-FR"/>
        </w:rPr>
        <w:t>.</w:t>
      </w:r>
    </w:p>
    <w:p w14:paraId="03B1E7AC" w14:textId="77777777" w:rsidR="00EC3E76" w:rsidRPr="00EC3E76" w:rsidRDefault="00EC3E76" w:rsidP="00EC3E76">
      <w:pPr>
        <w:tabs>
          <w:tab w:val="left" w:pos="1575"/>
        </w:tabs>
        <w:spacing w:after="119"/>
        <w:rPr>
          <w:rFonts w:eastAsia="Arial Unicode MS" w:cs="Arial Unicode MS"/>
          <w:bCs/>
          <w:lang w:val="fr-FR"/>
        </w:rPr>
      </w:pPr>
    </w:p>
    <w:p w14:paraId="1CE5970C" w14:textId="77777777" w:rsidR="00EC3E76" w:rsidRPr="000E2C38" w:rsidRDefault="00EC3E76" w:rsidP="00EC3E76">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2EE07BE1" w14:textId="77777777" w:rsidR="00EC3E76" w:rsidRDefault="00EC3E76" w:rsidP="00EC3E76">
      <w:pPr>
        <w:tabs>
          <w:tab w:val="left" w:pos="1575"/>
        </w:tabs>
        <w:spacing w:after="119"/>
        <w:rPr>
          <w:rFonts w:eastAsia="Arial Unicode MS" w:cs="Arial Unicode MS"/>
          <w:b/>
          <w:u w:val="single"/>
          <w:lang w:val="fr-FR"/>
        </w:rPr>
      </w:pPr>
    </w:p>
    <w:p w14:paraId="73435AB0" w14:textId="6A53CF7E" w:rsidR="00EC3E76" w:rsidRDefault="00EC3E76" w:rsidP="0050680F">
      <w:pPr>
        <w:tabs>
          <w:tab w:val="left" w:pos="1575"/>
        </w:tabs>
        <w:spacing w:after="119"/>
      </w:pPr>
      <w:r w:rsidRPr="00DA5EC8">
        <w:rPr>
          <w:rFonts w:eastAsia="Arial Unicode MS" w:cs="Arial Unicode MS"/>
          <w:bCs/>
          <w:lang w:val="fr-FR"/>
        </w:rPr>
        <w:t xml:space="preserve">Approbation </w:t>
      </w:r>
      <w:r w:rsidR="00DB1FBB">
        <w:rPr>
          <w:rFonts w:eastAsia="Arial Unicode MS" w:cs="Arial Unicode MS"/>
          <w:bCs/>
          <w:lang w:val="fr-FR"/>
        </w:rPr>
        <w:t xml:space="preserve">de </w:t>
      </w:r>
      <w:r w:rsidR="00DB1FBB">
        <w:t xml:space="preserve">la prise en location du bâtiment de bureaux sis </w:t>
      </w:r>
      <w:r w:rsidR="00F81561">
        <w:t>r</w:t>
      </w:r>
      <w:r w:rsidR="00DB1FBB" w:rsidRPr="00F81561">
        <w:rPr>
          <w:rStyle w:val="IqT4pod"/>
          <w:b w:val="0"/>
          <w:bCs/>
        </w:rPr>
        <w:t>ue de la Station 2 à 6540 Lobbes</w:t>
      </w:r>
      <w:r w:rsidR="00DB1FBB">
        <w:t xml:space="preserve"> auprès de </w:t>
      </w:r>
      <w:proofErr w:type="gramStart"/>
      <w:r w:rsidR="00DB1FBB">
        <w:t>Micro Business</w:t>
      </w:r>
      <w:proofErr w:type="gramEnd"/>
      <w:r w:rsidR="00DB1FBB">
        <w:t xml:space="preserve"> Holding</w:t>
      </w:r>
      <w:r w:rsidR="00D45CB1">
        <w:t>.</w:t>
      </w:r>
    </w:p>
    <w:p w14:paraId="6CEC8428" w14:textId="77777777" w:rsidR="00D45CB1" w:rsidRDefault="00D45CB1" w:rsidP="0050680F">
      <w:pPr>
        <w:tabs>
          <w:tab w:val="left" w:pos="1575"/>
        </w:tabs>
        <w:spacing w:after="119"/>
      </w:pPr>
    </w:p>
    <w:p w14:paraId="67E225B2" w14:textId="69E26525" w:rsidR="00D45CB1" w:rsidRPr="00D45CB1" w:rsidRDefault="00D45CB1" w:rsidP="00D45CB1">
      <w:pPr>
        <w:pStyle w:val="Paragraphedeliste"/>
        <w:numPr>
          <w:ilvl w:val="0"/>
          <w:numId w:val="8"/>
        </w:numPr>
        <w:tabs>
          <w:tab w:val="left" w:pos="1575"/>
        </w:tabs>
        <w:spacing w:after="119"/>
        <w:rPr>
          <w:b/>
          <w:bCs/>
          <w:u w:val="single"/>
        </w:rPr>
      </w:pPr>
      <w:r w:rsidRPr="00D45CB1">
        <w:rPr>
          <w:b/>
          <w:bCs/>
          <w:u w:val="single"/>
        </w:rPr>
        <w:t>Location temporaire de places de stationnement dans le cadre des travaux de rénovation énergétique de la Maison Communale - Décision - Vote</w:t>
      </w:r>
    </w:p>
    <w:p w14:paraId="69CD12ED" w14:textId="77777777" w:rsidR="00D45CB1" w:rsidRDefault="00D45CB1" w:rsidP="00D45CB1">
      <w:pPr>
        <w:tabs>
          <w:tab w:val="left" w:pos="1575"/>
        </w:tabs>
        <w:spacing w:after="119"/>
        <w:rPr>
          <w:rFonts w:eastAsia="Arial Unicode MS" w:cs="Arial Unicode MS"/>
          <w:bCs/>
          <w:u w:val="single"/>
        </w:rPr>
      </w:pPr>
    </w:p>
    <w:p w14:paraId="7B5BF233" w14:textId="77777777" w:rsidR="00D45CB1" w:rsidRPr="000E2C38" w:rsidRDefault="00D45CB1" w:rsidP="00D45CB1">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11678225" w14:textId="77777777" w:rsidR="00D45CB1" w:rsidRPr="000E2C38" w:rsidRDefault="00D45CB1" w:rsidP="00D45CB1">
      <w:pPr>
        <w:tabs>
          <w:tab w:val="left" w:pos="1575"/>
        </w:tabs>
        <w:spacing w:after="119"/>
        <w:rPr>
          <w:rFonts w:eastAsia="Arial Unicode MS" w:cs="Arial Unicode MS"/>
          <w:b/>
          <w:u w:val="single"/>
          <w:lang w:val="fr-FR"/>
        </w:rPr>
      </w:pPr>
    </w:p>
    <w:p w14:paraId="4AF88368" w14:textId="77777777" w:rsidR="00D45CB1" w:rsidRPr="00EC3E76" w:rsidRDefault="00D45CB1" w:rsidP="00D45CB1">
      <w:pPr>
        <w:tabs>
          <w:tab w:val="left" w:pos="1575"/>
        </w:tabs>
        <w:spacing w:after="119"/>
        <w:rPr>
          <w:rFonts w:eastAsia="Arial Unicode MS" w:cs="Arial Unicode MS"/>
          <w:bCs/>
          <w:lang w:val="fr-FR"/>
        </w:rPr>
      </w:pPr>
      <w:r>
        <w:rPr>
          <w:rFonts w:eastAsia="Arial Unicode MS" w:cs="Arial Unicode MS"/>
          <w:bCs/>
          <w:lang w:val="fr-FR"/>
        </w:rPr>
        <w:t>La</w:t>
      </w:r>
      <w:r w:rsidRPr="00EC3E76">
        <w:rPr>
          <w:rFonts w:eastAsia="Arial Unicode MS" w:cs="Arial Unicode MS"/>
          <w:bCs/>
          <w:lang w:val="fr-FR"/>
        </w:rPr>
        <w:t xml:space="preserve"> Loi du 29 juillet 1991 relative à la motivation formelle des actes administratifs</w:t>
      </w:r>
      <w:r>
        <w:rPr>
          <w:rFonts w:eastAsia="Arial Unicode MS" w:cs="Arial Unicode MS"/>
          <w:bCs/>
          <w:lang w:val="fr-FR"/>
        </w:rPr>
        <w:t>.</w:t>
      </w:r>
    </w:p>
    <w:p w14:paraId="3AD60EF0" w14:textId="77777777" w:rsidR="00D45CB1" w:rsidRPr="00EC3E76" w:rsidRDefault="00D45CB1" w:rsidP="00D45CB1">
      <w:pPr>
        <w:tabs>
          <w:tab w:val="left" w:pos="1575"/>
        </w:tabs>
        <w:spacing w:after="119"/>
        <w:rPr>
          <w:rFonts w:eastAsia="Arial Unicode MS" w:cs="Arial Unicode MS"/>
          <w:bCs/>
          <w:lang w:val="fr-FR"/>
        </w:rPr>
      </w:pPr>
      <w:r>
        <w:rPr>
          <w:rFonts w:eastAsia="Arial Unicode MS" w:cs="Arial Unicode MS"/>
          <w:bCs/>
          <w:lang w:val="fr-FR"/>
        </w:rPr>
        <w:t>Le</w:t>
      </w:r>
      <w:r w:rsidRPr="00EC3E76">
        <w:rPr>
          <w:rFonts w:eastAsia="Arial Unicode MS" w:cs="Arial Unicode MS"/>
          <w:bCs/>
          <w:lang w:val="fr-FR"/>
        </w:rPr>
        <w:t xml:space="preserve"> Code de la Démocratie Locale et de la Décentralisation, notamment l'article L1122-30</w:t>
      </w:r>
      <w:r>
        <w:rPr>
          <w:rFonts w:eastAsia="Arial Unicode MS" w:cs="Arial Unicode MS"/>
          <w:bCs/>
          <w:lang w:val="fr-FR"/>
        </w:rPr>
        <w:t>.</w:t>
      </w:r>
    </w:p>
    <w:p w14:paraId="4107E514" w14:textId="77777777" w:rsidR="00D45CB1" w:rsidRPr="00EC3E76" w:rsidRDefault="00D45CB1" w:rsidP="00D45CB1">
      <w:pPr>
        <w:tabs>
          <w:tab w:val="left" w:pos="1575"/>
        </w:tabs>
        <w:spacing w:after="119"/>
        <w:rPr>
          <w:rFonts w:eastAsia="Arial Unicode MS" w:cs="Arial Unicode MS"/>
          <w:bCs/>
          <w:lang w:val="fr-FR"/>
        </w:rPr>
      </w:pPr>
      <w:r>
        <w:rPr>
          <w:rFonts w:eastAsia="Arial Unicode MS" w:cs="Arial Unicode MS"/>
          <w:bCs/>
          <w:lang w:val="fr-FR"/>
        </w:rPr>
        <w:t>La L</w:t>
      </w:r>
      <w:r w:rsidRPr="00EC3E76">
        <w:rPr>
          <w:rFonts w:eastAsia="Arial Unicode MS" w:cs="Arial Unicode MS"/>
          <w:bCs/>
          <w:lang w:val="fr-FR"/>
        </w:rPr>
        <w:t>oi du 20 février 1991 modifiant et complétant les dispositions du Code civil relatives aux baux à loyers et ses modifications, modifiée par la loi du 13 avril 1997</w:t>
      </w:r>
      <w:r>
        <w:rPr>
          <w:rFonts w:eastAsia="Arial Unicode MS" w:cs="Arial Unicode MS"/>
          <w:bCs/>
          <w:lang w:val="fr-FR"/>
        </w:rPr>
        <w:t>.</w:t>
      </w:r>
    </w:p>
    <w:p w14:paraId="66EC0C93" w14:textId="77777777" w:rsidR="00D45CB1" w:rsidRPr="00EC3E76" w:rsidRDefault="00D45CB1" w:rsidP="00D45CB1">
      <w:pPr>
        <w:tabs>
          <w:tab w:val="left" w:pos="1575"/>
        </w:tabs>
        <w:spacing w:after="119"/>
        <w:rPr>
          <w:rFonts w:eastAsia="Arial Unicode MS" w:cs="Arial Unicode MS"/>
          <w:bCs/>
          <w:lang w:val="fr-FR"/>
        </w:rPr>
      </w:pPr>
      <w:r>
        <w:rPr>
          <w:rFonts w:eastAsia="Arial Unicode MS" w:cs="Arial Unicode MS"/>
          <w:bCs/>
          <w:lang w:val="fr-FR"/>
        </w:rPr>
        <w:t>Le</w:t>
      </w:r>
      <w:r w:rsidRPr="00EC3E76">
        <w:rPr>
          <w:rFonts w:eastAsia="Arial Unicode MS" w:cs="Arial Unicode MS"/>
          <w:bCs/>
          <w:lang w:val="fr-FR"/>
        </w:rPr>
        <w:t xml:space="preserve"> Code wallon du logement et de l’habitat durable, modifié par le décret du 16 mai 2013</w:t>
      </w:r>
      <w:r>
        <w:rPr>
          <w:rFonts w:eastAsia="Arial Unicode MS" w:cs="Arial Unicode MS"/>
          <w:bCs/>
          <w:lang w:val="fr-FR"/>
        </w:rPr>
        <w:t>.</w:t>
      </w:r>
    </w:p>
    <w:p w14:paraId="08AB5B37" w14:textId="77777777" w:rsidR="00D45CB1" w:rsidRPr="00EC3E76" w:rsidRDefault="00D45CB1" w:rsidP="00D45CB1">
      <w:pPr>
        <w:tabs>
          <w:tab w:val="left" w:pos="1575"/>
        </w:tabs>
        <w:spacing w:after="119"/>
        <w:rPr>
          <w:rFonts w:eastAsia="Arial Unicode MS" w:cs="Arial Unicode MS"/>
          <w:bCs/>
          <w:lang w:val="fr-FR"/>
        </w:rPr>
      </w:pPr>
      <w:r>
        <w:rPr>
          <w:rFonts w:eastAsia="Arial Unicode MS" w:cs="Arial Unicode MS"/>
          <w:bCs/>
          <w:lang w:val="fr-FR"/>
        </w:rPr>
        <w:t>L’A</w:t>
      </w:r>
      <w:r w:rsidRPr="00EC3E76">
        <w:rPr>
          <w:rFonts w:eastAsia="Arial Unicode MS" w:cs="Arial Unicode MS"/>
          <w:bCs/>
          <w:lang w:val="fr-FR"/>
        </w:rPr>
        <w:t>rrêté du Gouvernement wallon du 08 février 2024</w:t>
      </w:r>
      <w:r>
        <w:rPr>
          <w:rFonts w:eastAsia="Arial Unicode MS" w:cs="Arial Unicode MS"/>
          <w:bCs/>
          <w:lang w:val="fr-FR"/>
        </w:rPr>
        <w:t>.</w:t>
      </w:r>
    </w:p>
    <w:p w14:paraId="30D71177" w14:textId="77777777" w:rsidR="00D45CB1" w:rsidRDefault="00D45CB1" w:rsidP="00D45CB1">
      <w:pPr>
        <w:tabs>
          <w:tab w:val="left" w:pos="1575"/>
        </w:tabs>
        <w:spacing w:after="119"/>
        <w:rPr>
          <w:rFonts w:eastAsia="Arial Unicode MS" w:cs="Arial Unicode MS"/>
          <w:bCs/>
          <w:lang w:val="fr-FR"/>
        </w:rPr>
      </w:pPr>
      <w:r>
        <w:rPr>
          <w:rFonts w:eastAsia="Arial Unicode MS" w:cs="Arial Unicode MS"/>
          <w:bCs/>
          <w:lang w:val="fr-FR"/>
        </w:rPr>
        <w:t>La</w:t>
      </w:r>
      <w:r w:rsidRPr="00EC3E76">
        <w:rPr>
          <w:rFonts w:eastAsia="Arial Unicode MS" w:cs="Arial Unicode MS"/>
          <w:bCs/>
          <w:lang w:val="fr-FR"/>
        </w:rPr>
        <w:t xml:space="preserve"> circulaire du 20 juin 2024 relative aux opérations patrimoniales des pouvoirs locaux</w:t>
      </w:r>
      <w:r>
        <w:rPr>
          <w:rFonts w:eastAsia="Arial Unicode MS" w:cs="Arial Unicode MS"/>
          <w:bCs/>
          <w:lang w:val="fr-FR"/>
        </w:rPr>
        <w:t>.</w:t>
      </w:r>
    </w:p>
    <w:p w14:paraId="45C5DCD2" w14:textId="77777777" w:rsidR="00D45CB1" w:rsidRPr="00EC3E76" w:rsidRDefault="00D45CB1" w:rsidP="00D45CB1">
      <w:pPr>
        <w:tabs>
          <w:tab w:val="left" w:pos="1575"/>
        </w:tabs>
        <w:spacing w:after="119"/>
        <w:rPr>
          <w:rFonts w:eastAsia="Arial Unicode MS" w:cs="Arial Unicode MS"/>
          <w:bCs/>
          <w:lang w:val="fr-FR"/>
        </w:rPr>
      </w:pPr>
    </w:p>
    <w:p w14:paraId="52B52EEB" w14:textId="77777777" w:rsidR="00D45CB1" w:rsidRPr="000E2C38" w:rsidRDefault="00D45CB1" w:rsidP="00D45CB1">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0BD5C3EB" w14:textId="77777777" w:rsidR="00D45CB1" w:rsidRDefault="00D45CB1" w:rsidP="00D45CB1">
      <w:pPr>
        <w:tabs>
          <w:tab w:val="left" w:pos="1575"/>
        </w:tabs>
        <w:spacing w:after="119"/>
        <w:rPr>
          <w:rFonts w:eastAsia="Arial Unicode MS" w:cs="Arial Unicode MS"/>
          <w:b/>
          <w:u w:val="single"/>
          <w:lang w:val="fr-FR"/>
        </w:rPr>
      </w:pPr>
    </w:p>
    <w:p w14:paraId="4BA2D7D9" w14:textId="4B418B40" w:rsidR="0050680F" w:rsidRPr="00102D6D" w:rsidRDefault="00D45CB1" w:rsidP="00102D6D">
      <w:pPr>
        <w:tabs>
          <w:tab w:val="left" w:pos="1575"/>
        </w:tabs>
        <w:spacing w:after="119"/>
        <w:rPr>
          <w:rFonts w:eastAsia="Arial Unicode MS" w:cs="Arial Unicode MS"/>
          <w:bCs/>
          <w:lang w:val="fr-FR"/>
        </w:rPr>
      </w:pPr>
      <w:r w:rsidRPr="00DA5EC8">
        <w:rPr>
          <w:rFonts w:eastAsia="Arial Unicode MS" w:cs="Arial Unicode MS"/>
          <w:bCs/>
          <w:lang w:val="fr-FR"/>
        </w:rPr>
        <w:t xml:space="preserve">Approbation </w:t>
      </w:r>
      <w:r>
        <w:rPr>
          <w:rFonts w:eastAsia="Arial Unicode MS" w:cs="Arial Unicode MS"/>
          <w:bCs/>
          <w:lang w:val="fr-FR"/>
        </w:rPr>
        <w:t xml:space="preserve">de </w:t>
      </w:r>
      <w:r w:rsidRPr="00D45CB1">
        <w:t xml:space="preserve">la mise à disposition de la </w:t>
      </w:r>
      <w:r w:rsidRPr="00F81561">
        <w:rPr>
          <w:bCs/>
        </w:rPr>
        <w:t>parcelle n°9</w:t>
      </w:r>
      <w:r w:rsidRPr="00D45CB1">
        <w:rPr>
          <w:b/>
        </w:rPr>
        <w:t xml:space="preserve"> </w:t>
      </w:r>
      <w:r w:rsidRPr="00D45CB1">
        <w:t>appartenant à la SNCB, à titre de stationnement pour le personnel communal</w:t>
      </w:r>
      <w:r>
        <w:t>.</w:t>
      </w:r>
    </w:p>
    <w:p w14:paraId="618E3202" w14:textId="77777777" w:rsidR="00102D6D" w:rsidRDefault="00102D6D" w:rsidP="00165D04">
      <w:pPr>
        <w:tabs>
          <w:tab w:val="left" w:pos="1575"/>
        </w:tabs>
        <w:spacing w:after="119"/>
        <w:rPr>
          <w:rFonts w:eastAsia="Arial Unicode MS" w:cs="Arial Unicode MS"/>
          <w:bCs/>
          <w:lang w:val="fr-FR"/>
        </w:rPr>
      </w:pPr>
    </w:p>
    <w:p w14:paraId="63B3ABA2" w14:textId="26CF54DD" w:rsidR="00DC4C6E" w:rsidRPr="00D45CB1" w:rsidRDefault="00DC4C6E" w:rsidP="00D45CB1">
      <w:pPr>
        <w:pStyle w:val="Paragraphedeliste"/>
        <w:numPr>
          <w:ilvl w:val="0"/>
          <w:numId w:val="8"/>
        </w:numPr>
        <w:tabs>
          <w:tab w:val="left" w:pos="1575"/>
        </w:tabs>
        <w:spacing w:after="119"/>
        <w:rPr>
          <w:b/>
          <w:bCs/>
          <w:u w:val="single"/>
        </w:rPr>
      </w:pPr>
      <w:r w:rsidRPr="00DC4C6E">
        <w:rPr>
          <w:b/>
          <w:bCs/>
          <w:u w:val="single"/>
        </w:rPr>
        <w:t>Bois communal de Lobbes — SPW — Département Nature et Forêts — Devis pour des travaux non subventionnables — Année 2025 — Prise en charge communale — Décision — Vote</w:t>
      </w:r>
    </w:p>
    <w:p w14:paraId="51776A7D" w14:textId="77777777" w:rsidR="00DC4C6E" w:rsidRDefault="00DC4C6E" w:rsidP="00DC4C6E">
      <w:pPr>
        <w:tabs>
          <w:tab w:val="left" w:pos="1575"/>
        </w:tabs>
        <w:spacing w:after="119"/>
        <w:rPr>
          <w:rFonts w:eastAsia="Arial Unicode MS" w:cs="Arial Unicode MS"/>
          <w:bCs/>
          <w:u w:val="single"/>
          <w:lang w:val="fr-FR"/>
        </w:rPr>
      </w:pPr>
    </w:p>
    <w:p w14:paraId="7ECC3F9D" w14:textId="2976E68D" w:rsidR="00DC4C6E" w:rsidRPr="000E2C38" w:rsidRDefault="00DC4C6E" w:rsidP="00DC4C6E">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7CB15B19" w14:textId="77777777" w:rsidR="00DC4C6E" w:rsidRPr="000E2C38" w:rsidRDefault="00DC4C6E" w:rsidP="00DC4C6E">
      <w:pPr>
        <w:tabs>
          <w:tab w:val="left" w:pos="1575"/>
        </w:tabs>
        <w:spacing w:after="119"/>
        <w:rPr>
          <w:rFonts w:eastAsia="Arial Unicode MS" w:cs="Arial Unicode MS"/>
          <w:b/>
          <w:u w:val="single"/>
          <w:lang w:val="fr-FR"/>
        </w:rPr>
      </w:pPr>
    </w:p>
    <w:p w14:paraId="3B00D208" w14:textId="09E0C5F7" w:rsidR="00DC4C6E" w:rsidRPr="00893764" w:rsidRDefault="00DC4C6E" w:rsidP="00DC4C6E">
      <w:pPr>
        <w:tabs>
          <w:tab w:val="left" w:pos="1575"/>
        </w:tabs>
        <w:spacing w:after="119"/>
        <w:rPr>
          <w:rFonts w:eastAsia="Arial Unicode MS" w:cs="Arial Unicode MS"/>
          <w:bCs/>
          <w:lang w:val="fr-FR"/>
        </w:rPr>
      </w:pPr>
      <w:r>
        <w:rPr>
          <w:rFonts w:eastAsia="Arial Unicode MS" w:cs="Arial Unicode MS"/>
          <w:bCs/>
          <w:lang w:val="fr-FR"/>
        </w:rPr>
        <w:t xml:space="preserve">Le </w:t>
      </w:r>
      <w:r w:rsidRPr="00893764">
        <w:rPr>
          <w:rFonts w:eastAsia="Arial Unicode MS" w:cs="Arial Unicode MS"/>
          <w:bCs/>
          <w:lang w:val="fr-FR"/>
        </w:rPr>
        <w:t>Code de la Démocratie Locale et de la Décentralisation, notamment les articles L1122-30</w:t>
      </w:r>
      <w:r w:rsidR="00665CEE">
        <w:rPr>
          <w:rFonts w:eastAsia="Arial Unicode MS" w:cs="Arial Unicode MS"/>
          <w:bCs/>
          <w:lang w:val="fr-FR"/>
        </w:rPr>
        <w:t xml:space="preserve"> </w:t>
      </w:r>
      <w:r w:rsidRPr="00DC4C6E">
        <w:rPr>
          <w:rFonts w:eastAsia="Arial Unicode MS" w:cs="Arial Unicode MS"/>
          <w:bCs/>
          <w:lang w:val="fr-FR"/>
        </w:rPr>
        <w:t>et L1122-36.</w:t>
      </w:r>
    </w:p>
    <w:p w14:paraId="23B35F0F" w14:textId="77777777" w:rsidR="00DC4C6E" w:rsidRDefault="00DC4C6E" w:rsidP="00DC4C6E">
      <w:pPr>
        <w:tabs>
          <w:tab w:val="left" w:pos="1575"/>
        </w:tabs>
        <w:spacing w:after="119"/>
        <w:rPr>
          <w:rFonts w:eastAsia="Arial Unicode MS" w:cs="Arial Unicode MS"/>
          <w:b/>
          <w:u w:val="single"/>
        </w:rPr>
      </w:pPr>
    </w:p>
    <w:p w14:paraId="335277F3" w14:textId="77777777" w:rsidR="00DC4C6E" w:rsidRPr="000E2C38" w:rsidRDefault="00DC4C6E" w:rsidP="00DC4C6E">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7DD07346" w14:textId="77777777" w:rsidR="00DC4C6E" w:rsidRDefault="00DC4C6E" w:rsidP="00DC4C6E">
      <w:pPr>
        <w:tabs>
          <w:tab w:val="left" w:pos="1575"/>
        </w:tabs>
        <w:spacing w:after="119"/>
        <w:rPr>
          <w:rFonts w:eastAsia="Arial Unicode MS" w:cs="Arial Unicode MS"/>
          <w:b/>
          <w:u w:val="single"/>
          <w:lang w:val="fr-FR"/>
        </w:rPr>
      </w:pPr>
    </w:p>
    <w:p w14:paraId="75E8DFBF" w14:textId="4F891D59" w:rsidR="00DC4C6E" w:rsidRDefault="00DC4C6E" w:rsidP="00DC4C6E">
      <w:pPr>
        <w:tabs>
          <w:tab w:val="left" w:pos="1575"/>
        </w:tabs>
        <w:spacing w:after="119"/>
        <w:rPr>
          <w:rFonts w:eastAsia="Arial Unicode MS" w:cs="Arial Unicode MS"/>
          <w:bCs/>
          <w:lang w:val="fr-FR"/>
        </w:rPr>
      </w:pPr>
      <w:r w:rsidRPr="00DC4C6E">
        <w:rPr>
          <w:rFonts w:eastAsia="Arial Unicode MS" w:cs="Arial Unicode MS"/>
          <w:bCs/>
          <w:lang w:val="fr-FR"/>
        </w:rPr>
        <w:t xml:space="preserve">Approbation du devis </w:t>
      </w:r>
      <w:r w:rsidRPr="00DC4C6E">
        <w:rPr>
          <w:rFonts w:eastAsia="Arial Unicode MS" w:cs="Arial Unicode MS"/>
          <w:bCs/>
        </w:rPr>
        <w:t>SN/613/7/2025</w:t>
      </w:r>
      <w:r>
        <w:rPr>
          <w:rFonts w:eastAsia="Arial Unicode MS" w:cs="Arial Unicode MS"/>
          <w:bCs/>
        </w:rPr>
        <w:t xml:space="preserve"> établi par le SPW</w:t>
      </w:r>
      <w:r w:rsidRPr="00DC4C6E">
        <w:rPr>
          <w:rFonts w:eastAsia="Arial Unicode MS" w:cs="Arial Unicode MS"/>
          <w:bCs/>
          <w:lang w:val="fr-FR"/>
        </w:rPr>
        <w:t xml:space="preserve"> relatif à des travaux non subventionnables à exécuter dans le bois communal durant l’année </w:t>
      </w:r>
      <w:r>
        <w:rPr>
          <w:rFonts w:eastAsia="Arial Unicode MS" w:cs="Arial Unicode MS"/>
          <w:bCs/>
          <w:lang w:val="fr-FR"/>
        </w:rPr>
        <w:t>2025</w:t>
      </w:r>
      <w:r w:rsidRPr="00DC4C6E">
        <w:rPr>
          <w:rFonts w:eastAsia="Arial Unicode MS" w:cs="Arial Unicode MS"/>
          <w:bCs/>
          <w:lang w:val="fr-FR"/>
        </w:rPr>
        <w:t xml:space="preserve"> pour un montant estimé de </w:t>
      </w:r>
      <w:r>
        <w:rPr>
          <w:rFonts w:eastAsia="Arial Unicode MS" w:cs="Arial Unicode MS"/>
          <w:bCs/>
          <w:lang w:val="fr-FR"/>
        </w:rPr>
        <w:t>8 261,00</w:t>
      </w:r>
      <w:r w:rsidRPr="00DC4C6E">
        <w:rPr>
          <w:rFonts w:eastAsia="Arial Unicode MS" w:cs="Arial Unicode MS"/>
          <w:bCs/>
          <w:lang w:val="fr-FR"/>
        </w:rPr>
        <w:t xml:space="preserve"> €</w:t>
      </w:r>
      <w:r>
        <w:rPr>
          <w:rFonts w:eastAsia="Arial Unicode MS" w:cs="Arial Unicode MS"/>
          <w:bCs/>
          <w:lang w:val="fr-FR"/>
        </w:rPr>
        <w:t xml:space="preserve"> à charge de la Commune de Lobbes.</w:t>
      </w:r>
    </w:p>
    <w:p w14:paraId="07DF2538" w14:textId="77777777" w:rsidR="00CB798B" w:rsidRDefault="00CB798B">
      <w:pPr>
        <w:tabs>
          <w:tab w:val="left" w:pos="2142"/>
        </w:tabs>
        <w:spacing w:before="119" w:after="119"/>
        <w:ind w:left="567" w:hanging="567"/>
        <w:rPr>
          <w:b/>
          <w:bCs/>
        </w:rPr>
      </w:pPr>
    </w:p>
    <w:p w14:paraId="12F1A256" w14:textId="5AED86E5" w:rsidR="00665CEE" w:rsidRDefault="00665CEE" w:rsidP="00D45CB1">
      <w:pPr>
        <w:pStyle w:val="Paragraphedeliste"/>
        <w:numPr>
          <w:ilvl w:val="0"/>
          <w:numId w:val="8"/>
        </w:numPr>
        <w:tabs>
          <w:tab w:val="left" w:pos="1575"/>
        </w:tabs>
        <w:spacing w:after="119"/>
        <w:rPr>
          <w:b/>
          <w:bCs/>
          <w:u w:val="single"/>
        </w:rPr>
      </w:pPr>
      <w:r w:rsidRPr="00665CEE">
        <w:rPr>
          <w:b/>
          <w:bCs/>
          <w:u w:val="single"/>
        </w:rPr>
        <w:t>Affaires générales — Personnes en situation de handicap — Esenca — Charte communale de l'inclusion des personnes en situation de handicap — Proposition d'adhésion — Décision — Vote</w:t>
      </w:r>
    </w:p>
    <w:p w14:paraId="4C1C970B" w14:textId="77777777" w:rsidR="00665CEE" w:rsidRDefault="00665CEE" w:rsidP="00665CEE">
      <w:pPr>
        <w:tabs>
          <w:tab w:val="left" w:pos="2142"/>
        </w:tabs>
        <w:spacing w:before="119" w:after="119"/>
        <w:rPr>
          <w:b/>
          <w:bCs/>
          <w:u w:val="single"/>
          <w:lang w:val="fr-FR"/>
        </w:rPr>
      </w:pPr>
    </w:p>
    <w:p w14:paraId="7956C5A2" w14:textId="77777777" w:rsidR="00665CEE" w:rsidRPr="000E2C38" w:rsidRDefault="00665CEE" w:rsidP="00665CEE">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10E8DFC6" w14:textId="77777777" w:rsidR="00665CEE" w:rsidRPr="000E2C38" w:rsidRDefault="00665CEE" w:rsidP="00665CEE">
      <w:pPr>
        <w:tabs>
          <w:tab w:val="left" w:pos="1575"/>
        </w:tabs>
        <w:spacing w:after="119"/>
        <w:rPr>
          <w:rFonts w:eastAsia="Arial Unicode MS" w:cs="Arial Unicode MS"/>
          <w:b/>
          <w:u w:val="single"/>
          <w:lang w:val="fr-FR"/>
        </w:rPr>
      </w:pPr>
    </w:p>
    <w:p w14:paraId="5AF4E058" w14:textId="0F173FAB" w:rsidR="00665CEE" w:rsidRDefault="00665CEE" w:rsidP="00665CEE">
      <w:pPr>
        <w:tabs>
          <w:tab w:val="left" w:pos="1575"/>
        </w:tabs>
        <w:spacing w:after="119"/>
        <w:rPr>
          <w:rFonts w:eastAsia="Arial Unicode MS" w:cs="Arial Unicode MS"/>
          <w:bCs/>
          <w:lang w:val="fr-FR"/>
        </w:rPr>
      </w:pPr>
      <w:r>
        <w:rPr>
          <w:rFonts w:eastAsia="Arial Unicode MS" w:cs="Arial Unicode MS"/>
          <w:bCs/>
          <w:lang w:val="fr-FR"/>
        </w:rPr>
        <w:t xml:space="preserve">Le </w:t>
      </w:r>
      <w:r w:rsidRPr="00893764">
        <w:rPr>
          <w:rFonts w:eastAsia="Arial Unicode MS" w:cs="Arial Unicode MS"/>
          <w:bCs/>
          <w:lang w:val="fr-FR"/>
        </w:rPr>
        <w:t>Code de la Démocratie Locale et de la Décentralisation, notamment l</w:t>
      </w:r>
      <w:r>
        <w:rPr>
          <w:rFonts w:eastAsia="Arial Unicode MS" w:cs="Arial Unicode MS"/>
          <w:bCs/>
          <w:lang w:val="fr-FR"/>
        </w:rPr>
        <w:t>’</w:t>
      </w:r>
      <w:r w:rsidRPr="00893764">
        <w:rPr>
          <w:rFonts w:eastAsia="Arial Unicode MS" w:cs="Arial Unicode MS"/>
          <w:bCs/>
          <w:lang w:val="fr-FR"/>
        </w:rPr>
        <w:t>article L1122-30</w:t>
      </w:r>
      <w:r>
        <w:rPr>
          <w:rFonts w:eastAsia="Arial Unicode MS" w:cs="Arial Unicode MS"/>
          <w:bCs/>
          <w:lang w:val="fr-FR"/>
        </w:rPr>
        <w:t>.</w:t>
      </w:r>
    </w:p>
    <w:p w14:paraId="52185C2E" w14:textId="77777777" w:rsidR="00665CEE" w:rsidRDefault="00665CEE" w:rsidP="00665CEE">
      <w:pPr>
        <w:tabs>
          <w:tab w:val="left" w:pos="1575"/>
        </w:tabs>
        <w:spacing w:after="119"/>
        <w:rPr>
          <w:rFonts w:eastAsia="Arial Unicode MS" w:cs="Arial Unicode MS"/>
          <w:b/>
          <w:u w:val="single"/>
        </w:rPr>
      </w:pPr>
    </w:p>
    <w:p w14:paraId="7F4F7C89" w14:textId="77777777" w:rsidR="00665CEE" w:rsidRPr="000E2C38" w:rsidRDefault="00665CEE" w:rsidP="00665CEE">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27699B8B" w14:textId="77777777" w:rsidR="00665CEE" w:rsidRDefault="00665CEE" w:rsidP="00665CEE">
      <w:pPr>
        <w:tabs>
          <w:tab w:val="left" w:pos="1575"/>
        </w:tabs>
        <w:spacing w:after="119"/>
        <w:rPr>
          <w:rFonts w:eastAsia="Arial Unicode MS" w:cs="Arial Unicode MS"/>
          <w:b/>
          <w:u w:val="single"/>
          <w:lang w:val="fr-FR"/>
        </w:rPr>
      </w:pPr>
    </w:p>
    <w:p w14:paraId="0E554C24" w14:textId="30AD855C" w:rsidR="00665CEE" w:rsidRDefault="00665CEE" w:rsidP="00665CEE">
      <w:pPr>
        <w:tabs>
          <w:tab w:val="left" w:pos="1575"/>
        </w:tabs>
        <w:spacing w:after="119"/>
        <w:rPr>
          <w:rFonts w:eastAsia="Arial Unicode MS" w:cs="Arial Unicode MS"/>
          <w:bCs/>
          <w:lang w:val="fr-FR"/>
        </w:rPr>
      </w:pPr>
      <w:r w:rsidRPr="00D45CB1">
        <w:rPr>
          <w:rFonts w:eastAsia="Arial Unicode MS" w:cs="Arial Unicode MS"/>
          <w:bCs/>
          <w:lang w:val="fr-FR"/>
        </w:rPr>
        <w:t xml:space="preserve">Adhésion à la Charte communale de l'inclusion des personnes en situation de handicap, telle que </w:t>
      </w:r>
      <w:r w:rsidRPr="00665CEE">
        <w:rPr>
          <w:rFonts w:eastAsia="Arial Unicode MS" w:cs="Arial Unicode MS"/>
          <w:bCs/>
          <w:lang w:val="fr-FR"/>
        </w:rPr>
        <w:t>proposée par l'ASBL Esenca</w:t>
      </w:r>
      <w:r>
        <w:rPr>
          <w:rFonts w:eastAsia="Arial Unicode MS" w:cs="Arial Unicode MS"/>
          <w:bCs/>
          <w:lang w:val="fr-FR"/>
        </w:rPr>
        <w:t>.</w:t>
      </w:r>
    </w:p>
    <w:p w14:paraId="1CB4E498" w14:textId="77777777" w:rsidR="00C729AD" w:rsidRDefault="00C729AD" w:rsidP="00665CEE">
      <w:pPr>
        <w:tabs>
          <w:tab w:val="left" w:pos="1575"/>
        </w:tabs>
        <w:spacing w:after="119"/>
        <w:rPr>
          <w:rFonts w:eastAsia="Arial Unicode MS" w:cs="Arial Unicode MS"/>
          <w:bCs/>
          <w:lang w:val="fr-FR"/>
        </w:rPr>
      </w:pPr>
    </w:p>
    <w:p w14:paraId="373CEBDD" w14:textId="40660D7D" w:rsidR="00C729AD" w:rsidRPr="00DE1ABD" w:rsidRDefault="00C729AD" w:rsidP="00DE1ABD">
      <w:pPr>
        <w:pStyle w:val="Paragraphedeliste"/>
        <w:numPr>
          <w:ilvl w:val="0"/>
          <w:numId w:val="8"/>
        </w:numPr>
        <w:tabs>
          <w:tab w:val="left" w:pos="1575"/>
        </w:tabs>
        <w:spacing w:after="119"/>
        <w:rPr>
          <w:b/>
          <w:bCs/>
          <w:u w:val="single"/>
        </w:rPr>
      </w:pPr>
      <w:r w:rsidRPr="00C729AD">
        <w:rPr>
          <w:b/>
          <w:bCs/>
          <w:u w:val="single"/>
        </w:rPr>
        <w:t>Plan de Cohésion Social - Aînés - Participation au projet STAGE - Décision - Vote</w:t>
      </w:r>
    </w:p>
    <w:p w14:paraId="3BBC70EF" w14:textId="77777777" w:rsidR="00C729AD" w:rsidRDefault="00C729AD" w:rsidP="00C729AD">
      <w:pPr>
        <w:tabs>
          <w:tab w:val="left" w:pos="1575"/>
        </w:tabs>
        <w:spacing w:after="119"/>
        <w:rPr>
          <w:rFonts w:eastAsia="Arial Unicode MS" w:cs="Arial Unicode MS"/>
          <w:bCs/>
          <w:u w:val="single"/>
          <w:lang w:val="fr-FR"/>
        </w:rPr>
      </w:pPr>
    </w:p>
    <w:p w14:paraId="37314538" w14:textId="324C7F4D" w:rsidR="00C729AD" w:rsidRPr="000E2C38" w:rsidRDefault="00C729AD" w:rsidP="00C729AD">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78393734" w14:textId="77777777" w:rsidR="00C729AD" w:rsidRPr="000E2C38" w:rsidRDefault="00C729AD" w:rsidP="00C729AD">
      <w:pPr>
        <w:tabs>
          <w:tab w:val="left" w:pos="1575"/>
        </w:tabs>
        <w:spacing w:after="119"/>
        <w:rPr>
          <w:rFonts w:eastAsia="Arial Unicode MS" w:cs="Arial Unicode MS"/>
          <w:b/>
          <w:u w:val="single"/>
          <w:lang w:val="fr-FR"/>
        </w:rPr>
      </w:pPr>
    </w:p>
    <w:p w14:paraId="4607B921" w14:textId="77777777" w:rsidR="00C729AD" w:rsidRDefault="00C729AD" w:rsidP="00C729AD">
      <w:pPr>
        <w:tabs>
          <w:tab w:val="left" w:pos="1575"/>
        </w:tabs>
        <w:spacing w:after="119"/>
        <w:rPr>
          <w:rFonts w:eastAsia="Arial Unicode MS" w:cs="Arial Unicode MS"/>
          <w:bCs/>
          <w:lang w:val="fr-FR"/>
        </w:rPr>
      </w:pPr>
      <w:r>
        <w:rPr>
          <w:rFonts w:eastAsia="Arial Unicode MS" w:cs="Arial Unicode MS"/>
          <w:bCs/>
          <w:lang w:val="fr-FR"/>
        </w:rPr>
        <w:t xml:space="preserve">Le </w:t>
      </w:r>
      <w:r w:rsidRPr="00893764">
        <w:rPr>
          <w:rFonts w:eastAsia="Arial Unicode MS" w:cs="Arial Unicode MS"/>
          <w:bCs/>
          <w:lang w:val="fr-FR"/>
        </w:rPr>
        <w:t>Code de la Démocratie Locale et de la Décentralisation, notamment l</w:t>
      </w:r>
      <w:r>
        <w:rPr>
          <w:rFonts w:eastAsia="Arial Unicode MS" w:cs="Arial Unicode MS"/>
          <w:bCs/>
          <w:lang w:val="fr-FR"/>
        </w:rPr>
        <w:t>’</w:t>
      </w:r>
      <w:r w:rsidRPr="00893764">
        <w:rPr>
          <w:rFonts w:eastAsia="Arial Unicode MS" w:cs="Arial Unicode MS"/>
          <w:bCs/>
          <w:lang w:val="fr-FR"/>
        </w:rPr>
        <w:t>article L1122-30</w:t>
      </w:r>
      <w:r>
        <w:rPr>
          <w:rFonts w:eastAsia="Arial Unicode MS" w:cs="Arial Unicode MS"/>
          <w:bCs/>
          <w:lang w:val="fr-FR"/>
        </w:rPr>
        <w:t>.</w:t>
      </w:r>
    </w:p>
    <w:p w14:paraId="49412E1D" w14:textId="74E41316" w:rsidR="00C729AD" w:rsidRDefault="00C729AD" w:rsidP="00C729AD">
      <w:pPr>
        <w:tabs>
          <w:tab w:val="left" w:pos="1575"/>
        </w:tabs>
        <w:spacing w:after="119"/>
        <w:rPr>
          <w:rFonts w:eastAsia="Arial Unicode MS" w:cs="Arial Unicode MS"/>
          <w:bCs/>
          <w:lang w:val="fr-FR"/>
        </w:rPr>
      </w:pPr>
      <w:r>
        <w:rPr>
          <w:rFonts w:eastAsia="Arial Unicode MS" w:cs="Arial Unicode MS"/>
          <w:bCs/>
        </w:rPr>
        <w:t>L</w:t>
      </w:r>
      <w:r w:rsidRPr="00C729AD">
        <w:rPr>
          <w:rFonts w:eastAsia="Arial Unicode MS" w:cs="Arial Unicode MS"/>
          <w:bCs/>
        </w:rPr>
        <w:t>e décret du 22 novembre 2018 relatif au Plan de Cohésion Sociale</w:t>
      </w:r>
      <w:r>
        <w:rPr>
          <w:rFonts w:eastAsia="Arial Unicode MS" w:cs="Arial Unicode MS"/>
          <w:bCs/>
        </w:rPr>
        <w:t>.</w:t>
      </w:r>
    </w:p>
    <w:p w14:paraId="31560EEA" w14:textId="77777777" w:rsidR="00C729AD" w:rsidRDefault="00C729AD" w:rsidP="00C729AD">
      <w:pPr>
        <w:tabs>
          <w:tab w:val="left" w:pos="1575"/>
        </w:tabs>
        <w:spacing w:after="119"/>
        <w:rPr>
          <w:rFonts w:eastAsia="Arial Unicode MS" w:cs="Arial Unicode MS"/>
          <w:b/>
          <w:u w:val="single"/>
        </w:rPr>
      </w:pPr>
    </w:p>
    <w:p w14:paraId="4D86FE60" w14:textId="77777777" w:rsidR="00C729AD" w:rsidRPr="000E2C38" w:rsidRDefault="00C729AD" w:rsidP="00C729AD">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4ED97AC5" w14:textId="77777777" w:rsidR="00C729AD" w:rsidRDefault="00C729AD" w:rsidP="00C729AD">
      <w:pPr>
        <w:tabs>
          <w:tab w:val="left" w:pos="1575"/>
        </w:tabs>
        <w:spacing w:after="119"/>
        <w:rPr>
          <w:rFonts w:eastAsia="Arial Unicode MS" w:cs="Arial Unicode MS"/>
          <w:b/>
          <w:u w:val="single"/>
          <w:lang w:val="fr-FR"/>
        </w:rPr>
      </w:pPr>
    </w:p>
    <w:p w14:paraId="6EC3C5D9" w14:textId="4FCEDFC5" w:rsidR="00C729AD" w:rsidRDefault="00C729AD" w:rsidP="00C729AD">
      <w:pPr>
        <w:tabs>
          <w:tab w:val="left" w:pos="1575"/>
        </w:tabs>
        <w:spacing w:after="119"/>
        <w:rPr>
          <w:rFonts w:eastAsia="Arial Unicode MS" w:cs="Arial Unicode MS"/>
          <w:bCs/>
          <w:lang w:val="fr-FR"/>
        </w:rPr>
      </w:pPr>
      <w:r w:rsidRPr="00C729AD">
        <w:rPr>
          <w:rFonts w:eastAsia="Arial Unicode MS" w:cs="Arial Unicode MS"/>
          <w:bCs/>
          <w:lang w:val="fr-FR"/>
        </w:rPr>
        <w:t>Déposer la candidature de la commune de Lobbes au projet de recherche européen STAGE mis en œuvre en Région wallonne par l’Université de Liège avant le 18 juillet 2025.</w:t>
      </w:r>
    </w:p>
    <w:p w14:paraId="7D3FA20E" w14:textId="77777777" w:rsidR="0049725B" w:rsidRDefault="0049725B" w:rsidP="00C729AD">
      <w:pPr>
        <w:tabs>
          <w:tab w:val="left" w:pos="1575"/>
        </w:tabs>
        <w:spacing w:after="119"/>
        <w:rPr>
          <w:rFonts w:eastAsia="Arial Unicode MS" w:cs="Arial Unicode MS"/>
          <w:bCs/>
          <w:lang w:val="fr-FR"/>
        </w:rPr>
      </w:pPr>
    </w:p>
    <w:p w14:paraId="6F5C8616" w14:textId="77777777" w:rsidR="0051353D" w:rsidRPr="0051353D" w:rsidRDefault="0051353D" w:rsidP="0051353D">
      <w:pPr>
        <w:pStyle w:val="Paragraphedeliste"/>
        <w:numPr>
          <w:ilvl w:val="0"/>
          <w:numId w:val="8"/>
        </w:numPr>
        <w:tabs>
          <w:tab w:val="left" w:pos="1575"/>
        </w:tabs>
        <w:spacing w:after="119"/>
        <w:rPr>
          <w:b/>
          <w:bCs/>
          <w:u w:val="single"/>
        </w:rPr>
      </w:pPr>
      <w:r w:rsidRPr="0051353D">
        <w:rPr>
          <w:b/>
          <w:bCs/>
          <w:u w:val="single"/>
        </w:rPr>
        <w:t>Plan de Cohésion Social — Mise en œuvre du plan d'action — Formation « Seniors, toujours sur la route » — Approbation de la convention de partenariat avec l’Agence wallonne de Sécurité routière — Décision - vote</w:t>
      </w:r>
    </w:p>
    <w:p w14:paraId="7884EEB5" w14:textId="77777777" w:rsidR="0051353D" w:rsidRPr="0049725B" w:rsidRDefault="0051353D" w:rsidP="0051353D">
      <w:pPr>
        <w:tabs>
          <w:tab w:val="left" w:pos="1575"/>
        </w:tabs>
        <w:spacing w:after="119"/>
        <w:rPr>
          <w:rFonts w:eastAsia="Arial Unicode MS" w:cs="Arial Unicode MS"/>
          <w:bCs/>
          <w:u w:val="single"/>
        </w:rPr>
      </w:pPr>
    </w:p>
    <w:p w14:paraId="1EC69A61" w14:textId="77777777" w:rsidR="0051353D" w:rsidRPr="000E2C38" w:rsidRDefault="0051353D" w:rsidP="0051353D">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441D4232" w14:textId="77777777" w:rsidR="0051353D" w:rsidRPr="000E2C38" w:rsidRDefault="0051353D" w:rsidP="0051353D">
      <w:pPr>
        <w:tabs>
          <w:tab w:val="left" w:pos="1575"/>
        </w:tabs>
        <w:spacing w:after="119"/>
        <w:rPr>
          <w:rFonts w:eastAsia="Arial Unicode MS" w:cs="Arial Unicode MS"/>
          <w:b/>
          <w:u w:val="single"/>
          <w:lang w:val="fr-FR"/>
        </w:rPr>
      </w:pPr>
    </w:p>
    <w:p w14:paraId="63EF86EC" w14:textId="77777777" w:rsidR="0051353D" w:rsidRDefault="0051353D" w:rsidP="0051353D">
      <w:pPr>
        <w:tabs>
          <w:tab w:val="left" w:pos="1575"/>
        </w:tabs>
        <w:spacing w:after="119"/>
        <w:rPr>
          <w:rFonts w:eastAsia="Arial Unicode MS" w:cs="Arial Unicode MS"/>
          <w:bCs/>
          <w:lang w:val="fr-FR"/>
        </w:rPr>
      </w:pPr>
      <w:r>
        <w:rPr>
          <w:rFonts w:eastAsia="Arial Unicode MS" w:cs="Arial Unicode MS"/>
          <w:bCs/>
          <w:lang w:val="fr-FR"/>
        </w:rPr>
        <w:t xml:space="preserve">Le </w:t>
      </w:r>
      <w:r w:rsidRPr="00893764">
        <w:rPr>
          <w:rFonts w:eastAsia="Arial Unicode MS" w:cs="Arial Unicode MS"/>
          <w:bCs/>
          <w:lang w:val="fr-FR"/>
        </w:rPr>
        <w:t>Code de la Démocratie Locale et de la Décentralisation, notamment l</w:t>
      </w:r>
      <w:r>
        <w:rPr>
          <w:rFonts w:eastAsia="Arial Unicode MS" w:cs="Arial Unicode MS"/>
          <w:bCs/>
          <w:lang w:val="fr-FR"/>
        </w:rPr>
        <w:t>’</w:t>
      </w:r>
      <w:r w:rsidRPr="00893764">
        <w:rPr>
          <w:rFonts w:eastAsia="Arial Unicode MS" w:cs="Arial Unicode MS"/>
          <w:bCs/>
          <w:lang w:val="fr-FR"/>
        </w:rPr>
        <w:t>article L1122-30</w:t>
      </w:r>
      <w:r>
        <w:rPr>
          <w:rFonts w:eastAsia="Arial Unicode MS" w:cs="Arial Unicode MS"/>
          <w:bCs/>
          <w:lang w:val="fr-FR"/>
        </w:rPr>
        <w:t>.</w:t>
      </w:r>
    </w:p>
    <w:p w14:paraId="7717F5E8" w14:textId="77777777" w:rsidR="0051353D" w:rsidRDefault="0051353D" w:rsidP="0051353D">
      <w:pPr>
        <w:tabs>
          <w:tab w:val="left" w:pos="1575"/>
        </w:tabs>
        <w:spacing w:after="119"/>
        <w:rPr>
          <w:rFonts w:eastAsia="Arial Unicode MS" w:cs="Arial Unicode MS"/>
          <w:bCs/>
          <w:lang w:val="fr-FR"/>
        </w:rPr>
      </w:pPr>
      <w:r>
        <w:rPr>
          <w:rFonts w:eastAsia="Arial Unicode MS" w:cs="Arial Unicode MS"/>
          <w:bCs/>
        </w:rPr>
        <w:t>L</w:t>
      </w:r>
      <w:r w:rsidRPr="00C729AD">
        <w:rPr>
          <w:rFonts w:eastAsia="Arial Unicode MS" w:cs="Arial Unicode MS"/>
          <w:bCs/>
        </w:rPr>
        <w:t>e décret du 22 novembre 2018 relatif au Plan de Cohésion Sociale</w:t>
      </w:r>
      <w:r>
        <w:rPr>
          <w:rFonts w:eastAsia="Arial Unicode MS" w:cs="Arial Unicode MS"/>
          <w:bCs/>
        </w:rPr>
        <w:t>.</w:t>
      </w:r>
    </w:p>
    <w:p w14:paraId="4947E121" w14:textId="77777777" w:rsidR="0051353D" w:rsidRDefault="0051353D" w:rsidP="0051353D">
      <w:pPr>
        <w:tabs>
          <w:tab w:val="left" w:pos="1575"/>
        </w:tabs>
        <w:spacing w:after="119"/>
        <w:rPr>
          <w:rFonts w:eastAsia="Arial Unicode MS" w:cs="Arial Unicode MS"/>
          <w:bCs/>
          <w:u w:val="single"/>
          <w:lang w:val="fr-FR"/>
        </w:rPr>
      </w:pPr>
    </w:p>
    <w:p w14:paraId="659491E4" w14:textId="77777777" w:rsidR="0051353D" w:rsidRPr="000E2C38" w:rsidRDefault="0051353D" w:rsidP="0051353D">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lastRenderedPageBreak/>
        <w:t xml:space="preserve">Motivation : </w:t>
      </w:r>
    </w:p>
    <w:p w14:paraId="0FADCF0B" w14:textId="77777777" w:rsidR="0051353D" w:rsidRDefault="0051353D" w:rsidP="0051353D">
      <w:pPr>
        <w:tabs>
          <w:tab w:val="left" w:pos="1575"/>
        </w:tabs>
        <w:spacing w:after="119"/>
        <w:rPr>
          <w:rFonts w:eastAsia="Arial Unicode MS" w:cs="Arial Unicode MS"/>
          <w:b/>
          <w:u w:val="single"/>
          <w:lang w:val="fr-FR"/>
        </w:rPr>
      </w:pPr>
    </w:p>
    <w:p w14:paraId="19EC8C1A" w14:textId="22B17329" w:rsidR="0051353D" w:rsidRPr="00C729AD" w:rsidRDefault="0051353D" w:rsidP="0051353D">
      <w:pPr>
        <w:tabs>
          <w:tab w:val="left" w:pos="1575"/>
        </w:tabs>
        <w:spacing w:after="119"/>
        <w:rPr>
          <w:rFonts w:eastAsia="Arial Unicode MS" w:cs="Arial Unicode MS"/>
          <w:bCs/>
          <w:lang w:val="fr-FR"/>
        </w:rPr>
      </w:pPr>
      <w:r w:rsidRPr="00DA5EC8">
        <w:rPr>
          <w:rFonts w:eastAsia="Arial Unicode MS" w:cs="Arial Unicode MS"/>
          <w:bCs/>
          <w:lang w:val="fr-FR"/>
        </w:rPr>
        <w:t xml:space="preserve">Approbation de la convention </w:t>
      </w:r>
      <w:r>
        <w:t>de partenariat avec l'Agence wallonne de sécurité routière et l'administration communale de Lobbes</w:t>
      </w:r>
    </w:p>
    <w:p w14:paraId="22C77047" w14:textId="77777777" w:rsidR="0051353D" w:rsidRDefault="0051353D" w:rsidP="0051353D">
      <w:pPr>
        <w:tabs>
          <w:tab w:val="left" w:pos="1575"/>
        </w:tabs>
        <w:spacing w:after="119"/>
        <w:rPr>
          <w:rFonts w:eastAsia="Arial Unicode MS" w:cs="Arial Unicode MS"/>
          <w:bCs/>
          <w:lang w:val="fr-FR"/>
        </w:rPr>
      </w:pPr>
    </w:p>
    <w:p w14:paraId="2186F8FF" w14:textId="77777777" w:rsidR="00E77962" w:rsidRDefault="00E77962" w:rsidP="00C729AD">
      <w:pPr>
        <w:tabs>
          <w:tab w:val="left" w:pos="1575"/>
        </w:tabs>
        <w:spacing w:after="119"/>
        <w:rPr>
          <w:rFonts w:eastAsia="Arial Unicode MS" w:cs="Arial Unicode MS"/>
          <w:bCs/>
          <w:lang w:val="fr-FR"/>
        </w:rPr>
      </w:pPr>
    </w:p>
    <w:p w14:paraId="7367A694" w14:textId="77777777" w:rsidR="00E77962" w:rsidRDefault="00E77962" w:rsidP="00C729AD">
      <w:pPr>
        <w:tabs>
          <w:tab w:val="left" w:pos="1575"/>
        </w:tabs>
        <w:spacing w:after="119"/>
        <w:rPr>
          <w:rFonts w:eastAsia="Arial Unicode MS" w:cs="Arial Unicode MS"/>
          <w:bCs/>
          <w:lang w:val="fr-FR"/>
        </w:rPr>
      </w:pPr>
    </w:p>
    <w:p w14:paraId="4A3E76C9" w14:textId="77777777" w:rsidR="0051353D" w:rsidRPr="0049725B" w:rsidRDefault="0051353D" w:rsidP="0051353D">
      <w:pPr>
        <w:pStyle w:val="Paragraphedeliste"/>
        <w:numPr>
          <w:ilvl w:val="0"/>
          <w:numId w:val="8"/>
        </w:numPr>
        <w:tabs>
          <w:tab w:val="left" w:pos="1575"/>
        </w:tabs>
        <w:spacing w:after="119"/>
        <w:rPr>
          <w:b/>
          <w:bCs/>
          <w:u w:val="single"/>
        </w:rPr>
      </w:pPr>
      <w:r w:rsidRPr="0049725B">
        <w:rPr>
          <w:b/>
          <w:bCs/>
          <w:u w:val="single"/>
        </w:rPr>
        <w:t>Service Enseignement — Convention de donation de matériel informatique par le Conseil de l’Enseignement des Communes et des Provinces ASBL (CECP) au profit de l’école de Mont-Sars (FASE n°1548) — Décision - Vote</w:t>
      </w:r>
    </w:p>
    <w:p w14:paraId="595FCBD8" w14:textId="77777777" w:rsidR="0051353D" w:rsidRPr="0049725B" w:rsidRDefault="0051353D" w:rsidP="0051353D">
      <w:pPr>
        <w:tabs>
          <w:tab w:val="left" w:pos="1575"/>
        </w:tabs>
        <w:spacing w:after="119"/>
        <w:rPr>
          <w:rFonts w:eastAsia="Arial Unicode MS" w:cs="Arial Unicode MS"/>
          <w:bCs/>
          <w:u w:val="single"/>
        </w:rPr>
      </w:pPr>
    </w:p>
    <w:p w14:paraId="4B1BFA9B" w14:textId="77777777" w:rsidR="0051353D" w:rsidRPr="000E2C38" w:rsidRDefault="0051353D" w:rsidP="0051353D">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0B69DDAF" w14:textId="77777777" w:rsidR="0051353D" w:rsidRPr="000E2C38" w:rsidRDefault="0051353D" w:rsidP="0051353D">
      <w:pPr>
        <w:tabs>
          <w:tab w:val="left" w:pos="1575"/>
        </w:tabs>
        <w:spacing w:after="119"/>
        <w:rPr>
          <w:rFonts w:eastAsia="Arial Unicode MS" w:cs="Arial Unicode MS"/>
          <w:b/>
          <w:u w:val="single"/>
          <w:lang w:val="fr-FR"/>
        </w:rPr>
      </w:pPr>
    </w:p>
    <w:p w14:paraId="776A4016" w14:textId="77777777" w:rsidR="0051353D" w:rsidRDefault="0051353D" w:rsidP="0051353D">
      <w:pPr>
        <w:tabs>
          <w:tab w:val="left" w:pos="1575"/>
        </w:tabs>
        <w:spacing w:after="119"/>
        <w:rPr>
          <w:rFonts w:eastAsia="Arial Unicode MS" w:cs="Arial Unicode MS"/>
          <w:bCs/>
          <w:lang w:val="fr-FR"/>
        </w:rPr>
      </w:pPr>
      <w:r>
        <w:rPr>
          <w:rFonts w:eastAsia="Arial Unicode MS" w:cs="Arial Unicode MS"/>
          <w:bCs/>
          <w:lang w:val="fr-FR"/>
        </w:rPr>
        <w:t xml:space="preserve">Le </w:t>
      </w:r>
      <w:r w:rsidRPr="00893764">
        <w:rPr>
          <w:rFonts w:eastAsia="Arial Unicode MS" w:cs="Arial Unicode MS"/>
          <w:bCs/>
          <w:lang w:val="fr-FR"/>
        </w:rPr>
        <w:t>Code de la Démocratie Locale et de la Décentralisation, notamment l</w:t>
      </w:r>
      <w:r>
        <w:rPr>
          <w:rFonts w:eastAsia="Arial Unicode MS" w:cs="Arial Unicode MS"/>
          <w:bCs/>
          <w:lang w:val="fr-FR"/>
        </w:rPr>
        <w:t>’</w:t>
      </w:r>
      <w:r w:rsidRPr="00893764">
        <w:rPr>
          <w:rFonts w:eastAsia="Arial Unicode MS" w:cs="Arial Unicode MS"/>
          <w:bCs/>
          <w:lang w:val="fr-FR"/>
        </w:rPr>
        <w:t>article L1122-30</w:t>
      </w:r>
      <w:r>
        <w:rPr>
          <w:rFonts w:eastAsia="Arial Unicode MS" w:cs="Arial Unicode MS"/>
          <w:bCs/>
          <w:lang w:val="fr-FR"/>
        </w:rPr>
        <w:t>.</w:t>
      </w:r>
    </w:p>
    <w:p w14:paraId="42299111" w14:textId="77777777" w:rsidR="0051353D" w:rsidRDefault="0051353D" w:rsidP="0051353D">
      <w:pPr>
        <w:tabs>
          <w:tab w:val="left" w:pos="1575"/>
        </w:tabs>
        <w:spacing w:after="119"/>
        <w:rPr>
          <w:rFonts w:eastAsia="Arial Unicode MS" w:cs="Arial Unicode MS"/>
          <w:bCs/>
          <w:u w:val="single"/>
          <w:lang w:val="fr-FR"/>
        </w:rPr>
      </w:pPr>
    </w:p>
    <w:p w14:paraId="4FAF036E" w14:textId="77777777" w:rsidR="0051353D" w:rsidRPr="000E2C38" w:rsidRDefault="0051353D" w:rsidP="0051353D">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08236D07" w14:textId="77777777" w:rsidR="0051353D" w:rsidRDefault="0051353D" w:rsidP="0051353D">
      <w:pPr>
        <w:tabs>
          <w:tab w:val="left" w:pos="1575"/>
        </w:tabs>
        <w:spacing w:after="119"/>
        <w:rPr>
          <w:rFonts w:eastAsia="Arial Unicode MS" w:cs="Arial Unicode MS"/>
          <w:b/>
          <w:u w:val="single"/>
          <w:lang w:val="fr-FR"/>
        </w:rPr>
      </w:pPr>
    </w:p>
    <w:p w14:paraId="521A65C1" w14:textId="77777777" w:rsidR="0051353D" w:rsidRPr="00C729AD" w:rsidRDefault="0051353D" w:rsidP="0051353D">
      <w:pPr>
        <w:tabs>
          <w:tab w:val="left" w:pos="1575"/>
        </w:tabs>
        <w:spacing w:after="119"/>
        <w:rPr>
          <w:rFonts w:eastAsia="Arial Unicode MS" w:cs="Arial Unicode MS"/>
          <w:bCs/>
          <w:lang w:val="fr-FR"/>
        </w:rPr>
      </w:pPr>
      <w:r w:rsidRPr="00DA5EC8">
        <w:rPr>
          <w:rFonts w:eastAsia="Arial Unicode MS" w:cs="Arial Unicode MS"/>
          <w:bCs/>
          <w:lang w:val="fr-FR"/>
        </w:rPr>
        <w:t>Approbation de la convention de donation de matériel informatique par le Conseil de l’Enseignement des Communes et des Provinces ASBL (CECP)</w:t>
      </w:r>
    </w:p>
    <w:p w14:paraId="2C0C8577" w14:textId="77777777" w:rsidR="00E77962" w:rsidRDefault="00E77962" w:rsidP="00C729AD">
      <w:pPr>
        <w:tabs>
          <w:tab w:val="left" w:pos="1575"/>
        </w:tabs>
        <w:spacing w:after="119"/>
        <w:rPr>
          <w:rFonts w:eastAsia="Arial Unicode MS" w:cs="Arial Unicode MS"/>
          <w:bCs/>
          <w:lang w:val="fr-FR"/>
        </w:rPr>
      </w:pPr>
    </w:p>
    <w:p w14:paraId="025D1135" w14:textId="77777777" w:rsidR="00E77962" w:rsidRDefault="00E77962" w:rsidP="00C729AD">
      <w:pPr>
        <w:tabs>
          <w:tab w:val="left" w:pos="1575"/>
        </w:tabs>
        <w:spacing w:after="119"/>
        <w:rPr>
          <w:rFonts w:eastAsia="Arial Unicode MS" w:cs="Arial Unicode MS"/>
          <w:bCs/>
          <w:lang w:val="fr-FR"/>
        </w:rPr>
      </w:pPr>
    </w:p>
    <w:p w14:paraId="46F93496" w14:textId="77777777" w:rsidR="00DF6824" w:rsidRPr="00DF6824" w:rsidRDefault="00DF6824" w:rsidP="00DF6824">
      <w:pPr>
        <w:pStyle w:val="Paragraphedeliste"/>
        <w:numPr>
          <w:ilvl w:val="0"/>
          <w:numId w:val="8"/>
        </w:numPr>
        <w:tabs>
          <w:tab w:val="left" w:pos="1575"/>
        </w:tabs>
        <w:spacing w:after="119"/>
        <w:rPr>
          <w:b/>
          <w:bCs/>
          <w:u w:val="single"/>
        </w:rPr>
      </w:pPr>
      <w:r w:rsidRPr="00DF6824">
        <w:rPr>
          <w:b/>
          <w:bCs/>
          <w:u w:val="single"/>
        </w:rPr>
        <w:t>CADRE DE VIE — ENVIRONNEMENT — Renouvellement de la Commission communale de constats de dégâts aux cultures — Désignation des membres effectifs et suppléants — Décision — Vote</w:t>
      </w:r>
    </w:p>
    <w:p w14:paraId="5AFEA214" w14:textId="77777777" w:rsidR="00E77962" w:rsidRPr="0049725B" w:rsidRDefault="00E77962" w:rsidP="00E77962">
      <w:pPr>
        <w:tabs>
          <w:tab w:val="left" w:pos="1575"/>
        </w:tabs>
        <w:spacing w:after="119"/>
        <w:rPr>
          <w:rFonts w:eastAsia="Arial Unicode MS" w:cs="Arial Unicode MS"/>
          <w:bCs/>
          <w:u w:val="single"/>
        </w:rPr>
      </w:pPr>
    </w:p>
    <w:p w14:paraId="759CBD24" w14:textId="77777777" w:rsidR="00E77962" w:rsidRPr="000E2C38" w:rsidRDefault="00E77962" w:rsidP="00E77962">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19111327" w14:textId="77777777" w:rsidR="00E77962" w:rsidRPr="000E2C38" w:rsidRDefault="00E77962" w:rsidP="00E77962">
      <w:pPr>
        <w:tabs>
          <w:tab w:val="left" w:pos="1575"/>
        </w:tabs>
        <w:spacing w:after="119"/>
        <w:rPr>
          <w:rFonts w:eastAsia="Arial Unicode MS" w:cs="Arial Unicode MS"/>
          <w:b/>
          <w:u w:val="single"/>
          <w:lang w:val="fr-FR"/>
        </w:rPr>
      </w:pPr>
    </w:p>
    <w:p w14:paraId="3F18896C" w14:textId="77777777" w:rsidR="00E77962" w:rsidRDefault="00E77962" w:rsidP="00E77962">
      <w:pPr>
        <w:tabs>
          <w:tab w:val="left" w:pos="1575"/>
        </w:tabs>
        <w:spacing w:after="119"/>
        <w:rPr>
          <w:rFonts w:eastAsia="Arial Unicode MS" w:cs="Arial Unicode MS"/>
          <w:bCs/>
          <w:lang w:val="fr-FR"/>
        </w:rPr>
      </w:pPr>
      <w:r>
        <w:rPr>
          <w:rFonts w:eastAsia="Arial Unicode MS" w:cs="Arial Unicode MS"/>
          <w:bCs/>
          <w:lang w:val="fr-FR"/>
        </w:rPr>
        <w:t xml:space="preserve">Le </w:t>
      </w:r>
      <w:r w:rsidRPr="00893764">
        <w:rPr>
          <w:rFonts w:eastAsia="Arial Unicode MS" w:cs="Arial Unicode MS"/>
          <w:bCs/>
          <w:lang w:val="fr-FR"/>
        </w:rPr>
        <w:t>Code de la Démocratie Locale et de la Décentralisation, notamment l</w:t>
      </w:r>
      <w:r>
        <w:rPr>
          <w:rFonts w:eastAsia="Arial Unicode MS" w:cs="Arial Unicode MS"/>
          <w:bCs/>
          <w:lang w:val="fr-FR"/>
        </w:rPr>
        <w:t>’</w:t>
      </w:r>
      <w:r w:rsidRPr="00893764">
        <w:rPr>
          <w:rFonts w:eastAsia="Arial Unicode MS" w:cs="Arial Unicode MS"/>
          <w:bCs/>
          <w:lang w:val="fr-FR"/>
        </w:rPr>
        <w:t>article L1122-30</w:t>
      </w:r>
      <w:r>
        <w:rPr>
          <w:rFonts w:eastAsia="Arial Unicode MS" w:cs="Arial Unicode MS"/>
          <w:bCs/>
          <w:lang w:val="fr-FR"/>
        </w:rPr>
        <w:t>.</w:t>
      </w:r>
    </w:p>
    <w:p w14:paraId="3A814176" w14:textId="2BE197CA" w:rsidR="00DF6824" w:rsidRDefault="00DF6824" w:rsidP="00DF6824">
      <w:pPr>
        <w:pStyle w:val="llR2pod"/>
        <w:ind w:firstLine="0"/>
      </w:pPr>
      <w:r>
        <w:t>Le Code de l’Agriculture du 27 mars 2014.</w:t>
      </w:r>
    </w:p>
    <w:p w14:paraId="0BB91B72" w14:textId="6963E376" w:rsidR="00DF6824" w:rsidRDefault="00DF6824" w:rsidP="00DF6824">
      <w:pPr>
        <w:pStyle w:val="llR2pod"/>
        <w:ind w:firstLine="0"/>
      </w:pPr>
      <w:r>
        <w:t>Le Décret du 23 mars 2017 insérant un Titre X/1 relatif aux aides destinées à remédier aux dommages causés par des calamités agricoles dans le Code wallon de l'Agriculture ;</w:t>
      </w:r>
    </w:p>
    <w:p w14:paraId="5F041407" w14:textId="77777777" w:rsidR="00DF6824" w:rsidRPr="00DF6824" w:rsidRDefault="00DF6824" w:rsidP="00E77962">
      <w:pPr>
        <w:tabs>
          <w:tab w:val="left" w:pos="1575"/>
        </w:tabs>
        <w:spacing w:after="119"/>
        <w:rPr>
          <w:rFonts w:eastAsia="Arial Unicode MS" w:cs="Arial Unicode MS"/>
          <w:bCs/>
        </w:rPr>
      </w:pPr>
    </w:p>
    <w:p w14:paraId="2B5CCE4D" w14:textId="77777777" w:rsidR="00E77962" w:rsidRDefault="00E77962" w:rsidP="00E77962">
      <w:pPr>
        <w:tabs>
          <w:tab w:val="left" w:pos="1575"/>
        </w:tabs>
        <w:spacing w:after="119"/>
        <w:rPr>
          <w:rFonts w:eastAsia="Arial Unicode MS" w:cs="Arial Unicode MS"/>
          <w:bCs/>
          <w:u w:val="single"/>
          <w:lang w:val="fr-FR"/>
        </w:rPr>
      </w:pPr>
    </w:p>
    <w:p w14:paraId="22632030" w14:textId="77777777" w:rsidR="00E77962" w:rsidRPr="000E2C38" w:rsidRDefault="00E77962" w:rsidP="00E77962">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4FD69E77" w14:textId="77777777" w:rsidR="00E77962" w:rsidRDefault="00E77962" w:rsidP="00E77962">
      <w:pPr>
        <w:tabs>
          <w:tab w:val="left" w:pos="1575"/>
        </w:tabs>
        <w:spacing w:after="119"/>
        <w:rPr>
          <w:rFonts w:eastAsia="Arial Unicode MS" w:cs="Arial Unicode MS"/>
          <w:b/>
          <w:u w:val="single"/>
          <w:lang w:val="fr-FR"/>
        </w:rPr>
      </w:pPr>
    </w:p>
    <w:p w14:paraId="778A0A94" w14:textId="6103840D" w:rsidR="00E77962" w:rsidRPr="00C729AD" w:rsidRDefault="00DF6824" w:rsidP="00E77962">
      <w:pPr>
        <w:tabs>
          <w:tab w:val="left" w:pos="1575"/>
        </w:tabs>
        <w:spacing w:after="119"/>
        <w:rPr>
          <w:rFonts w:eastAsia="Arial Unicode MS" w:cs="Arial Unicode MS"/>
          <w:bCs/>
          <w:lang w:val="fr-FR"/>
        </w:rPr>
      </w:pPr>
      <w:r>
        <w:rPr>
          <w:rFonts w:eastAsia="Arial Unicode MS" w:cs="Arial Unicode MS"/>
          <w:bCs/>
          <w:lang w:val="fr-FR"/>
        </w:rPr>
        <w:t xml:space="preserve">Désignation </w:t>
      </w:r>
      <w:r>
        <w:t>d’un expert effectif et d’un suppléant à la Commission communale de constats de dégâts aux cultures</w:t>
      </w:r>
      <w:r>
        <w:rPr>
          <w:rFonts w:eastAsia="Arial Unicode MS" w:cs="Arial Unicode MS"/>
          <w:bCs/>
          <w:lang w:val="fr-FR"/>
        </w:rPr>
        <w:t>.</w:t>
      </w:r>
    </w:p>
    <w:p w14:paraId="3FB71A98" w14:textId="77777777" w:rsidR="00E77962" w:rsidRDefault="00E77962" w:rsidP="00C729AD">
      <w:pPr>
        <w:tabs>
          <w:tab w:val="left" w:pos="1575"/>
        </w:tabs>
        <w:spacing w:after="119"/>
        <w:rPr>
          <w:rFonts w:eastAsia="Arial Unicode MS" w:cs="Arial Unicode MS"/>
          <w:bCs/>
          <w:lang w:val="fr-FR"/>
        </w:rPr>
      </w:pPr>
    </w:p>
    <w:p w14:paraId="4DAA99A7" w14:textId="77777777" w:rsidR="00E77962" w:rsidRDefault="00E77962" w:rsidP="00C729AD">
      <w:pPr>
        <w:tabs>
          <w:tab w:val="left" w:pos="1575"/>
        </w:tabs>
        <w:spacing w:after="119"/>
        <w:rPr>
          <w:rFonts w:eastAsia="Arial Unicode MS" w:cs="Arial Unicode MS"/>
          <w:bCs/>
          <w:lang w:val="fr-FR"/>
        </w:rPr>
      </w:pPr>
    </w:p>
    <w:p w14:paraId="48D5CF44" w14:textId="77777777" w:rsidR="00E77962" w:rsidRPr="00E77962" w:rsidRDefault="00E77962" w:rsidP="00D57421">
      <w:pPr>
        <w:pStyle w:val="Paragraphedeliste"/>
        <w:numPr>
          <w:ilvl w:val="0"/>
          <w:numId w:val="8"/>
        </w:numPr>
        <w:tabs>
          <w:tab w:val="left" w:pos="1575"/>
        </w:tabs>
        <w:spacing w:after="119"/>
        <w:rPr>
          <w:b/>
          <w:bCs/>
          <w:u w:val="single"/>
        </w:rPr>
      </w:pPr>
      <w:r w:rsidRPr="00E77962">
        <w:rPr>
          <w:b/>
          <w:bCs/>
          <w:u w:val="single"/>
        </w:rPr>
        <w:lastRenderedPageBreak/>
        <w:t>Délégation de compétences à donner au Collège communal en matière d’opérations immobilières — Décision — Vote</w:t>
      </w:r>
    </w:p>
    <w:p w14:paraId="161FB44E" w14:textId="77777777" w:rsidR="00E77962" w:rsidRPr="0049725B" w:rsidRDefault="00E77962" w:rsidP="00E77962">
      <w:pPr>
        <w:tabs>
          <w:tab w:val="left" w:pos="1575"/>
        </w:tabs>
        <w:spacing w:after="119"/>
        <w:rPr>
          <w:rFonts w:eastAsia="Arial Unicode MS" w:cs="Arial Unicode MS"/>
          <w:bCs/>
          <w:u w:val="single"/>
        </w:rPr>
      </w:pPr>
    </w:p>
    <w:p w14:paraId="5954C4AA" w14:textId="77777777" w:rsidR="00E77962" w:rsidRPr="000E2C38" w:rsidRDefault="00E77962" w:rsidP="00E77962">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Bases légales :</w:t>
      </w:r>
    </w:p>
    <w:p w14:paraId="772155B9" w14:textId="77777777" w:rsidR="00D57421" w:rsidRDefault="00D57421" w:rsidP="00D57421">
      <w:pPr>
        <w:tabs>
          <w:tab w:val="left" w:pos="1575"/>
        </w:tabs>
        <w:spacing w:after="119"/>
        <w:rPr>
          <w:rFonts w:eastAsia="Arial Unicode MS" w:cs="Arial Unicode MS"/>
          <w:bCs/>
          <w:lang w:val="fr-FR"/>
        </w:rPr>
      </w:pPr>
    </w:p>
    <w:p w14:paraId="5302BC89" w14:textId="49B7F8B4" w:rsidR="00E77962" w:rsidRPr="00E77962" w:rsidRDefault="00D57421" w:rsidP="00E77962">
      <w:pPr>
        <w:tabs>
          <w:tab w:val="left" w:pos="1575"/>
        </w:tabs>
        <w:spacing w:after="119"/>
        <w:rPr>
          <w:rFonts w:eastAsia="Arial Unicode MS" w:cs="Arial Unicode MS"/>
          <w:bCs/>
          <w:lang w:val="fr-FR"/>
        </w:rPr>
      </w:pPr>
      <w:r>
        <w:rPr>
          <w:rFonts w:eastAsia="Arial Unicode MS" w:cs="Arial Unicode MS"/>
          <w:bCs/>
          <w:lang w:val="fr-FR"/>
        </w:rPr>
        <w:t xml:space="preserve">Le </w:t>
      </w:r>
      <w:r w:rsidRPr="00893764">
        <w:rPr>
          <w:rFonts w:eastAsia="Arial Unicode MS" w:cs="Arial Unicode MS"/>
          <w:bCs/>
          <w:lang w:val="fr-FR"/>
        </w:rPr>
        <w:t>Code de la Démocratie Locale et de la Décentralisation, notamment l</w:t>
      </w:r>
      <w:r>
        <w:rPr>
          <w:rFonts w:eastAsia="Arial Unicode MS" w:cs="Arial Unicode MS"/>
          <w:bCs/>
          <w:lang w:val="fr-FR"/>
        </w:rPr>
        <w:t xml:space="preserve">es </w:t>
      </w:r>
      <w:r w:rsidRPr="00893764">
        <w:rPr>
          <w:rFonts w:eastAsia="Arial Unicode MS" w:cs="Arial Unicode MS"/>
          <w:bCs/>
          <w:lang w:val="fr-FR"/>
        </w:rPr>
        <w:t>article L1122-30</w:t>
      </w:r>
      <w:r>
        <w:rPr>
          <w:rFonts w:eastAsia="Arial Unicode MS" w:cs="Arial Unicode MS"/>
          <w:bCs/>
          <w:lang w:val="fr-FR"/>
        </w:rPr>
        <w:t xml:space="preserve"> à L1122-36 et L1222-1.</w:t>
      </w:r>
    </w:p>
    <w:p w14:paraId="2B07AC30" w14:textId="57DEFF05" w:rsidR="00E77962" w:rsidRPr="00E77962" w:rsidRDefault="00E77962" w:rsidP="00E77962">
      <w:pPr>
        <w:tabs>
          <w:tab w:val="left" w:pos="1575"/>
        </w:tabs>
        <w:spacing w:after="119"/>
        <w:rPr>
          <w:rFonts w:eastAsia="Arial Unicode MS" w:cs="Arial Unicode MS"/>
          <w:bCs/>
          <w:lang w:val="fr-FR"/>
        </w:rPr>
      </w:pPr>
      <w:r>
        <w:rPr>
          <w:rFonts w:eastAsia="Arial Unicode MS" w:cs="Arial Unicode MS"/>
          <w:bCs/>
          <w:lang w:val="fr-FR"/>
        </w:rPr>
        <w:t>L</w:t>
      </w:r>
      <w:r w:rsidRPr="00E77962">
        <w:rPr>
          <w:rFonts w:eastAsia="Arial Unicode MS" w:cs="Arial Unicode MS"/>
          <w:bCs/>
          <w:lang w:val="fr-FR"/>
        </w:rPr>
        <w:t>e Décret du 28 mars 2024 modifiant le CDLD en vue de simplifier le fonctionnement et l'organisation des organes communaux et provinciaux</w:t>
      </w:r>
      <w:r>
        <w:rPr>
          <w:rFonts w:eastAsia="Arial Unicode MS" w:cs="Arial Unicode MS"/>
          <w:bCs/>
          <w:lang w:val="fr-FR"/>
        </w:rPr>
        <w:t>.</w:t>
      </w:r>
    </w:p>
    <w:p w14:paraId="60656DCD" w14:textId="6C627D5D" w:rsidR="00E77962" w:rsidRPr="00E77962" w:rsidRDefault="00E77962" w:rsidP="00E77962">
      <w:pPr>
        <w:tabs>
          <w:tab w:val="left" w:pos="1575"/>
        </w:tabs>
        <w:spacing w:after="119"/>
        <w:rPr>
          <w:rFonts w:eastAsia="Arial Unicode MS" w:cs="Arial Unicode MS"/>
          <w:bCs/>
        </w:rPr>
      </w:pPr>
      <w:r>
        <w:rPr>
          <w:rFonts w:eastAsia="Arial Unicode MS" w:cs="Arial Unicode MS"/>
          <w:bCs/>
        </w:rPr>
        <w:t>L</w:t>
      </w:r>
      <w:r w:rsidRPr="00E77962">
        <w:rPr>
          <w:rFonts w:eastAsia="Arial Unicode MS" w:cs="Arial Unicode MS"/>
          <w:bCs/>
        </w:rPr>
        <w:t>a Circulaire du 20 juin 2024 relative aux opérations patrimoniales des pouvoirs locaux</w:t>
      </w:r>
      <w:r>
        <w:rPr>
          <w:rFonts w:eastAsia="Arial Unicode MS" w:cs="Arial Unicode MS"/>
          <w:bCs/>
        </w:rPr>
        <w:t>.</w:t>
      </w:r>
    </w:p>
    <w:p w14:paraId="36DA7A26" w14:textId="77777777" w:rsidR="00E77962" w:rsidRPr="00E77962" w:rsidRDefault="00E77962" w:rsidP="00E77962">
      <w:pPr>
        <w:tabs>
          <w:tab w:val="left" w:pos="1575"/>
        </w:tabs>
        <w:spacing w:after="119"/>
        <w:rPr>
          <w:rFonts w:eastAsia="Arial Unicode MS" w:cs="Arial Unicode MS"/>
          <w:bCs/>
          <w:u w:val="single"/>
        </w:rPr>
      </w:pPr>
    </w:p>
    <w:p w14:paraId="768CCA02" w14:textId="77777777" w:rsidR="00E77962" w:rsidRPr="000E2C38" w:rsidRDefault="00E77962" w:rsidP="00E77962">
      <w:pPr>
        <w:tabs>
          <w:tab w:val="left" w:pos="1575"/>
        </w:tabs>
        <w:spacing w:after="119"/>
        <w:rPr>
          <w:rFonts w:eastAsia="Arial Unicode MS" w:cs="Arial Unicode MS"/>
          <w:bCs/>
          <w:u w:val="single"/>
          <w:lang w:val="fr-FR"/>
        </w:rPr>
      </w:pPr>
      <w:r w:rsidRPr="000E2C38">
        <w:rPr>
          <w:rFonts w:eastAsia="Arial Unicode MS" w:cs="Arial Unicode MS"/>
          <w:bCs/>
          <w:u w:val="single"/>
          <w:lang w:val="fr-FR"/>
        </w:rPr>
        <w:t xml:space="preserve">Motivation : </w:t>
      </w:r>
    </w:p>
    <w:p w14:paraId="122EB680" w14:textId="77777777" w:rsidR="00E77962" w:rsidRDefault="00E77962" w:rsidP="00E77962">
      <w:pPr>
        <w:tabs>
          <w:tab w:val="left" w:pos="1575"/>
        </w:tabs>
        <w:spacing w:after="119"/>
        <w:rPr>
          <w:rFonts w:eastAsia="Arial Unicode MS" w:cs="Arial Unicode MS"/>
          <w:b/>
          <w:u w:val="single"/>
          <w:lang w:val="fr-FR"/>
        </w:rPr>
      </w:pPr>
    </w:p>
    <w:p w14:paraId="2BE18FB6" w14:textId="328415E9" w:rsidR="00E77962" w:rsidRDefault="007A13DE" w:rsidP="00C729AD">
      <w:pPr>
        <w:tabs>
          <w:tab w:val="left" w:pos="1575"/>
        </w:tabs>
        <w:spacing w:after="119"/>
        <w:rPr>
          <w:rFonts w:eastAsia="Arial Unicode MS" w:cs="Arial Unicode MS"/>
          <w:bCs/>
        </w:rPr>
      </w:pPr>
      <w:r>
        <w:rPr>
          <w:rFonts w:eastAsia="Arial Unicode MS" w:cs="Arial Unicode MS"/>
          <w:bCs/>
        </w:rPr>
        <w:t>Donner d</w:t>
      </w:r>
      <w:r w:rsidR="00E77962">
        <w:rPr>
          <w:rFonts w:eastAsia="Arial Unicode MS" w:cs="Arial Unicode MS"/>
          <w:bCs/>
        </w:rPr>
        <w:t xml:space="preserve">élégation </w:t>
      </w:r>
      <w:r w:rsidR="00E77962" w:rsidRPr="00E77962">
        <w:rPr>
          <w:rFonts w:eastAsia="Arial Unicode MS" w:cs="Arial Unicode MS"/>
          <w:bCs/>
        </w:rPr>
        <w:t>au Collège communal la compétence de fixer les conditions et les modalités de la procédure d’attribution des contrats relatifs à des opérations immobilières</w:t>
      </w:r>
      <w:r w:rsidR="00BB7A2C">
        <w:rPr>
          <w:rFonts w:eastAsia="Arial Unicode MS" w:cs="Arial Unicode MS"/>
          <w:bCs/>
        </w:rPr>
        <w:t>.</w:t>
      </w:r>
    </w:p>
    <w:p w14:paraId="6714772F" w14:textId="625A503F" w:rsidR="007A13DE" w:rsidRDefault="007A13DE" w:rsidP="00C729AD">
      <w:pPr>
        <w:tabs>
          <w:tab w:val="left" w:pos="1575"/>
        </w:tabs>
        <w:spacing w:after="119"/>
        <w:rPr>
          <w:rFonts w:eastAsia="Arial Unicode MS" w:cs="Arial Unicode MS"/>
          <w:bCs/>
        </w:rPr>
      </w:pPr>
      <w:r w:rsidRPr="007A13DE">
        <w:rPr>
          <w:rFonts w:eastAsia="Arial Unicode MS" w:cs="Arial Unicode MS"/>
          <w:bCs/>
        </w:rPr>
        <w:t xml:space="preserve">Cette délégation est limitée aux opérations immobilières d'un montant estimé inférieur à 30.000 </w:t>
      </w:r>
      <w:r w:rsidR="001E4805">
        <w:rPr>
          <w:rFonts w:eastAsia="Arial Unicode MS" w:cs="Arial Unicode MS"/>
          <w:bCs/>
        </w:rPr>
        <w:t>euros.</w:t>
      </w:r>
    </w:p>
    <w:p w14:paraId="58CA37C0" w14:textId="77777777" w:rsidR="00D57421" w:rsidRDefault="00D57421" w:rsidP="00C729AD">
      <w:pPr>
        <w:tabs>
          <w:tab w:val="left" w:pos="1575"/>
        </w:tabs>
        <w:spacing w:after="119"/>
        <w:rPr>
          <w:rFonts w:eastAsia="Arial Unicode MS" w:cs="Arial Unicode MS"/>
          <w:bCs/>
        </w:rPr>
      </w:pPr>
    </w:p>
    <w:p w14:paraId="24042740" w14:textId="78FF897F" w:rsidR="00D57421" w:rsidRPr="00D57421" w:rsidRDefault="00D57421" w:rsidP="00D57421">
      <w:pPr>
        <w:pStyle w:val="Paragraphedeliste"/>
        <w:numPr>
          <w:ilvl w:val="0"/>
          <w:numId w:val="8"/>
        </w:numPr>
        <w:tabs>
          <w:tab w:val="left" w:pos="1575"/>
        </w:tabs>
        <w:spacing w:after="119"/>
        <w:rPr>
          <w:b/>
          <w:bCs/>
          <w:u w:val="single"/>
        </w:rPr>
      </w:pPr>
      <w:r w:rsidRPr="00D57421">
        <w:rPr>
          <w:b/>
          <w:bCs/>
          <w:u w:val="single"/>
        </w:rPr>
        <w:t xml:space="preserve">Fonctionnement institutionnel – Séance du Conseil communal – Procès-verbal de la séance du </w:t>
      </w:r>
      <w:r>
        <w:rPr>
          <w:b/>
          <w:bCs/>
          <w:u w:val="single"/>
        </w:rPr>
        <w:t xml:space="preserve">27 mai </w:t>
      </w:r>
      <w:r w:rsidRPr="00D57421">
        <w:rPr>
          <w:b/>
          <w:bCs/>
          <w:u w:val="single"/>
        </w:rPr>
        <w:t>2025 – Approbation - Vote.</w:t>
      </w:r>
    </w:p>
    <w:p w14:paraId="4E628995" w14:textId="77777777" w:rsidR="00D57421" w:rsidRDefault="00D57421" w:rsidP="00D57421">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3544EFF9" w14:textId="77777777" w:rsidR="00D57421" w:rsidRPr="00D57421" w:rsidRDefault="00D57421" w:rsidP="00D57421">
      <w:pPr>
        <w:tabs>
          <w:tab w:val="left" w:pos="1575"/>
        </w:tabs>
        <w:spacing w:after="119"/>
        <w:rPr>
          <w:rFonts w:eastAsia="Arial Unicode MS" w:cs="Arial Unicode MS"/>
          <w:bCs/>
          <w:u w:val="single"/>
          <w:lang w:val="fr-FR"/>
        </w:rPr>
      </w:pPr>
      <w:r w:rsidRPr="00D57421">
        <w:rPr>
          <w:rFonts w:eastAsia="Arial Unicode MS" w:cs="Arial Unicode MS"/>
          <w:bCs/>
          <w:u w:val="single"/>
          <w:lang w:val="fr-FR"/>
        </w:rPr>
        <w:t>Base légale :</w:t>
      </w:r>
    </w:p>
    <w:p w14:paraId="30B6EAF1" w14:textId="77777777" w:rsidR="00D57421" w:rsidRDefault="00D57421" w:rsidP="00D57421">
      <w:pPr>
        <w:pStyle w:val="GVv2pod"/>
        <w:ind w:firstLine="0"/>
        <w:rPr>
          <w:rFonts w:asciiTheme="minorHAnsi" w:eastAsia="Times New Roman" w:hAnsiTheme="minorHAnsi" w:cstheme="minorHAnsi"/>
          <w:color w:val="000000"/>
        </w:rPr>
      </w:pPr>
    </w:p>
    <w:p w14:paraId="745FDDF7" w14:textId="77777777" w:rsidR="00D57421" w:rsidRPr="00D57421" w:rsidRDefault="00D57421" w:rsidP="00D57421">
      <w:pPr>
        <w:tabs>
          <w:tab w:val="left" w:pos="1575"/>
        </w:tabs>
        <w:spacing w:after="119"/>
        <w:rPr>
          <w:rFonts w:eastAsia="Arial Unicode MS" w:cs="Arial Unicode MS"/>
          <w:bCs/>
          <w:lang w:val="fr-FR"/>
        </w:rPr>
      </w:pPr>
      <w:r w:rsidRPr="00D57421">
        <w:rPr>
          <w:rFonts w:eastAsia="Arial Unicode MS" w:cs="Arial Unicode MS"/>
          <w:bCs/>
          <w:lang w:val="fr-FR"/>
        </w:rPr>
        <w:t>Le Code de la Démocratie locale et de la Décentralisation, particulièrement, les articles L1132-1 et L1132-2.</w:t>
      </w:r>
    </w:p>
    <w:p w14:paraId="1CD33256" w14:textId="77777777" w:rsidR="00D57421" w:rsidRPr="005C5AE2" w:rsidRDefault="00D57421" w:rsidP="00D57421">
      <w:pPr>
        <w:pStyle w:val="Textepardfaut"/>
        <w:tabs>
          <w:tab w:val="left" w:pos="3402"/>
        </w:tabs>
        <w:jc w:val="both"/>
        <w:rPr>
          <w:rFonts w:asciiTheme="minorHAnsi" w:hAnsiTheme="minorHAnsi" w:cstheme="minorHAnsi"/>
          <w:szCs w:val="24"/>
          <w:u w:val="single"/>
          <w:lang w:val="fr-FR"/>
        </w:rPr>
      </w:pPr>
    </w:p>
    <w:p w14:paraId="6D3ECC68" w14:textId="77777777" w:rsidR="00D57421" w:rsidRPr="00D57421" w:rsidRDefault="00D57421" w:rsidP="00D57421">
      <w:pPr>
        <w:tabs>
          <w:tab w:val="left" w:pos="1575"/>
        </w:tabs>
        <w:spacing w:after="119"/>
        <w:rPr>
          <w:rFonts w:eastAsia="Arial Unicode MS" w:cs="Arial Unicode MS"/>
          <w:bCs/>
          <w:u w:val="single"/>
          <w:lang w:val="fr-FR"/>
        </w:rPr>
      </w:pPr>
      <w:r w:rsidRPr="00D57421">
        <w:rPr>
          <w:rFonts w:eastAsia="Arial Unicode MS" w:cs="Arial Unicode MS"/>
          <w:bCs/>
          <w:u w:val="single"/>
          <w:lang w:val="fr-FR"/>
        </w:rPr>
        <w:t xml:space="preserve">Motivation : </w:t>
      </w:r>
    </w:p>
    <w:p w14:paraId="1D349058" w14:textId="77777777" w:rsidR="00D57421" w:rsidRDefault="00D57421" w:rsidP="00D57421">
      <w:pPr>
        <w:pStyle w:val="Textepardfaut"/>
        <w:suppressAutoHyphens w:val="0"/>
        <w:autoSpaceDN w:val="0"/>
        <w:adjustRightInd w:val="0"/>
        <w:jc w:val="both"/>
        <w:rPr>
          <w:rFonts w:asciiTheme="minorHAnsi" w:hAnsiTheme="minorHAnsi" w:cstheme="minorHAnsi"/>
          <w:bCs/>
          <w:kern w:val="0"/>
          <w:szCs w:val="24"/>
          <w:lang w:eastAsia="fr-FR" w:bidi="ar-SA"/>
        </w:rPr>
      </w:pPr>
    </w:p>
    <w:p w14:paraId="04923C71" w14:textId="3DC57C25" w:rsidR="00D57421" w:rsidRPr="00D57421" w:rsidRDefault="00D57421" w:rsidP="00D57421">
      <w:pPr>
        <w:pStyle w:val="Textepardfaut"/>
        <w:suppressAutoHyphens w:val="0"/>
        <w:autoSpaceDN w:val="0"/>
        <w:adjustRightInd w:val="0"/>
        <w:jc w:val="both"/>
        <w:rPr>
          <w:rFonts w:eastAsia="Arial Unicode MS" w:cs="Arial Unicode MS"/>
          <w:bCs/>
          <w:szCs w:val="24"/>
        </w:rPr>
      </w:pPr>
      <w:r w:rsidRPr="00D57421">
        <w:rPr>
          <w:rFonts w:eastAsia="Arial Unicode MS" w:cs="Arial Unicode MS"/>
          <w:bCs/>
          <w:szCs w:val="24"/>
        </w:rPr>
        <w:t xml:space="preserve">Approbation du procès-verbal de la séance du Conseil communal du </w:t>
      </w:r>
      <w:r>
        <w:rPr>
          <w:rFonts w:eastAsia="Arial Unicode MS" w:cs="Arial Unicode MS"/>
          <w:bCs/>
          <w:szCs w:val="24"/>
        </w:rPr>
        <w:t>27 mai</w:t>
      </w:r>
      <w:r w:rsidRPr="00D57421">
        <w:rPr>
          <w:rFonts w:eastAsia="Arial Unicode MS" w:cs="Arial Unicode MS"/>
          <w:bCs/>
          <w:szCs w:val="24"/>
        </w:rPr>
        <w:t xml:space="preserve"> 2025</w:t>
      </w:r>
      <w:r w:rsidR="001E4805">
        <w:rPr>
          <w:rFonts w:eastAsia="Arial Unicode MS" w:cs="Arial Unicode MS"/>
          <w:bCs/>
          <w:szCs w:val="24"/>
        </w:rPr>
        <w:t>.</w:t>
      </w:r>
    </w:p>
    <w:p w14:paraId="79255E90" w14:textId="77777777" w:rsidR="00D57421" w:rsidRDefault="00D57421" w:rsidP="00D57421">
      <w:pPr>
        <w:pStyle w:val="Textepardfaut"/>
        <w:suppressAutoHyphens w:val="0"/>
        <w:autoSpaceDN w:val="0"/>
        <w:adjustRightInd w:val="0"/>
        <w:jc w:val="both"/>
        <w:rPr>
          <w:rFonts w:asciiTheme="minorHAnsi" w:hAnsiTheme="minorHAnsi" w:cstheme="minorHAnsi"/>
          <w:bCs/>
          <w:kern w:val="0"/>
          <w:szCs w:val="24"/>
          <w:lang w:val="fr-FR" w:eastAsia="fr-FR" w:bidi="ar-SA"/>
        </w:rPr>
      </w:pPr>
    </w:p>
    <w:p w14:paraId="29A9BE43" w14:textId="77777777" w:rsidR="00D57421" w:rsidRPr="00CF28DE" w:rsidRDefault="00D57421" w:rsidP="00D57421">
      <w:pPr>
        <w:pStyle w:val="Textepardfaut"/>
        <w:suppressAutoHyphens w:val="0"/>
        <w:autoSpaceDN w:val="0"/>
        <w:adjustRightInd w:val="0"/>
        <w:jc w:val="both"/>
        <w:rPr>
          <w:rFonts w:asciiTheme="minorHAnsi" w:hAnsiTheme="minorHAnsi" w:cstheme="minorHAnsi"/>
          <w:bCs/>
          <w:kern w:val="0"/>
          <w:szCs w:val="24"/>
          <w:lang w:val="fr-FR" w:eastAsia="fr-FR" w:bidi="ar-SA"/>
        </w:rPr>
      </w:pPr>
    </w:p>
    <w:p w14:paraId="6FF4E53B" w14:textId="77777777" w:rsidR="00D57421" w:rsidRPr="001E4805" w:rsidRDefault="00D57421" w:rsidP="001E4805">
      <w:pPr>
        <w:pStyle w:val="Paragraphedeliste"/>
        <w:numPr>
          <w:ilvl w:val="0"/>
          <w:numId w:val="8"/>
        </w:numPr>
        <w:tabs>
          <w:tab w:val="left" w:pos="1575"/>
        </w:tabs>
        <w:spacing w:after="119"/>
        <w:rPr>
          <w:b/>
          <w:bCs/>
          <w:u w:val="single"/>
        </w:rPr>
      </w:pPr>
      <w:r w:rsidRPr="001E4805">
        <w:rPr>
          <w:b/>
          <w:bCs/>
          <w:u w:val="single"/>
        </w:rPr>
        <w:t>Fonctionnement institutionnel – Questions orales et écrites d’actualité au Collège communal.</w:t>
      </w:r>
    </w:p>
    <w:p w14:paraId="210B00EC" w14:textId="77777777" w:rsidR="00D57421" w:rsidRDefault="00D57421" w:rsidP="00D57421">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3E2F1435" w14:textId="77777777" w:rsidR="00D57421" w:rsidRDefault="00D57421" w:rsidP="00D57421">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2F27111E" w14:textId="77777777" w:rsidR="00D57421" w:rsidRDefault="00D57421" w:rsidP="00D57421">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08C879E7" w14:textId="77777777" w:rsidR="00D57421" w:rsidRDefault="00D57421" w:rsidP="00D57421">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0DF949C5" w14:textId="77777777" w:rsidR="00D57421" w:rsidRDefault="00D57421" w:rsidP="00D57421">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2F8FBC8B" w14:textId="77777777" w:rsidR="00D57421" w:rsidRDefault="00D57421" w:rsidP="00D57421">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38410041" w14:textId="77777777" w:rsidR="00D57421" w:rsidRDefault="00D57421" w:rsidP="00D57421">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77EB358E" w14:textId="77777777" w:rsidR="00F913B1" w:rsidRDefault="00F913B1" w:rsidP="00D57421">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623F09DC" w14:textId="77777777" w:rsidR="00F913B1" w:rsidRDefault="00F913B1" w:rsidP="00D57421">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2F1A046E" w14:textId="77777777" w:rsidR="00F913B1" w:rsidRDefault="00F913B1" w:rsidP="00D57421">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7BEC6DFA" w14:textId="77777777" w:rsidR="00F913B1" w:rsidRDefault="00F913B1" w:rsidP="00D57421">
      <w:pPr>
        <w:pStyle w:val="Textepardfaut"/>
        <w:suppressAutoHyphens w:val="0"/>
        <w:autoSpaceDN w:val="0"/>
        <w:adjustRightInd w:val="0"/>
        <w:jc w:val="both"/>
        <w:rPr>
          <w:rFonts w:asciiTheme="minorHAnsi" w:hAnsiTheme="minorHAnsi" w:cstheme="minorHAnsi"/>
          <w:b/>
          <w:i/>
          <w:iCs/>
          <w:kern w:val="0"/>
          <w:szCs w:val="24"/>
          <w:u w:val="single"/>
          <w:lang w:val="fr-FR" w:eastAsia="fr-FR" w:bidi="ar-SA"/>
        </w:rPr>
      </w:pPr>
    </w:p>
    <w:p w14:paraId="26472695" w14:textId="19B16ED5" w:rsidR="00F913B1" w:rsidRDefault="00D57421" w:rsidP="001E4805">
      <w:pPr>
        <w:tabs>
          <w:tab w:val="left" w:pos="1575"/>
        </w:tabs>
        <w:spacing w:after="119"/>
        <w:rPr>
          <w:rFonts w:eastAsia="Arial Unicode MS" w:cs="Arial Unicode MS"/>
          <w:b/>
          <w:u w:val="single"/>
        </w:rPr>
      </w:pPr>
      <w:r w:rsidRPr="001E4805">
        <w:rPr>
          <w:rFonts w:eastAsia="Arial Unicode MS" w:cs="Arial Unicode MS"/>
          <w:b/>
          <w:u w:val="single"/>
        </w:rPr>
        <w:t>Huis clos :</w:t>
      </w:r>
    </w:p>
    <w:p w14:paraId="5761FB76" w14:textId="004CC914" w:rsidR="00F913B1" w:rsidRPr="00F913B1" w:rsidRDefault="00F913B1" w:rsidP="001E4805">
      <w:pPr>
        <w:tabs>
          <w:tab w:val="left" w:pos="1575"/>
        </w:tabs>
        <w:spacing w:after="119"/>
        <w:rPr>
          <w:rFonts w:eastAsia="Arial Unicode MS" w:cs="Arial Unicode MS"/>
          <w:bCs/>
        </w:rPr>
      </w:pPr>
      <w:r>
        <w:rPr>
          <w:rFonts w:eastAsia="Arial Unicode MS" w:cs="Arial Unicode MS"/>
          <w:bCs/>
        </w:rPr>
        <w:t>La synthèse des points traités à huis-clos n’est pas rendue publique</w:t>
      </w:r>
    </w:p>
    <w:sectPr w:rsidR="00F913B1" w:rsidRPr="00F913B1">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518F"/>
    <w:multiLevelType w:val="hybridMultilevel"/>
    <w:tmpl w:val="25DA8484"/>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4615D5"/>
    <w:multiLevelType w:val="multilevel"/>
    <w:tmpl w:val="6EBC84B4"/>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 w15:restartNumberingAfterBreak="0">
    <w:nsid w:val="01873ECF"/>
    <w:multiLevelType w:val="multilevel"/>
    <w:tmpl w:val="B78634A8"/>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A075ABB"/>
    <w:multiLevelType w:val="hybridMultilevel"/>
    <w:tmpl w:val="25DA8484"/>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FC06F2"/>
    <w:multiLevelType w:val="hybridMultilevel"/>
    <w:tmpl w:val="25DA8484"/>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DE317B"/>
    <w:multiLevelType w:val="hybridMultilevel"/>
    <w:tmpl w:val="5880BD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F8160A0"/>
    <w:multiLevelType w:val="hybridMultilevel"/>
    <w:tmpl w:val="23DAED00"/>
    <w:lvl w:ilvl="0" w:tplc="040C000F">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8D76D40"/>
    <w:multiLevelType w:val="hybridMultilevel"/>
    <w:tmpl w:val="25DA8484"/>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FFB78A4"/>
    <w:multiLevelType w:val="hybridMultilevel"/>
    <w:tmpl w:val="25DA8484"/>
    <w:lvl w:ilvl="0" w:tplc="040C000F">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1177B20"/>
    <w:multiLevelType w:val="hybridMultilevel"/>
    <w:tmpl w:val="EB7CA112"/>
    <w:lvl w:ilvl="0" w:tplc="D9A63638">
      <w:start w:val="1"/>
      <w:numFmt w:val="decimal"/>
      <w:lvlText w:val="%1."/>
      <w:lvlJc w:val="left"/>
      <w:pPr>
        <w:ind w:left="2487" w:hanging="360"/>
      </w:pPr>
      <w:rPr>
        <w:rFonts w:ascii="Times New Roman" w:hAnsi="Times New Roman" w:cs="Times New Roman" w:hint="default"/>
        <w:i w:val="0"/>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5F93E3B"/>
    <w:multiLevelType w:val="multilevel"/>
    <w:tmpl w:val="3FE6B6BE"/>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384C0653"/>
    <w:multiLevelType w:val="hybridMultilevel"/>
    <w:tmpl w:val="25DA8484"/>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9693391"/>
    <w:multiLevelType w:val="hybridMultilevel"/>
    <w:tmpl w:val="25DA8484"/>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F2C49ED"/>
    <w:multiLevelType w:val="hybridMultilevel"/>
    <w:tmpl w:val="25DA8484"/>
    <w:lvl w:ilvl="0" w:tplc="FFFFFFFF">
      <w:start w:val="6"/>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4" w15:restartNumberingAfterBreak="0">
    <w:nsid w:val="40CE5155"/>
    <w:multiLevelType w:val="hybridMultilevel"/>
    <w:tmpl w:val="25DA8484"/>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3AA0E15"/>
    <w:multiLevelType w:val="hybridMultilevel"/>
    <w:tmpl w:val="23DAED00"/>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5D000BB"/>
    <w:multiLevelType w:val="hybridMultilevel"/>
    <w:tmpl w:val="25DA8484"/>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9F4644A"/>
    <w:multiLevelType w:val="hybridMultilevel"/>
    <w:tmpl w:val="40E60E0A"/>
    <w:lvl w:ilvl="0" w:tplc="AA4A7976">
      <w:start w:val="12"/>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8" w15:restartNumberingAfterBreak="0">
    <w:nsid w:val="4C855EBF"/>
    <w:multiLevelType w:val="hybridMultilevel"/>
    <w:tmpl w:val="25DA8484"/>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8C6188"/>
    <w:multiLevelType w:val="hybridMultilevel"/>
    <w:tmpl w:val="25DA8484"/>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47E3E86"/>
    <w:multiLevelType w:val="hybridMultilevel"/>
    <w:tmpl w:val="25DA8484"/>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7B637B5"/>
    <w:multiLevelType w:val="hybridMultilevel"/>
    <w:tmpl w:val="25DA8484"/>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3CD00CE"/>
    <w:multiLevelType w:val="hybridMultilevel"/>
    <w:tmpl w:val="25DA8484"/>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63D759F"/>
    <w:multiLevelType w:val="hybridMultilevel"/>
    <w:tmpl w:val="25DA8484"/>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D1B6DC9"/>
    <w:multiLevelType w:val="hybridMultilevel"/>
    <w:tmpl w:val="53C05C8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77293AAC"/>
    <w:multiLevelType w:val="hybridMultilevel"/>
    <w:tmpl w:val="25DA8484"/>
    <w:lvl w:ilvl="0" w:tplc="FFFFFFFF">
      <w:start w:val="6"/>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6" w15:restartNumberingAfterBreak="0">
    <w:nsid w:val="7C3B42D3"/>
    <w:multiLevelType w:val="hybridMultilevel"/>
    <w:tmpl w:val="25DA8484"/>
    <w:lvl w:ilvl="0" w:tplc="FFFFFFFF">
      <w:start w:val="6"/>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num w:numId="1" w16cid:durableId="793060100">
    <w:abstractNumId w:val="1"/>
  </w:num>
  <w:num w:numId="2" w16cid:durableId="383412446">
    <w:abstractNumId w:val="2"/>
  </w:num>
  <w:num w:numId="3" w16cid:durableId="1549336983">
    <w:abstractNumId w:val="10"/>
  </w:num>
  <w:num w:numId="4" w16cid:durableId="285086488">
    <w:abstractNumId w:val="24"/>
  </w:num>
  <w:num w:numId="5" w16cid:durableId="7023428">
    <w:abstractNumId w:val="6"/>
  </w:num>
  <w:num w:numId="6" w16cid:durableId="240336924">
    <w:abstractNumId w:val="5"/>
  </w:num>
  <w:num w:numId="7" w16cid:durableId="1691183483">
    <w:abstractNumId w:val="15"/>
  </w:num>
  <w:num w:numId="8" w16cid:durableId="204414020">
    <w:abstractNumId w:val="8"/>
  </w:num>
  <w:num w:numId="9" w16cid:durableId="972561697">
    <w:abstractNumId w:val="16"/>
  </w:num>
  <w:num w:numId="10" w16cid:durableId="1505777709">
    <w:abstractNumId w:val="20"/>
  </w:num>
  <w:num w:numId="11" w16cid:durableId="218787497">
    <w:abstractNumId w:val="25"/>
  </w:num>
  <w:num w:numId="12" w16cid:durableId="1516075432">
    <w:abstractNumId w:val="26"/>
  </w:num>
  <w:num w:numId="13" w16cid:durableId="1351377917">
    <w:abstractNumId w:val="13"/>
  </w:num>
  <w:num w:numId="14" w16cid:durableId="1992440794">
    <w:abstractNumId w:val="12"/>
  </w:num>
  <w:num w:numId="15" w16cid:durableId="448938691">
    <w:abstractNumId w:val="0"/>
  </w:num>
  <w:num w:numId="16" w16cid:durableId="473105229">
    <w:abstractNumId w:val="17"/>
  </w:num>
  <w:num w:numId="17" w16cid:durableId="867304428">
    <w:abstractNumId w:val="23"/>
  </w:num>
  <w:num w:numId="18" w16cid:durableId="69424941">
    <w:abstractNumId w:val="7"/>
  </w:num>
  <w:num w:numId="19" w16cid:durableId="2064668483">
    <w:abstractNumId w:val="9"/>
  </w:num>
  <w:num w:numId="20" w16cid:durableId="308244182">
    <w:abstractNumId w:val="18"/>
  </w:num>
  <w:num w:numId="21" w16cid:durableId="1887133118">
    <w:abstractNumId w:val="19"/>
  </w:num>
  <w:num w:numId="22" w16cid:durableId="1571648050">
    <w:abstractNumId w:val="21"/>
  </w:num>
  <w:num w:numId="23" w16cid:durableId="88504723">
    <w:abstractNumId w:val="22"/>
  </w:num>
  <w:num w:numId="24" w16cid:durableId="1519419081">
    <w:abstractNumId w:val="11"/>
  </w:num>
  <w:num w:numId="25" w16cid:durableId="2026855793">
    <w:abstractNumId w:val="3"/>
  </w:num>
  <w:num w:numId="26" w16cid:durableId="278076340">
    <w:abstractNumId w:val="4"/>
  </w:num>
  <w:num w:numId="27" w16cid:durableId="17240568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A01"/>
    <w:rsid w:val="00012CA5"/>
    <w:rsid w:val="000E2C38"/>
    <w:rsid w:val="000F6C9F"/>
    <w:rsid w:val="00102D6D"/>
    <w:rsid w:val="00134316"/>
    <w:rsid w:val="00151911"/>
    <w:rsid w:val="00165D04"/>
    <w:rsid w:val="001E4805"/>
    <w:rsid w:val="002028E2"/>
    <w:rsid w:val="00260198"/>
    <w:rsid w:val="002C1E9D"/>
    <w:rsid w:val="00477959"/>
    <w:rsid w:val="0049725B"/>
    <w:rsid w:val="004A6E1D"/>
    <w:rsid w:val="004F2A01"/>
    <w:rsid w:val="0050680F"/>
    <w:rsid w:val="0051353D"/>
    <w:rsid w:val="00533321"/>
    <w:rsid w:val="00544ABE"/>
    <w:rsid w:val="00665CEE"/>
    <w:rsid w:val="006A400E"/>
    <w:rsid w:val="006F0955"/>
    <w:rsid w:val="007620C4"/>
    <w:rsid w:val="007A13DE"/>
    <w:rsid w:val="00803DAF"/>
    <w:rsid w:val="00846082"/>
    <w:rsid w:val="00875A7A"/>
    <w:rsid w:val="00893764"/>
    <w:rsid w:val="008F67F8"/>
    <w:rsid w:val="00914B79"/>
    <w:rsid w:val="009B06F9"/>
    <w:rsid w:val="00A12DF6"/>
    <w:rsid w:val="00A448C9"/>
    <w:rsid w:val="00AE7037"/>
    <w:rsid w:val="00B65B52"/>
    <w:rsid w:val="00B76873"/>
    <w:rsid w:val="00BB7A2C"/>
    <w:rsid w:val="00C255FD"/>
    <w:rsid w:val="00C26836"/>
    <w:rsid w:val="00C729AD"/>
    <w:rsid w:val="00CB798B"/>
    <w:rsid w:val="00CC6693"/>
    <w:rsid w:val="00CE7F87"/>
    <w:rsid w:val="00D45CB1"/>
    <w:rsid w:val="00D57421"/>
    <w:rsid w:val="00DA5EC8"/>
    <w:rsid w:val="00DB1FBB"/>
    <w:rsid w:val="00DC4C6E"/>
    <w:rsid w:val="00DE1ABD"/>
    <w:rsid w:val="00DF6824"/>
    <w:rsid w:val="00E77962"/>
    <w:rsid w:val="00EC3E76"/>
    <w:rsid w:val="00F14A52"/>
    <w:rsid w:val="00F81561"/>
    <w:rsid w:val="00F913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CC016"/>
  <w15:docId w15:val="{CAEA3A9B-F63A-4E30-9ECE-D27A1633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extepardfaut">
    <w:name w:val="Texte par défaut"/>
    <w:basedOn w:val="Normal"/>
    <w:qFormat/>
    <w:pPr>
      <w:overflowPunct w:val="0"/>
      <w:autoSpaceDE w:val="0"/>
      <w:textAlignment w:val="baseline"/>
    </w:pPr>
    <w:rPr>
      <w:rFonts w:eastAsia="Times New Roman" w:cs="Times New Roman"/>
      <w:szCs w:val="20"/>
    </w:rPr>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6F0955"/>
    <w:pPr>
      <w:ind w:left="720"/>
      <w:contextualSpacing/>
    </w:pPr>
    <w:rPr>
      <w:rFonts w:cs="Mangal"/>
      <w:szCs w:val="21"/>
    </w:rPr>
  </w:style>
  <w:style w:type="character" w:customStyle="1" w:styleId="StrongEmphasis">
    <w:name w:val="Strong Emphasis"/>
    <w:basedOn w:val="Policepardfaut"/>
    <w:qFormat/>
    <w:rsid w:val="00893764"/>
    <w:rPr>
      <w:b/>
      <w:bCs/>
    </w:rPr>
  </w:style>
  <w:style w:type="character" w:customStyle="1" w:styleId="CgO1pod">
    <w:name w:val="CgO1pod"/>
    <w:qFormat/>
    <w:rsid w:val="00893764"/>
    <w:rPr>
      <w:b/>
      <w:u w:val="single"/>
    </w:rPr>
  </w:style>
  <w:style w:type="character" w:customStyle="1" w:styleId="CgO3pod">
    <w:name w:val="CgO3pod"/>
    <w:qFormat/>
    <w:rsid w:val="00893764"/>
    <w:rPr>
      <w:vertAlign w:val="superscript"/>
    </w:rPr>
  </w:style>
  <w:style w:type="character" w:customStyle="1" w:styleId="CgO5pod">
    <w:name w:val="CgO5pod"/>
    <w:qFormat/>
    <w:rsid w:val="00893764"/>
    <w:rPr>
      <w:b/>
    </w:rPr>
  </w:style>
  <w:style w:type="paragraph" w:customStyle="1" w:styleId="mltDecision">
    <w:name w:val="mltDecision"/>
    <w:basedOn w:val="Normal"/>
    <w:qFormat/>
    <w:rsid w:val="00893764"/>
  </w:style>
  <w:style w:type="paragraph" w:customStyle="1" w:styleId="CgO2pod">
    <w:name w:val="CgO2pod"/>
    <w:basedOn w:val="Normal"/>
    <w:qFormat/>
    <w:rsid w:val="00893764"/>
    <w:pPr>
      <w:ind w:firstLine="834"/>
    </w:pPr>
  </w:style>
  <w:style w:type="paragraph" w:customStyle="1" w:styleId="CgO4pod">
    <w:name w:val="CgO4pod"/>
    <w:basedOn w:val="Normal"/>
    <w:qFormat/>
    <w:rsid w:val="00893764"/>
    <w:pPr>
      <w:keepNext/>
      <w:ind w:firstLine="834"/>
    </w:pPr>
  </w:style>
  <w:style w:type="paragraph" w:customStyle="1" w:styleId="qeb2pod">
    <w:name w:val="qeb2pod"/>
    <w:basedOn w:val="Normal"/>
    <w:qFormat/>
    <w:rsid w:val="0050680F"/>
    <w:pPr>
      <w:ind w:firstLine="834"/>
    </w:pPr>
  </w:style>
  <w:style w:type="paragraph" w:customStyle="1" w:styleId="kbT2pod">
    <w:name w:val="kbT2pod"/>
    <w:basedOn w:val="Normal"/>
    <w:qFormat/>
    <w:rsid w:val="00846082"/>
    <w:pPr>
      <w:ind w:firstLine="834"/>
    </w:pPr>
  </w:style>
  <w:style w:type="paragraph" w:customStyle="1" w:styleId="hKd2pod">
    <w:name w:val="hKd2pod"/>
    <w:basedOn w:val="Normal"/>
    <w:qFormat/>
    <w:rsid w:val="00875A7A"/>
    <w:pPr>
      <w:ind w:left="1027"/>
    </w:pPr>
  </w:style>
  <w:style w:type="paragraph" w:customStyle="1" w:styleId="IqT2pod">
    <w:name w:val="IqT2pod"/>
    <w:basedOn w:val="Normal"/>
    <w:qFormat/>
    <w:rsid w:val="00EC3E76"/>
    <w:pPr>
      <w:ind w:firstLine="834"/>
    </w:pPr>
  </w:style>
  <w:style w:type="character" w:customStyle="1" w:styleId="IqT4pod">
    <w:name w:val="IqT4pod"/>
    <w:qFormat/>
    <w:rsid w:val="00DB1FBB"/>
    <w:rPr>
      <w:b/>
    </w:rPr>
  </w:style>
  <w:style w:type="paragraph" w:customStyle="1" w:styleId="llR2pod">
    <w:name w:val="llR2pod"/>
    <w:basedOn w:val="Normal"/>
    <w:qFormat/>
    <w:rsid w:val="00DF6824"/>
    <w:pPr>
      <w:ind w:firstLine="834"/>
    </w:pPr>
  </w:style>
  <w:style w:type="paragraph" w:customStyle="1" w:styleId="GVv2pod">
    <w:name w:val="GVv2pod"/>
    <w:basedOn w:val="Normal"/>
    <w:qFormat/>
    <w:rsid w:val="00D57421"/>
    <w:pPr>
      <w:ind w:firstLine="834"/>
    </w:pPr>
  </w:style>
  <w:style w:type="character" w:customStyle="1" w:styleId="JOP3pod">
    <w:name w:val="JOP3pod"/>
    <w:qFormat/>
    <w:rsid w:val="00C255FD"/>
    <w:rPr>
      <w:b/>
    </w:rPr>
  </w:style>
  <w:style w:type="character" w:customStyle="1" w:styleId="xDq3pod">
    <w:name w:val="xDq3pod"/>
    <w:qFormat/>
    <w:rsid w:val="00C255FD"/>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549139">
      <w:bodyDiv w:val="1"/>
      <w:marLeft w:val="0"/>
      <w:marRight w:val="0"/>
      <w:marTop w:val="0"/>
      <w:marBottom w:val="0"/>
      <w:divBdr>
        <w:top w:val="none" w:sz="0" w:space="0" w:color="auto"/>
        <w:left w:val="none" w:sz="0" w:space="0" w:color="auto"/>
        <w:bottom w:val="none" w:sz="0" w:space="0" w:color="auto"/>
        <w:right w:val="none" w:sz="0" w:space="0" w:color="auto"/>
      </w:divBdr>
    </w:div>
    <w:div w:id="178546998">
      <w:bodyDiv w:val="1"/>
      <w:marLeft w:val="0"/>
      <w:marRight w:val="0"/>
      <w:marTop w:val="0"/>
      <w:marBottom w:val="0"/>
      <w:divBdr>
        <w:top w:val="none" w:sz="0" w:space="0" w:color="auto"/>
        <w:left w:val="none" w:sz="0" w:space="0" w:color="auto"/>
        <w:bottom w:val="none" w:sz="0" w:space="0" w:color="auto"/>
        <w:right w:val="none" w:sz="0" w:space="0" w:color="auto"/>
      </w:divBdr>
    </w:div>
    <w:div w:id="211622522">
      <w:bodyDiv w:val="1"/>
      <w:marLeft w:val="0"/>
      <w:marRight w:val="0"/>
      <w:marTop w:val="0"/>
      <w:marBottom w:val="0"/>
      <w:divBdr>
        <w:top w:val="none" w:sz="0" w:space="0" w:color="auto"/>
        <w:left w:val="none" w:sz="0" w:space="0" w:color="auto"/>
        <w:bottom w:val="none" w:sz="0" w:space="0" w:color="auto"/>
        <w:right w:val="none" w:sz="0" w:space="0" w:color="auto"/>
      </w:divBdr>
    </w:div>
    <w:div w:id="359626189">
      <w:bodyDiv w:val="1"/>
      <w:marLeft w:val="0"/>
      <w:marRight w:val="0"/>
      <w:marTop w:val="0"/>
      <w:marBottom w:val="0"/>
      <w:divBdr>
        <w:top w:val="none" w:sz="0" w:space="0" w:color="auto"/>
        <w:left w:val="none" w:sz="0" w:space="0" w:color="auto"/>
        <w:bottom w:val="none" w:sz="0" w:space="0" w:color="auto"/>
        <w:right w:val="none" w:sz="0" w:space="0" w:color="auto"/>
      </w:divBdr>
    </w:div>
    <w:div w:id="464979121">
      <w:bodyDiv w:val="1"/>
      <w:marLeft w:val="0"/>
      <w:marRight w:val="0"/>
      <w:marTop w:val="0"/>
      <w:marBottom w:val="0"/>
      <w:divBdr>
        <w:top w:val="none" w:sz="0" w:space="0" w:color="auto"/>
        <w:left w:val="none" w:sz="0" w:space="0" w:color="auto"/>
        <w:bottom w:val="none" w:sz="0" w:space="0" w:color="auto"/>
        <w:right w:val="none" w:sz="0" w:space="0" w:color="auto"/>
      </w:divBdr>
    </w:div>
    <w:div w:id="543250645">
      <w:bodyDiv w:val="1"/>
      <w:marLeft w:val="0"/>
      <w:marRight w:val="0"/>
      <w:marTop w:val="0"/>
      <w:marBottom w:val="0"/>
      <w:divBdr>
        <w:top w:val="none" w:sz="0" w:space="0" w:color="auto"/>
        <w:left w:val="none" w:sz="0" w:space="0" w:color="auto"/>
        <w:bottom w:val="none" w:sz="0" w:space="0" w:color="auto"/>
        <w:right w:val="none" w:sz="0" w:space="0" w:color="auto"/>
      </w:divBdr>
    </w:div>
    <w:div w:id="613093196">
      <w:bodyDiv w:val="1"/>
      <w:marLeft w:val="0"/>
      <w:marRight w:val="0"/>
      <w:marTop w:val="0"/>
      <w:marBottom w:val="0"/>
      <w:divBdr>
        <w:top w:val="none" w:sz="0" w:space="0" w:color="auto"/>
        <w:left w:val="none" w:sz="0" w:space="0" w:color="auto"/>
        <w:bottom w:val="none" w:sz="0" w:space="0" w:color="auto"/>
        <w:right w:val="none" w:sz="0" w:space="0" w:color="auto"/>
      </w:divBdr>
    </w:div>
    <w:div w:id="621808468">
      <w:bodyDiv w:val="1"/>
      <w:marLeft w:val="0"/>
      <w:marRight w:val="0"/>
      <w:marTop w:val="0"/>
      <w:marBottom w:val="0"/>
      <w:divBdr>
        <w:top w:val="none" w:sz="0" w:space="0" w:color="auto"/>
        <w:left w:val="none" w:sz="0" w:space="0" w:color="auto"/>
        <w:bottom w:val="none" w:sz="0" w:space="0" w:color="auto"/>
        <w:right w:val="none" w:sz="0" w:space="0" w:color="auto"/>
      </w:divBdr>
    </w:div>
    <w:div w:id="701512201">
      <w:bodyDiv w:val="1"/>
      <w:marLeft w:val="0"/>
      <w:marRight w:val="0"/>
      <w:marTop w:val="0"/>
      <w:marBottom w:val="0"/>
      <w:divBdr>
        <w:top w:val="none" w:sz="0" w:space="0" w:color="auto"/>
        <w:left w:val="none" w:sz="0" w:space="0" w:color="auto"/>
        <w:bottom w:val="none" w:sz="0" w:space="0" w:color="auto"/>
        <w:right w:val="none" w:sz="0" w:space="0" w:color="auto"/>
      </w:divBdr>
    </w:div>
    <w:div w:id="773744150">
      <w:bodyDiv w:val="1"/>
      <w:marLeft w:val="0"/>
      <w:marRight w:val="0"/>
      <w:marTop w:val="0"/>
      <w:marBottom w:val="0"/>
      <w:divBdr>
        <w:top w:val="none" w:sz="0" w:space="0" w:color="auto"/>
        <w:left w:val="none" w:sz="0" w:space="0" w:color="auto"/>
        <w:bottom w:val="none" w:sz="0" w:space="0" w:color="auto"/>
        <w:right w:val="none" w:sz="0" w:space="0" w:color="auto"/>
      </w:divBdr>
    </w:div>
    <w:div w:id="804663157">
      <w:bodyDiv w:val="1"/>
      <w:marLeft w:val="0"/>
      <w:marRight w:val="0"/>
      <w:marTop w:val="0"/>
      <w:marBottom w:val="0"/>
      <w:divBdr>
        <w:top w:val="none" w:sz="0" w:space="0" w:color="auto"/>
        <w:left w:val="none" w:sz="0" w:space="0" w:color="auto"/>
        <w:bottom w:val="none" w:sz="0" w:space="0" w:color="auto"/>
        <w:right w:val="none" w:sz="0" w:space="0" w:color="auto"/>
      </w:divBdr>
    </w:div>
    <w:div w:id="842938149">
      <w:bodyDiv w:val="1"/>
      <w:marLeft w:val="0"/>
      <w:marRight w:val="0"/>
      <w:marTop w:val="0"/>
      <w:marBottom w:val="0"/>
      <w:divBdr>
        <w:top w:val="none" w:sz="0" w:space="0" w:color="auto"/>
        <w:left w:val="none" w:sz="0" w:space="0" w:color="auto"/>
        <w:bottom w:val="none" w:sz="0" w:space="0" w:color="auto"/>
        <w:right w:val="none" w:sz="0" w:space="0" w:color="auto"/>
      </w:divBdr>
    </w:div>
    <w:div w:id="848523253">
      <w:bodyDiv w:val="1"/>
      <w:marLeft w:val="0"/>
      <w:marRight w:val="0"/>
      <w:marTop w:val="0"/>
      <w:marBottom w:val="0"/>
      <w:divBdr>
        <w:top w:val="none" w:sz="0" w:space="0" w:color="auto"/>
        <w:left w:val="none" w:sz="0" w:space="0" w:color="auto"/>
        <w:bottom w:val="none" w:sz="0" w:space="0" w:color="auto"/>
        <w:right w:val="none" w:sz="0" w:space="0" w:color="auto"/>
      </w:divBdr>
    </w:div>
    <w:div w:id="865017819">
      <w:bodyDiv w:val="1"/>
      <w:marLeft w:val="0"/>
      <w:marRight w:val="0"/>
      <w:marTop w:val="0"/>
      <w:marBottom w:val="0"/>
      <w:divBdr>
        <w:top w:val="none" w:sz="0" w:space="0" w:color="auto"/>
        <w:left w:val="none" w:sz="0" w:space="0" w:color="auto"/>
        <w:bottom w:val="none" w:sz="0" w:space="0" w:color="auto"/>
        <w:right w:val="none" w:sz="0" w:space="0" w:color="auto"/>
      </w:divBdr>
    </w:div>
    <w:div w:id="872887702">
      <w:bodyDiv w:val="1"/>
      <w:marLeft w:val="0"/>
      <w:marRight w:val="0"/>
      <w:marTop w:val="0"/>
      <w:marBottom w:val="0"/>
      <w:divBdr>
        <w:top w:val="none" w:sz="0" w:space="0" w:color="auto"/>
        <w:left w:val="none" w:sz="0" w:space="0" w:color="auto"/>
        <w:bottom w:val="none" w:sz="0" w:space="0" w:color="auto"/>
        <w:right w:val="none" w:sz="0" w:space="0" w:color="auto"/>
      </w:divBdr>
    </w:div>
    <w:div w:id="965351336">
      <w:bodyDiv w:val="1"/>
      <w:marLeft w:val="0"/>
      <w:marRight w:val="0"/>
      <w:marTop w:val="0"/>
      <w:marBottom w:val="0"/>
      <w:divBdr>
        <w:top w:val="none" w:sz="0" w:space="0" w:color="auto"/>
        <w:left w:val="none" w:sz="0" w:space="0" w:color="auto"/>
        <w:bottom w:val="none" w:sz="0" w:space="0" w:color="auto"/>
        <w:right w:val="none" w:sz="0" w:space="0" w:color="auto"/>
      </w:divBdr>
    </w:div>
    <w:div w:id="1124082912">
      <w:bodyDiv w:val="1"/>
      <w:marLeft w:val="0"/>
      <w:marRight w:val="0"/>
      <w:marTop w:val="0"/>
      <w:marBottom w:val="0"/>
      <w:divBdr>
        <w:top w:val="none" w:sz="0" w:space="0" w:color="auto"/>
        <w:left w:val="none" w:sz="0" w:space="0" w:color="auto"/>
        <w:bottom w:val="none" w:sz="0" w:space="0" w:color="auto"/>
        <w:right w:val="none" w:sz="0" w:space="0" w:color="auto"/>
      </w:divBdr>
    </w:div>
    <w:div w:id="1230724858">
      <w:bodyDiv w:val="1"/>
      <w:marLeft w:val="0"/>
      <w:marRight w:val="0"/>
      <w:marTop w:val="0"/>
      <w:marBottom w:val="0"/>
      <w:divBdr>
        <w:top w:val="none" w:sz="0" w:space="0" w:color="auto"/>
        <w:left w:val="none" w:sz="0" w:space="0" w:color="auto"/>
        <w:bottom w:val="none" w:sz="0" w:space="0" w:color="auto"/>
        <w:right w:val="none" w:sz="0" w:space="0" w:color="auto"/>
      </w:divBdr>
    </w:div>
    <w:div w:id="1260144920">
      <w:bodyDiv w:val="1"/>
      <w:marLeft w:val="0"/>
      <w:marRight w:val="0"/>
      <w:marTop w:val="0"/>
      <w:marBottom w:val="0"/>
      <w:divBdr>
        <w:top w:val="none" w:sz="0" w:space="0" w:color="auto"/>
        <w:left w:val="none" w:sz="0" w:space="0" w:color="auto"/>
        <w:bottom w:val="none" w:sz="0" w:space="0" w:color="auto"/>
        <w:right w:val="none" w:sz="0" w:space="0" w:color="auto"/>
      </w:divBdr>
    </w:div>
    <w:div w:id="1321301474">
      <w:bodyDiv w:val="1"/>
      <w:marLeft w:val="0"/>
      <w:marRight w:val="0"/>
      <w:marTop w:val="0"/>
      <w:marBottom w:val="0"/>
      <w:divBdr>
        <w:top w:val="none" w:sz="0" w:space="0" w:color="auto"/>
        <w:left w:val="none" w:sz="0" w:space="0" w:color="auto"/>
        <w:bottom w:val="none" w:sz="0" w:space="0" w:color="auto"/>
        <w:right w:val="none" w:sz="0" w:space="0" w:color="auto"/>
      </w:divBdr>
    </w:div>
    <w:div w:id="1325821522">
      <w:bodyDiv w:val="1"/>
      <w:marLeft w:val="0"/>
      <w:marRight w:val="0"/>
      <w:marTop w:val="0"/>
      <w:marBottom w:val="0"/>
      <w:divBdr>
        <w:top w:val="none" w:sz="0" w:space="0" w:color="auto"/>
        <w:left w:val="none" w:sz="0" w:space="0" w:color="auto"/>
        <w:bottom w:val="none" w:sz="0" w:space="0" w:color="auto"/>
        <w:right w:val="none" w:sz="0" w:space="0" w:color="auto"/>
      </w:divBdr>
    </w:div>
    <w:div w:id="1342470843">
      <w:bodyDiv w:val="1"/>
      <w:marLeft w:val="0"/>
      <w:marRight w:val="0"/>
      <w:marTop w:val="0"/>
      <w:marBottom w:val="0"/>
      <w:divBdr>
        <w:top w:val="none" w:sz="0" w:space="0" w:color="auto"/>
        <w:left w:val="none" w:sz="0" w:space="0" w:color="auto"/>
        <w:bottom w:val="none" w:sz="0" w:space="0" w:color="auto"/>
        <w:right w:val="none" w:sz="0" w:space="0" w:color="auto"/>
      </w:divBdr>
    </w:div>
    <w:div w:id="1405910902">
      <w:bodyDiv w:val="1"/>
      <w:marLeft w:val="0"/>
      <w:marRight w:val="0"/>
      <w:marTop w:val="0"/>
      <w:marBottom w:val="0"/>
      <w:divBdr>
        <w:top w:val="none" w:sz="0" w:space="0" w:color="auto"/>
        <w:left w:val="none" w:sz="0" w:space="0" w:color="auto"/>
        <w:bottom w:val="none" w:sz="0" w:space="0" w:color="auto"/>
        <w:right w:val="none" w:sz="0" w:space="0" w:color="auto"/>
      </w:divBdr>
    </w:div>
    <w:div w:id="1411000715">
      <w:bodyDiv w:val="1"/>
      <w:marLeft w:val="0"/>
      <w:marRight w:val="0"/>
      <w:marTop w:val="0"/>
      <w:marBottom w:val="0"/>
      <w:divBdr>
        <w:top w:val="none" w:sz="0" w:space="0" w:color="auto"/>
        <w:left w:val="none" w:sz="0" w:space="0" w:color="auto"/>
        <w:bottom w:val="none" w:sz="0" w:space="0" w:color="auto"/>
        <w:right w:val="none" w:sz="0" w:space="0" w:color="auto"/>
      </w:divBdr>
    </w:div>
    <w:div w:id="1451438873">
      <w:bodyDiv w:val="1"/>
      <w:marLeft w:val="0"/>
      <w:marRight w:val="0"/>
      <w:marTop w:val="0"/>
      <w:marBottom w:val="0"/>
      <w:divBdr>
        <w:top w:val="none" w:sz="0" w:space="0" w:color="auto"/>
        <w:left w:val="none" w:sz="0" w:space="0" w:color="auto"/>
        <w:bottom w:val="none" w:sz="0" w:space="0" w:color="auto"/>
        <w:right w:val="none" w:sz="0" w:space="0" w:color="auto"/>
      </w:divBdr>
    </w:div>
    <w:div w:id="1630087621">
      <w:bodyDiv w:val="1"/>
      <w:marLeft w:val="0"/>
      <w:marRight w:val="0"/>
      <w:marTop w:val="0"/>
      <w:marBottom w:val="0"/>
      <w:divBdr>
        <w:top w:val="none" w:sz="0" w:space="0" w:color="auto"/>
        <w:left w:val="none" w:sz="0" w:space="0" w:color="auto"/>
        <w:bottom w:val="none" w:sz="0" w:space="0" w:color="auto"/>
        <w:right w:val="none" w:sz="0" w:space="0" w:color="auto"/>
      </w:divBdr>
    </w:div>
    <w:div w:id="1634021486">
      <w:bodyDiv w:val="1"/>
      <w:marLeft w:val="0"/>
      <w:marRight w:val="0"/>
      <w:marTop w:val="0"/>
      <w:marBottom w:val="0"/>
      <w:divBdr>
        <w:top w:val="none" w:sz="0" w:space="0" w:color="auto"/>
        <w:left w:val="none" w:sz="0" w:space="0" w:color="auto"/>
        <w:bottom w:val="none" w:sz="0" w:space="0" w:color="auto"/>
        <w:right w:val="none" w:sz="0" w:space="0" w:color="auto"/>
      </w:divBdr>
    </w:div>
    <w:div w:id="1827671883">
      <w:bodyDiv w:val="1"/>
      <w:marLeft w:val="0"/>
      <w:marRight w:val="0"/>
      <w:marTop w:val="0"/>
      <w:marBottom w:val="0"/>
      <w:divBdr>
        <w:top w:val="none" w:sz="0" w:space="0" w:color="auto"/>
        <w:left w:val="none" w:sz="0" w:space="0" w:color="auto"/>
        <w:bottom w:val="none" w:sz="0" w:space="0" w:color="auto"/>
        <w:right w:val="none" w:sz="0" w:space="0" w:color="auto"/>
      </w:divBdr>
    </w:div>
    <w:div w:id="1896430850">
      <w:bodyDiv w:val="1"/>
      <w:marLeft w:val="0"/>
      <w:marRight w:val="0"/>
      <w:marTop w:val="0"/>
      <w:marBottom w:val="0"/>
      <w:divBdr>
        <w:top w:val="none" w:sz="0" w:space="0" w:color="auto"/>
        <w:left w:val="none" w:sz="0" w:space="0" w:color="auto"/>
        <w:bottom w:val="none" w:sz="0" w:space="0" w:color="auto"/>
        <w:right w:val="none" w:sz="0" w:space="0" w:color="auto"/>
      </w:divBdr>
    </w:div>
    <w:div w:id="2099907303">
      <w:bodyDiv w:val="1"/>
      <w:marLeft w:val="0"/>
      <w:marRight w:val="0"/>
      <w:marTop w:val="0"/>
      <w:marBottom w:val="0"/>
      <w:divBdr>
        <w:top w:val="none" w:sz="0" w:space="0" w:color="auto"/>
        <w:left w:val="none" w:sz="0" w:space="0" w:color="auto"/>
        <w:bottom w:val="none" w:sz="0" w:space="0" w:color="auto"/>
        <w:right w:val="none" w:sz="0" w:space="0" w:color="auto"/>
      </w:divBdr>
    </w:div>
    <w:div w:id="21262638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1869</Words>
  <Characters>10285</Characters>
  <Application>Microsoft Office Word</Application>
  <DocSecurity>0</DocSecurity>
  <Lines>85</Lines>
  <Paragraphs>24</Paragraphs>
  <ScaleCrop>false</ScaleCrop>
  <HeadingPairs>
    <vt:vector size="2" baseType="variant">
      <vt:variant>
        <vt:lpstr>Titre</vt:lpstr>
      </vt:variant>
      <vt:variant>
        <vt:i4>1</vt:i4>
      </vt:variant>
    </vt:vector>
  </HeadingPairs>
  <TitlesOfParts>
    <vt:vector size="1" baseType="lpstr">
      <vt:lpstr>tmpFe5SRz</vt:lpstr>
    </vt:vector>
  </TitlesOfParts>
  <Company/>
  <LinksUpToDate>false</LinksUpToDate>
  <CharactersWithSpaces>12130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tmpFe5SRz</dc:title>
  <dc:subject/>
  <dc:creator>André NUYENS</dc:creator>
  <dc:description/>
  <cp:lastModifiedBy>isabelle roze</cp:lastModifiedBy>
  <cp:revision>2</cp:revision>
  <dcterms:created xsi:type="dcterms:W3CDTF">2025-06-20T17:30:00Z</dcterms:created>
  <dcterms:modified xsi:type="dcterms:W3CDTF">2025-06-20T17:30:00Z</dcterms:modified>
  <dc:language>en-US</dc:language>
</cp:coreProperties>
</file>